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0"/>
          <w:szCs w:val="20"/>
          <w:b w:val="1"/>
          <w:bCs w:val="1"/>
          <w:color w:val="auto"/>
        </w:rPr>
        <w:t>UNITED STATES</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SECURITIES AND EXCHANGE COMMISSION</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43815</wp:posOffset>
            </wp:positionV>
            <wp:extent cx="142303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7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FORM 10-Q</w:t>
      </w:r>
    </w:p>
    <w:p>
      <w:pPr>
        <w:spacing w:after="0" w:line="135"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-94615</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1" w:lineRule="exact"/>
        <w:rPr>
          <w:sz w:val="24"/>
          <w:szCs w:val="24"/>
          <w:color w:val="auto"/>
        </w:rPr>
      </w:pPr>
    </w:p>
    <w:p>
      <w:pPr>
        <w:ind w:left="500" w:hanging="479"/>
        <w:spacing w:after="0"/>
        <w:tabs>
          <w:tab w:leader="none" w:pos="500" w:val="left"/>
        </w:tabs>
        <w:numPr>
          <w:ilvl w:val="0"/>
          <w:numId w:val="1"/>
        </w:numPr>
        <w:rPr>
          <w:rFonts w:ascii="MS PGothic" w:cs="MS PGothic" w:eastAsia="MS PGothic" w:hAnsi="MS PGothic"/>
          <w:sz w:val="20"/>
          <w:szCs w:val="20"/>
          <w:color w:val="auto"/>
          <w:highlight w:val="black"/>
        </w:rPr>
      </w:pPr>
      <w:r>
        <w:rPr>
          <w:rFonts w:ascii="Arial" w:cs="Arial" w:eastAsia="Arial" w:hAnsi="Arial"/>
          <w:sz w:val="20"/>
          <w:szCs w:val="20"/>
          <w:b w:val="1"/>
          <w:bCs w:val="1"/>
          <w:color w:val="auto"/>
        </w:rPr>
        <w:t>QUARTERLY REPORT PURSUANT TO SECTION 13 OR 15(d) OF THE SECURITIES EXCHANGE ACT OF 1934</w:t>
      </w:r>
    </w:p>
    <w:p>
      <w:pPr>
        <w:spacing w:after="0" w:line="10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For the quarterly period ended June 30, 2023</w:t>
      </w:r>
    </w:p>
    <w:p>
      <w:pPr>
        <w:spacing w:after="0" w:line="67"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OR</w:t>
      </w:r>
    </w:p>
    <w:p>
      <w:pPr>
        <w:spacing w:after="0" w:line="162" w:lineRule="exact"/>
        <w:rPr>
          <w:sz w:val="24"/>
          <w:szCs w:val="24"/>
          <w:color w:val="auto"/>
        </w:rPr>
      </w:pPr>
    </w:p>
    <w:p>
      <w:pPr>
        <w:ind w:left="500" w:hanging="479"/>
        <w:spacing w:after="0"/>
        <w:tabs>
          <w:tab w:leader="none" w:pos="500" w:val="left"/>
        </w:tabs>
        <w:numPr>
          <w:ilvl w:val="0"/>
          <w:numId w:val="2"/>
        </w:numPr>
        <w:rPr>
          <w:rFonts w:ascii="MS PGothic" w:cs="MS PGothic" w:eastAsia="MS PGothic" w:hAnsi="MS PGothic"/>
          <w:sz w:val="20"/>
          <w:szCs w:val="20"/>
          <w:color w:val="auto"/>
          <w:highlight w:val="black"/>
        </w:rPr>
      </w:pPr>
      <w:r>
        <w:rPr>
          <w:rFonts w:ascii="Arial" w:cs="Arial" w:eastAsia="Arial" w:hAnsi="Arial"/>
          <w:sz w:val="20"/>
          <w:szCs w:val="20"/>
          <w:b w:val="1"/>
          <w:bCs w:val="1"/>
          <w:color w:val="auto"/>
        </w:rPr>
        <w:t>TRANSITION REPORT PURSUANT TO SECTION 13 OR 15(d) OF THE SECURITIES EXCHANGE ACT OF 1934</w:t>
      </w:r>
    </w:p>
    <w:p>
      <w:pPr>
        <w:spacing w:after="0" w:line="108" w:lineRule="exact"/>
        <w:rPr>
          <w:sz w:val="24"/>
          <w:szCs w:val="24"/>
          <w:color w:val="auto"/>
        </w:rPr>
      </w:pPr>
    </w:p>
    <w:p>
      <w:pPr>
        <w:ind w:left="3280"/>
        <w:spacing w:after="0"/>
        <w:tabs>
          <w:tab w:leader="none" w:pos="7680" w:val="left"/>
        </w:tabs>
        <w:rPr>
          <w:sz w:val="20"/>
          <w:szCs w:val="20"/>
          <w:color w:val="auto"/>
        </w:rPr>
      </w:pPr>
      <w:r>
        <w:rPr>
          <w:rFonts w:ascii="Arial" w:cs="Arial" w:eastAsia="Arial" w:hAnsi="Arial"/>
          <w:sz w:val="20"/>
          <w:szCs w:val="20"/>
          <w:b w:val="1"/>
          <w:bCs w:val="1"/>
          <w:color w:val="auto"/>
        </w:rPr>
        <w:t>For the transiton period from</w:t>
      </w:r>
      <w:r>
        <w:rPr>
          <w:sz w:val="20"/>
          <w:szCs w:val="20"/>
          <w:color w:val="auto"/>
        </w:rPr>
        <w:tab/>
      </w:r>
      <w:r>
        <w:rPr>
          <w:rFonts w:ascii="Arial" w:cs="Arial" w:eastAsia="Arial" w:hAnsi="Arial"/>
          <w:sz w:val="19"/>
          <w:szCs w:val="19"/>
          <w:b w:val="1"/>
          <w:bCs w:val="1"/>
          <w:color w:val="auto"/>
        </w:rPr>
        <w:t>to</w:t>
      </w:r>
    </w:p>
    <w:p>
      <w:pPr>
        <w:spacing w:after="0" w:line="121"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Commission File Number: 1-12744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83820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42"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MARTIN MARIETTA MATERIALS, INC.</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(Exact Name of Registrant as Specifed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78105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54" w:lineRule="exact"/>
        <w:rPr>
          <w:sz w:val="24"/>
          <w:szCs w:val="24"/>
          <w:color w:val="auto"/>
        </w:rPr>
      </w:pPr>
    </w:p>
    <w:tbl>
      <w:tblPr>
        <w:tblLayout w:type="fixed"/>
        <w:tblInd w:w="1260" w:type="dxa"/>
        <w:tblCellMar>
          <w:top w:w="0" w:type="dxa"/>
          <w:left w:w="0" w:type="dxa"/>
          <w:bottom w:w="0" w:type="dxa"/>
          <w:right w:w="0" w:type="dxa"/>
        </w:tblCellMar>
      </w:tblPr>
      <w:tr>
        <w:trPr>
          <w:trHeight w:val="252"/>
        </w:trPr>
        <w:tc>
          <w:tcPr>
            <w:tcW w:w="4700" w:type="dxa"/>
            <w:vAlign w:val="bottom"/>
          </w:tcPr>
          <w:p>
            <w:pPr>
              <w:jc w:val="center"/>
              <w:ind w:right="1499"/>
              <w:spacing w:after="0"/>
              <w:rPr>
                <w:sz w:val="20"/>
                <w:szCs w:val="20"/>
                <w:color w:val="auto"/>
              </w:rPr>
            </w:pPr>
            <w:r>
              <w:rPr>
                <w:rFonts w:ascii="Arial" w:cs="Arial" w:eastAsia="Arial" w:hAnsi="Arial"/>
                <w:sz w:val="20"/>
                <w:szCs w:val="20"/>
                <w:b w:val="1"/>
                <w:bCs w:val="1"/>
                <w:color w:val="auto"/>
                <w:w w:val="86"/>
              </w:rPr>
              <w:t>North Carolina</w:t>
            </w:r>
          </w:p>
        </w:tc>
        <w:tc>
          <w:tcPr>
            <w:tcW w:w="3380" w:type="dxa"/>
            <w:vAlign w:val="bottom"/>
          </w:tcPr>
          <w:p>
            <w:pPr>
              <w:jc w:val="right"/>
              <w:ind w:right="339"/>
              <w:spacing w:after="0"/>
              <w:rPr>
                <w:sz w:val="20"/>
                <w:szCs w:val="20"/>
                <w:color w:val="auto"/>
              </w:rPr>
            </w:pPr>
            <w:r>
              <w:rPr>
                <w:rFonts w:ascii="Arial" w:cs="Arial" w:eastAsia="Arial" w:hAnsi="Arial"/>
                <w:sz w:val="20"/>
                <w:szCs w:val="20"/>
                <w:b w:val="1"/>
                <w:bCs w:val="1"/>
                <w:color w:val="auto"/>
              </w:rPr>
              <w:t>56-1848578</w:t>
            </w:r>
          </w:p>
        </w:tc>
      </w:tr>
      <w:tr>
        <w:trPr>
          <w:trHeight w:val="193"/>
        </w:trPr>
        <w:tc>
          <w:tcPr>
            <w:tcW w:w="4700" w:type="dxa"/>
            <w:vAlign w:val="bottom"/>
          </w:tcPr>
          <w:p>
            <w:pPr>
              <w:jc w:val="center"/>
              <w:ind w:right="1499"/>
              <w:spacing w:after="0"/>
              <w:rPr>
                <w:sz w:val="20"/>
                <w:szCs w:val="20"/>
                <w:color w:val="auto"/>
              </w:rPr>
            </w:pPr>
            <w:r>
              <w:rPr>
                <w:rFonts w:ascii="Arial" w:cs="Arial" w:eastAsia="Arial" w:hAnsi="Arial"/>
                <w:sz w:val="13"/>
                <w:szCs w:val="13"/>
                <w:b w:val="1"/>
                <w:bCs w:val="1"/>
                <w:color w:val="auto"/>
                <w:w w:val="87"/>
              </w:rPr>
              <w:t>(State or other jurisdicton of incorporaton or organizaton)</w:t>
            </w:r>
          </w:p>
        </w:tc>
        <w:tc>
          <w:tcPr>
            <w:tcW w:w="3380" w:type="dxa"/>
            <w:vAlign w:val="bottom"/>
          </w:tcPr>
          <w:p>
            <w:pPr>
              <w:jc w:val="center"/>
              <w:ind w:left="1479"/>
              <w:spacing w:after="0"/>
              <w:rPr>
                <w:sz w:val="20"/>
                <w:szCs w:val="20"/>
                <w:color w:val="auto"/>
              </w:rPr>
            </w:pPr>
            <w:r>
              <w:rPr>
                <w:rFonts w:ascii="Arial" w:cs="Arial" w:eastAsia="Arial" w:hAnsi="Arial"/>
                <w:sz w:val="13"/>
                <w:szCs w:val="13"/>
                <w:b w:val="1"/>
                <w:bCs w:val="1"/>
                <w:color w:val="auto"/>
                <w:w w:val="89"/>
              </w:rPr>
              <w:t>(I.R.S. Employer Identfcaton No.)</w:t>
            </w:r>
          </w:p>
        </w:tc>
      </w:tr>
      <w:tr>
        <w:trPr>
          <w:trHeight w:val="266"/>
        </w:trPr>
        <w:tc>
          <w:tcPr>
            <w:tcW w:w="4700" w:type="dxa"/>
            <w:vAlign w:val="bottom"/>
          </w:tcPr>
          <w:p>
            <w:pPr>
              <w:jc w:val="center"/>
              <w:ind w:right="1499"/>
              <w:spacing w:after="0"/>
              <w:rPr>
                <w:sz w:val="20"/>
                <w:szCs w:val="20"/>
                <w:color w:val="auto"/>
              </w:rPr>
            </w:pPr>
            <w:r>
              <w:rPr>
                <w:rFonts w:ascii="Arial" w:cs="Arial" w:eastAsia="Arial" w:hAnsi="Arial"/>
                <w:sz w:val="20"/>
                <w:szCs w:val="20"/>
                <w:b w:val="1"/>
                <w:bCs w:val="1"/>
                <w:color w:val="auto"/>
                <w:w w:val="85"/>
              </w:rPr>
              <w:t>4123 Parklake Avenue, Raleigh, NC</w:t>
            </w:r>
          </w:p>
        </w:tc>
        <w:tc>
          <w:tcPr>
            <w:tcW w:w="3380" w:type="dxa"/>
            <w:vAlign w:val="bottom"/>
          </w:tcPr>
          <w:p>
            <w:pPr>
              <w:jc w:val="right"/>
              <w:ind w:right="579"/>
              <w:spacing w:after="0"/>
              <w:rPr>
                <w:sz w:val="20"/>
                <w:szCs w:val="20"/>
                <w:color w:val="auto"/>
              </w:rPr>
            </w:pPr>
            <w:r>
              <w:rPr>
                <w:rFonts w:ascii="Arial" w:cs="Arial" w:eastAsia="Arial" w:hAnsi="Arial"/>
                <w:sz w:val="20"/>
                <w:szCs w:val="20"/>
                <w:b w:val="1"/>
                <w:bCs w:val="1"/>
                <w:color w:val="auto"/>
              </w:rPr>
              <w:t>27612</w:t>
            </w:r>
          </w:p>
        </w:tc>
      </w:tr>
      <w:tr>
        <w:trPr>
          <w:trHeight w:val="198"/>
        </w:trPr>
        <w:tc>
          <w:tcPr>
            <w:tcW w:w="4700" w:type="dxa"/>
            <w:vAlign w:val="bottom"/>
          </w:tcPr>
          <w:p>
            <w:pPr>
              <w:jc w:val="center"/>
              <w:ind w:right="1499"/>
              <w:spacing w:after="0"/>
              <w:rPr>
                <w:sz w:val="20"/>
                <w:szCs w:val="20"/>
                <w:color w:val="auto"/>
              </w:rPr>
            </w:pPr>
            <w:r>
              <w:rPr>
                <w:rFonts w:ascii="Arial" w:cs="Arial" w:eastAsia="Arial" w:hAnsi="Arial"/>
                <w:sz w:val="13"/>
                <w:szCs w:val="13"/>
                <w:b w:val="1"/>
                <w:bCs w:val="1"/>
                <w:color w:val="auto"/>
                <w:w w:val="86"/>
              </w:rPr>
              <w:t>(Address of principal executve ofces)</w:t>
            </w:r>
          </w:p>
        </w:tc>
        <w:tc>
          <w:tcPr>
            <w:tcW w:w="3380" w:type="dxa"/>
            <w:vAlign w:val="bottom"/>
          </w:tcPr>
          <w:p>
            <w:pPr>
              <w:jc w:val="center"/>
              <w:ind w:left="1479"/>
              <w:spacing w:after="0"/>
              <w:rPr>
                <w:sz w:val="20"/>
                <w:szCs w:val="20"/>
                <w:color w:val="auto"/>
              </w:rPr>
            </w:pPr>
            <w:r>
              <w:rPr>
                <w:rFonts w:ascii="Arial" w:cs="Arial" w:eastAsia="Arial" w:hAnsi="Arial"/>
                <w:sz w:val="13"/>
                <w:szCs w:val="13"/>
                <w:b w:val="1"/>
                <w:bCs w:val="1"/>
                <w:color w:val="auto"/>
                <w:w w:val="83"/>
              </w:rPr>
              <w:t>(Zip Code)</w:t>
            </w:r>
          </w:p>
        </w:tc>
      </w:tr>
    </w:tbl>
    <w:p>
      <w:pPr>
        <w:spacing w:after="0" w:line="63"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Registrant’s telephone number, including area code: (919) 781-4550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83820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65" w:lineRule="exact"/>
        <w:rPr>
          <w:sz w:val="24"/>
          <w:szCs w:val="24"/>
          <w:color w:val="auto"/>
        </w:rPr>
      </w:pPr>
    </w:p>
    <w:p>
      <w:pPr>
        <w:ind w:left="600"/>
        <w:spacing w:after="0"/>
        <w:rPr>
          <w:sz w:val="20"/>
          <w:szCs w:val="20"/>
          <w:color w:val="auto"/>
        </w:rPr>
      </w:pPr>
      <w:r>
        <w:rPr>
          <w:rFonts w:ascii="Arial" w:cs="Arial" w:eastAsia="Arial" w:hAnsi="Arial"/>
          <w:sz w:val="16"/>
          <w:szCs w:val="16"/>
          <w:color w:val="auto"/>
        </w:rPr>
        <w:t>Securites registered pursuant to Secton 12(b) of the Act:</w:t>
      </w:r>
    </w:p>
    <w:p>
      <w:pPr>
        <w:spacing w:after="0" w:line="144" w:lineRule="exact"/>
        <w:rPr>
          <w:sz w:val="24"/>
          <w:szCs w:val="24"/>
          <w:color w:val="auto"/>
        </w:rPr>
      </w:pPr>
    </w:p>
    <w:tbl>
      <w:tblPr>
        <w:tblLayout w:type="fixed"/>
        <w:tblInd w:w="0" w:type="dxa"/>
        <w:tblCellMar>
          <w:top w:w="0" w:type="dxa"/>
          <w:left w:w="0" w:type="dxa"/>
          <w:bottom w:w="0" w:type="dxa"/>
          <w:right w:w="0" w:type="dxa"/>
        </w:tblCellMar>
      </w:tblPr>
      <w:tr>
        <w:trPr>
          <w:trHeight w:val="176"/>
        </w:trPr>
        <w:tc>
          <w:tcPr>
            <w:tcW w:w="4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w w:val="85"/>
              </w:rPr>
              <w:t>Trading</w:t>
            </w:r>
          </w:p>
        </w:tc>
        <w:tc>
          <w:tcPr>
            <w:tcW w:w="140" w:type="dxa"/>
            <w:vAlign w:val="bottom"/>
          </w:tcPr>
          <w:p>
            <w:pPr>
              <w:spacing w:after="0"/>
              <w:rPr>
                <w:sz w:val="15"/>
                <w:szCs w:val="15"/>
                <w:color w:val="auto"/>
              </w:rPr>
            </w:pPr>
          </w:p>
        </w:tc>
        <w:tc>
          <w:tcPr>
            <w:tcW w:w="5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4240" w:type="dxa"/>
            <w:vAlign w:val="bottom"/>
          </w:tcPr>
          <w:p>
            <w:pPr>
              <w:jc w:val="center"/>
              <w:spacing w:after="0"/>
              <w:rPr>
                <w:sz w:val="20"/>
                <w:szCs w:val="20"/>
                <w:color w:val="auto"/>
              </w:rPr>
            </w:pPr>
            <w:r>
              <w:rPr>
                <w:rFonts w:ascii="Arial" w:cs="Arial" w:eastAsia="Arial" w:hAnsi="Arial"/>
                <w:sz w:val="14"/>
                <w:szCs w:val="14"/>
                <w:b w:val="1"/>
                <w:bCs w:val="1"/>
                <w:color w:val="auto"/>
                <w:w w:val="87"/>
              </w:rPr>
              <w:t>Title of each class</w:t>
            </w:r>
          </w:p>
        </w:tc>
        <w:tc>
          <w:tcPr>
            <w:tcW w:w="160" w:type="dxa"/>
            <w:vAlign w:val="bottom"/>
          </w:tcPr>
          <w:p>
            <w:pPr>
              <w:spacing w:after="0"/>
              <w:rPr>
                <w:sz w:val="15"/>
                <w:szCs w:val="15"/>
                <w:color w:val="auto"/>
              </w:rPr>
            </w:pP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w w:val="85"/>
              </w:rPr>
              <w:t>Symbol(s)</w:t>
            </w:r>
          </w:p>
        </w:tc>
        <w:tc>
          <w:tcPr>
            <w:tcW w:w="140" w:type="dxa"/>
            <w:vAlign w:val="bottom"/>
          </w:tcPr>
          <w:p>
            <w:pPr>
              <w:spacing w:after="0"/>
              <w:rPr>
                <w:sz w:val="15"/>
                <w:szCs w:val="15"/>
                <w:color w:val="auto"/>
              </w:rPr>
            </w:pPr>
          </w:p>
        </w:tc>
        <w:tc>
          <w:tcPr>
            <w:tcW w:w="502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 on which registered</w:t>
            </w:r>
          </w:p>
        </w:tc>
        <w:tc>
          <w:tcPr>
            <w:tcW w:w="0" w:type="dxa"/>
            <w:vAlign w:val="bottom"/>
          </w:tcPr>
          <w:p>
            <w:pPr>
              <w:spacing w:after="0"/>
              <w:rPr>
                <w:sz w:val="1"/>
                <w:szCs w:val="1"/>
                <w:color w:val="auto"/>
              </w:rPr>
            </w:pPr>
          </w:p>
        </w:tc>
      </w:tr>
      <w:tr>
        <w:trPr>
          <w:trHeight w:val="30"/>
        </w:trPr>
        <w:tc>
          <w:tcPr>
            <w:tcW w:w="4240" w:type="dxa"/>
            <w:vAlign w:val="bottom"/>
            <w:tcBorders>
              <w:bottom w:val="single" w:sz="8" w:color="auto"/>
            </w:tcBorders>
          </w:tcPr>
          <w:p>
            <w:pPr>
              <w:spacing w:after="0"/>
              <w:rPr>
                <w:sz w:val="2"/>
                <w:szCs w:val="2"/>
                <w:color w:val="auto"/>
              </w:rPr>
            </w:pPr>
          </w:p>
        </w:tc>
        <w:tc>
          <w:tcPr>
            <w:tcW w:w="160" w:type="dxa"/>
            <w:vAlign w:val="bottom"/>
            <w:vMerge w:val="restart"/>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40" w:type="dxa"/>
            <w:vAlign w:val="bottom"/>
            <w:vMerge w:val="restart"/>
          </w:tcPr>
          <w:p>
            <w:pPr>
              <w:spacing w:after="0"/>
              <w:rPr>
                <w:sz w:val="2"/>
                <w:szCs w:val="2"/>
                <w:color w:val="auto"/>
              </w:rPr>
            </w:pPr>
          </w:p>
        </w:tc>
        <w:tc>
          <w:tcPr>
            <w:tcW w:w="5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7"/>
        </w:trPr>
        <w:tc>
          <w:tcPr>
            <w:tcW w:w="4240" w:type="dxa"/>
            <w:vAlign w:val="bottom"/>
          </w:tcPr>
          <w:p>
            <w:pPr>
              <w:jc w:val="center"/>
              <w:spacing w:after="0"/>
              <w:rPr>
                <w:sz w:val="20"/>
                <w:szCs w:val="20"/>
                <w:color w:val="auto"/>
              </w:rPr>
            </w:pPr>
            <w:r>
              <w:rPr>
                <w:rFonts w:ascii="Arial" w:cs="Arial" w:eastAsia="Arial" w:hAnsi="Arial"/>
                <w:sz w:val="16"/>
                <w:szCs w:val="16"/>
                <w:color w:val="auto"/>
                <w:w w:val="89"/>
              </w:rPr>
              <w:t>Common Stock (Par Value $0.01)</w:t>
            </w:r>
          </w:p>
        </w:tc>
        <w:tc>
          <w:tcPr>
            <w:tcW w:w="160" w:type="dxa"/>
            <w:vAlign w:val="bottom"/>
            <w:vMerge w:val="continue"/>
          </w:tcPr>
          <w:p>
            <w:pPr>
              <w:spacing w:after="0"/>
              <w:rPr>
                <w:sz w:val="17"/>
                <w:szCs w:val="17"/>
                <w:color w:val="auto"/>
              </w:rPr>
            </w:pPr>
          </w:p>
        </w:tc>
        <w:tc>
          <w:tcPr>
            <w:tcW w:w="1680" w:type="dxa"/>
            <w:vAlign w:val="bottom"/>
          </w:tcPr>
          <w:p>
            <w:pPr>
              <w:jc w:val="center"/>
              <w:spacing w:after="0"/>
              <w:rPr>
                <w:sz w:val="20"/>
                <w:szCs w:val="20"/>
                <w:color w:val="auto"/>
              </w:rPr>
            </w:pPr>
            <w:r>
              <w:rPr>
                <w:rFonts w:ascii="Arial" w:cs="Arial" w:eastAsia="Arial" w:hAnsi="Arial"/>
                <w:sz w:val="16"/>
                <w:szCs w:val="16"/>
                <w:color w:val="auto"/>
                <w:w w:val="95"/>
              </w:rPr>
              <w:t>MLM</w:t>
            </w:r>
          </w:p>
        </w:tc>
        <w:tc>
          <w:tcPr>
            <w:tcW w:w="140" w:type="dxa"/>
            <w:vAlign w:val="bottom"/>
            <w:vMerge w:val="continue"/>
          </w:tcPr>
          <w:p>
            <w:pPr>
              <w:spacing w:after="0"/>
              <w:rPr>
                <w:sz w:val="17"/>
                <w:szCs w:val="17"/>
                <w:color w:val="auto"/>
              </w:rPr>
            </w:pPr>
          </w:p>
        </w:tc>
        <w:tc>
          <w:tcPr>
            <w:tcW w:w="5020" w:type="dxa"/>
            <w:vAlign w:val="bottom"/>
          </w:tcPr>
          <w:p>
            <w:pPr>
              <w:jc w:val="center"/>
              <w:spacing w:after="0"/>
              <w:rPr>
                <w:sz w:val="20"/>
                <w:szCs w:val="20"/>
                <w:color w:val="auto"/>
              </w:rPr>
            </w:pPr>
            <w:r>
              <w:rPr>
                <w:rFonts w:ascii="Arial" w:cs="Arial" w:eastAsia="Arial" w:hAnsi="Arial"/>
                <w:sz w:val="16"/>
                <w:szCs w:val="16"/>
                <w:color w:val="auto"/>
                <w:w w:val="77"/>
              </w:rPr>
              <w:t>NYSE</w:t>
            </w:r>
          </w:p>
        </w:tc>
        <w:tc>
          <w:tcPr>
            <w:tcW w:w="0" w:type="dxa"/>
            <w:vAlign w:val="bottom"/>
          </w:tcPr>
          <w:p>
            <w:pPr>
              <w:spacing w:after="0"/>
              <w:rPr>
                <w:sz w:val="1"/>
                <w:szCs w:val="1"/>
                <w:color w:val="auto"/>
              </w:rPr>
            </w:pPr>
          </w:p>
        </w:tc>
      </w:tr>
    </w:tbl>
    <w:p>
      <w:pPr>
        <w:spacing w:after="0" w:line="105" w:lineRule="exact"/>
        <w:rPr>
          <w:sz w:val="24"/>
          <w:szCs w:val="24"/>
          <w:color w:val="auto"/>
        </w:rPr>
      </w:pPr>
    </w:p>
    <w:p>
      <w:pPr>
        <w:jc w:val="both"/>
        <w:ind w:firstLine="599"/>
        <w:spacing w:after="0" w:line="219" w:lineRule="exact"/>
        <w:rPr>
          <w:sz w:val="20"/>
          <w:szCs w:val="20"/>
          <w:color w:val="auto"/>
        </w:rPr>
      </w:pPr>
      <w:r>
        <w:rPr>
          <w:rFonts w:ascii="Arial" w:cs="Arial" w:eastAsia="Arial" w:hAnsi="Arial"/>
          <w:sz w:val="16"/>
          <w:szCs w:val="16"/>
          <w:color w:val="auto"/>
        </w:rPr>
        <w:t xml:space="preserve">Indicate by check mark whether the registrant (1) has fled all reports required to be fled by Secton 13 or 15(d) of the Securites Exchange Act of 1934 during the preceding 12 months (or for such shorter period that the registrant was required to fle such reports), and (2) has been subject to such fling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47" w:lineRule="exact"/>
        <w:rPr>
          <w:sz w:val="24"/>
          <w:szCs w:val="24"/>
          <w:color w:val="auto"/>
        </w:rPr>
      </w:pPr>
    </w:p>
    <w:p>
      <w:pPr>
        <w:jc w:val="both"/>
        <w:ind w:firstLine="599"/>
        <w:spacing w:after="0" w:line="223" w:lineRule="exact"/>
        <w:rPr>
          <w:sz w:val="20"/>
          <w:szCs w:val="20"/>
          <w:color w:val="auto"/>
        </w:rPr>
      </w:pPr>
      <w:r>
        <w:rPr>
          <w:rFonts w:ascii="Arial" w:cs="Arial" w:eastAsia="Arial" w:hAnsi="Arial"/>
          <w:sz w:val="15"/>
          <w:szCs w:val="15"/>
          <w:color w:val="auto"/>
        </w:rPr>
        <w:t xml:space="preserve">Indicate by check mark whether the registrant has submited electronically every Interactve Data File required to be submited pursuant to Rule 405 of Regulaton S-T (§232.405 of this chapter) during the preceding 12 months (or for such shorter period that the registrant was required to submit such fles).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w:t>
      </w:r>
    </w:p>
    <w:p>
      <w:pPr>
        <w:spacing w:after="0" w:line="1"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97" w:lineRule="exact"/>
        <w:rPr>
          <w:sz w:val="24"/>
          <w:szCs w:val="24"/>
          <w:color w:val="auto"/>
        </w:rPr>
      </w:pPr>
    </w:p>
    <w:p>
      <w:pPr>
        <w:jc w:val="both"/>
        <w:ind w:firstLine="599"/>
        <w:spacing w:after="0" w:line="276" w:lineRule="auto"/>
        <w:rPr>
          <w:sz w:val="20"/>
          <w:szCs w:val="20"/>
          <w:color w:val="auto"/>
        </w:rPr>
      </w:pPr>
      <w:r>
        <w:rPr>
          <w:rFonts w:ascii="Arial" w:cs="Arial" w:eastAsia="Arial" w:hAnsi="Arial"/>
          <w:sz w:val="16"/>
          <w:szCs w:val="16"/>
          <w:color w:val="auto"/>
        </w:rPr>
        <w:t>Indicate by check mark whether the registrant is a large accelerated fler, an accelerated fler, a non-accelerated fler, smaller reportng company, or an emerging growth company. See the defnitons of “large accelerated fler,” “accelerated fler,” “smaller reportng company,” and “emerging growth company” in Rule 12b-2 of the Exchange Act.</w:t>
      </w:r>
    </w:p>
    <w:p>
      <w:pPr>
        <w:spacing w:after="0" w:line="73" w:lineRule="exact"/>
        <w:rPr>
          <w:sz w:val="24"/>
          <w:szCs w:val="24"/>
          <w:color w:val="auto"/>
        </w:rPr>
      </w:pPr>
    </w:p>
    <w:tbl>
      <w:tblPr>
        <w:tblLayout w:type="fixed"/>
        <w:tblInd w:w="20" w:type="dxa"/>
        <w:tblCellMar>
          <w:top w:w="0" w:type="dxa"/>
          <w:left w:w="0" w:type="dxa"/>
          <w:bottom w:w="0" w:type="dxa"/>
          <w:right w:w="0" w:type="dxa"/>
        </w:tblCellMar>
      </w:tblPr>
      <w:tr>
        <w:trPr>
          <w:trHeight w:val="272"/>
        </w:trPr>
        <w:tc>
          <w:tcPr>
            <w:tcW w:w="2020" w:type="dxa"/>
            <w:vAlign w:val="bottom"/>
          </w:tcPr>
          <w:p>
            <w:pPr>
              <w:spacing w:after="0"/>
              <w:rPr>
                <w:sz w:val="20"/>
                <w:szCs w:val="20"/>
                <w:color w:val="auto"/>
              </w:rPr>
            </w:pPr>
            <w:r>
              <w:rPr>
                <w:rFonts w:ascii="Arial" w:cs="Arial" w:eastAsia="Arial" w:hAnsi="Arial"/>
                <w:sz w:val="16"/>
                <w:szCs w:val="16"/>
                <w:color w:val="auto"/>
              </w:rPr>
              <w:t>Large accelerated fler</w:t>
            </w:r>
          </w:p>
        </w:tc>
        <w:tc>
          <w:tcPr>
            <w:tcW w:w="3480" w:type="dxa"/>
            <w:vAlign w:val="bottom"/>
          </w:tcPr>
          <w:p>
            <w:pPr>
              <w:ind w:left="26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3080"/>
              <w:spacing w:after="0"/>
              <w:rPr>
                <w:sz w:val="20"/>
                <w:szCs w:val="20"/>
                <w:color w:val="auto"/>
              </w:rPr>
            </w:pPr>
            <w:r>
              <w:rPr>
                <w:rFonts w:ascii="Arial" w:cs="Arial" w:eastAsia="Arial" w:hAnsi="Arial"/>
                <w:sz w:val="16"/>
                <w:szCs w:val="16"/>
                <w:color w:val="auto"/>
              </w:rPr>
              <w:t>Accelerated fler</w:t>
            </w:r>
          </w:p>
        </w:tc>
        <w:tc>
          <w:tcPr>
            <w:tcW w:w="4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24"/>
        </w:trPr>
        <w:tc>
          <w:tcPr>
            <w:tcW w:w="2020" w:type="dxa"/>
            <w:vAlign w:val="bottom"/>
          </w:tcPr>
          <w:p>
            <w:pPr>
              <w:spacing w:after="0"/>
              <w:rPr>
                <w:sz w:val="20"/>
                <w:szCs w:val="20"/>
                <w:color w:val="auto"/>
              </w:rPr>
            </w:pPr>
            <w:r>
              <w:rPr>
                <w:rFonts w:ascii="Arial" w:cs="Arial" w:eastAsia="Arial" w:hAnsi="Arial"/>
                <w:sz w:val="16"/>
                <w:szCs w:val="16"/>
                <w:color w:val="auto"/>
              </w:rPr>
              <w:t>Non-accelerated fler</w:t>
            </w:r>
          </w:p>
        </w:tc>
        <w:tc>
          <w:tcPr>
            <w:tcW w:w="3480" w:type="dxa"/>
            <w:vAlign w:val="bottom"/>
          </w:tcPr>
          <w:p>
            <w:pPr>
              <w:ind w:left="26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3080"/>
              <w:spacing w:after="0"/>
              <w:rPr>
                <w:sz w:val="20"/>
                <w:szCs w:val="20"/>
                <w:color w:val="auto"/>
              </w:rPr>
            </w:pPr>
            <w:r>
              <w:rPr>
                <w:rFonts w:ascii="Arial" w:cs="Arial" w:eastAsia="Arial" w:hAnsi="Arial"/>
                <w:sz w:val="16"/>
                <w:szCs w:val="16"/>
                <w:color w:val="auto"/>
              </w:rPr>
              <w:t>Smaller reportng company</w:t>
            </w:r>
          </w:p>
        </w:tc>
        <w:tc>
          <w:tcPr>
            <w:tcW w:w="4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24"/>
        </w:trPr>
        <w:tc>
          <w:tcPr>
            <w:tcW w:w="202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3480" w:type="dxa"/>
            <w:vAlign w:val="bottom"/>
          </w:tcPr>
          <w:p>
            <w:pPr>
              <w:ind w:left="26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spacing w:after="0"/>
              <w:rPr>
                <w:sz w:val="24"/>
                <w:szCs w:val="24"/>
                <w:color w:val="auto"/>
              </w:rPr>
            </w:pPr>
          </w:p>
        </w:tc>
        <w:tc>
          <w:tcPr>
            <w:tcW w:w="460" w:type="dxa"/>
            <w:vAlign w:val="bottom"/>
          </w:tcPr>
          <w:p>
            <w:pPr>
              <w:spacing w:after="0"/>
              <w:rPr>
                <w:sz w:val="24"/>
                <w:szCs w:val="24"/>
                <w:color w:val="auto"/>
              </w:rPr>
            </w:pPr>
          </w:p>
        </w:tc>
      </w:tr>
    </w:tbl>
    <w:p>
      <w:pPr>
        <w:spacing w:after="0" w:line="60" w:lineRule="exact"/>
        <w:rPr>
          <w:sz w:val="24"/>
          <w:szCs w:val="24"/>
          <w:color w:val="auto"/>
        </w:rPr>
      </w:pPr>
    </w:p>
    <w:p>
      <w:pPr>
        <w:ind w:firstLine="599"/>
        <w:spacing w:after="0" w:line="22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transiton period for complying with any new or revised fnancial accountng standards provided pursuant to Secton 13(a) of the Exchange Act. </w:t>
      </w:r>
      <w:r>
        <w:rPr>
          <w:rFonts w:ascii="MS PGothic" w:cs="MS PGothic" w:eastAsia="MS PGothic" w:hAnsi="MS PGothic"/>
          <w:sz w:val="16"/>
          <w:szCs w:val="16"/>
          <w:color w:val="auto"/>
        </w:rPr>
        <w:t>☐</w:t>
      </w:r>
    </w:p>
    <w:p>
      <w:pPr>
        <w:spacing w:after="0" w:line="12" w:lineRule="exact"/>
        <w:rPr>
          <w:sz w:val="24"/>
          <w:szCs w:val="24"/>
          <w:color w:val="auto"/>
        </w:rPr>
      </w:pPr>
    </w:p>
    <w:p>
      <w:pPr>
        <w:ind w:left="600" w:right="2120"/>
        <w:spacing w:after="0" w:line="268" w:lineRule="exact"/>
        <w:rPr>
          <w:sz w:val="20"/>
          <w:szCs w:val="20"/>
          <w:color w:val="auto"/>
        </w:rPr>
      </w:pPr>
      <w:r>
        <w:rPr>
          <w:rFonts w:ascii="Arial" w:cs="Arial" w:eastAsia="Arial" w:hAnsi="Arial"/>
          <w:sz w:val="15"/>
          <w:szCs w:val="15"/>
          <w:color w:val="auto"/>
        </w:rPr>
        <w:t xml:space="preserve">Indicate by check mark whether the registrant is a shell company (as defned in Rule 12b-2 of the Exchange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r>
        <w:rPr>
          <w:rFonts w:ascii="Arial" w:cs="Arial" w:eastAsia="Arial" w:hAnsi="Arial"/>
          <w:sz w:val="15"/>
          <w:szCs w:val="15"/>
          <w:color w:val="auto"/>
        </w:rPr>
        <w:t xml:space="preserve"> Indicate the number of shares outstanding of each of the issuer’s classes of Common Stock, as of the latest practcable date.</w:t>
      </w:r>
    </w:p>
    <w:p>
      <w:pPr>
        <w:spacing w:after="0" w:line="125" w:lineRule="exact"/>
        <w:rPr>
          <w:sz w:val="24"/>
          <w:szCs w:val="24"/>
          <w:color w:val="auto"/>
        </w:rPr>
      </w:pPr>
    </w:p>
    <w:tbl>
      <w:tblPr>
        <w:tblLayout w:type="fixed"/>
        <w:tblInd w:w="0" w:type="dxa"/>
        <w:tblCellMar>
          <w:top w:w="0" w:type="dxa"/>
          <w:left w:w="0" w:type="dxa"/>
          <w:bottom w:w="0" w:type="dxa"/>
          <w:right w:w="0" w:type="dxa"/>
        </w:tblCellMar>
      </w:tblPr>
      <w:tr>
        <w:trPr>
          <w:trHeight w:val="197"/>
        </w:trPr>
        <w:tc>
          <w:tcPr>
            <w:tcW w:w="5500" w:type="dxa"/>
            <w:vAlign w:val="bottom"/>
          </w:tcPr>
          <w:p>
            <w:pPr>
              <w:jc w:val="center"/>
              <w:spacing w:after="0"/>
              <w:rPr>
                <w:sz w:val="20"/>
                <w:szCs w:val="20"/>
                <w:color w:val="auto"/>
              </w:rPr>
            </w:pPr>
            <w:r>
              <w:rPr>
                <w:rFonts w:ascii="Arial" w:cs="Arial" w:eastAsia="Arial" w:hAnsi="Arial"/>
                <w:sz w:val="14"/>
                <w:szCs w:val="14"/>
                <w:b w:val="1"/>
                <w:bCs w:val="1"/>
                <w:color w:val="auto"/>
                <w:w w:val="80"/>
              </w:rPr>
              <w:t>Class</w:t>
            </w:r>
          </w:p>
        </w:tc>
        <w:tc>
          <w:tcPr>
            <w:tcW w:w="240" w:type="dxa"/>
            <w:vAlign w:val="bottom"/>
          </w:tcPr>
          <w:p>
            <w:pPr>
              <w:spacing w:after="0"/>
              <w:rPr>
                <w:sz w:val="17"/>
                <w:szCs w:val="17"/>
                <w:color w:val="auto"/>
              </w:rPr>
            </w:pPr>
          </w:p>
        </w:tc>
        <w:tc>
          <w:tcPr>
            <w:tcW w:w="5500" w:type="dxa"/>
            <w:vAlign w:val="bottom"/>
          </w:tcPr>
          <w:p>
            <w:pPr>
              <w:jc w:val="center"/>
              <w:spacing w:after="0"/>
              <w:rPr>
                <w:sz w:val="20"/>
                <w:szCs w:val="20"/>
                <w:color w:val="auto"/>
              </w:rPr>
            </w:pPr>
            <w:r>
              <w:rPr>
                <w:rFonts w:ascii="Arial" w:cs="Arial" w:eastAsia="Arial" w:hAnsi="Arial"/>
                <w:sz w:val="14"/>
                <w:szCs w:val="14"/>
                <w:b w:val="1"/>
                <w:bCs w:val="1"/>
                <w:color w:val="auto"/>
                <w:w w:val="88"/>
              </w:rPr>
              <w:t>Outstanding as of July 24, 2023</w:t>
            </w:r>
          </w:p>
        </w:tc>
        <w:tc>
          <w:tcPr>
            <w:tcW w:w="0" w:type="dxa"/>
            <w:vAlign w:val="bottom"/>
          </w:tcPr>
          <w:p>
            <w:pPr>
              <w:spacing w:after="0"/>
              <w:rPr>
                <w:sz w:val="1"/>
                <w:szCs w:val="1"/>
                <w:color w:val="auto"/>
              </w:rPr>
            </w:pPr>
          </w:p>
        </w:tc>
      </w:tr>
      <w:tr>
        <w:trPr>
          <w:trHeight w:val="30"/>
        </w:trPr>
        <w:tc>
          <w:tcPr>
            <w:tcW w:w="5500" w:type="dxa"/>
            <w:vAlign w:val="bottom"/>
            <w:tcBorders>
              <w:bottom w:val="single" w:sz="8" w:color="auto"/>
            </w:tcBorders>
          </w:tcPr>
          <w:p>
            <w:pPr>
              <w:spacing w:after="0"/>
              <w:rPr>
                <w:sz w:val="2"/>
                <w:szCs w:val="2"/>
                <w:color w:val="auto"/>
              </w:rPr>
            </w:pPr>
          </w:p>
        </w:tc>
        <w:tc>
          <w:tcPr>
            <w:tcW w:w="240" w:type="dxa"/>
            <w:vAlign w:val="bottom"/>
            <w:vMerge w:val="restart"/>
          </w:tcPr>
          <w:p>
            <w:pPr>
              <w:spacing w:after="0"/>
              <w:rPr>
                <w:sz w:val="2"/>
                <w:szCs w:val="2"/>
                <w:color w:val="auto"/>
              </w:rPr>
            </w:pPr>
          </w:p>
        </w:tc>
        <w:tc>
          <w:tcPr>
            <w:tcW w:w="5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7"/>
        </w:trPr>
        <w:tc>
          <w:tcPr>
            <w:tcW w:w="5500" w:type="dxa"/>
            <w:vAlign w:val="bottom"/>
          </w:tcPr>
          <w:p>
            <w:pPr>
              <w:jc w:val="center"/>
              <w:spacing w:after="0"/>
              <w:rPr>
                <w:sz w:val="20"/>
                <w:szCs w:val="20"/>
                <w:color w:val="auto"/>
              </w:rPr>
            </w:pPr>
            <w:r>
              <w:rPr>
                <w:rFonts w:ascii="Arial" w:cs="Arial" w:eastAsia="Arial" w:hAnsi="Arial"/>
                <w:sz w:val="16"/>
                <w:szCs w:val="16"/>
                <w:color w:val="auto"/>
                <w:w w:val="90"/>
              </w:rPr>
              <w:t>Common Stock, $0.01 par value</w:t>
            </w:r>
          </w:p>
        </w:tc>
        <w:tc>
          <w:tcPr>
            <w:tcW w:w="240" w:type="dxa"/>
            <w:vAlign w:val="bottom"/>
            <w:vMerge w:val="continue"/>
          </w:tcPr>
          <w:p>
            <w:pPr>
              <w:spacing w:after="0"/>
              <w:rPr>
                <w:sz w:val="17"/>
                <w:szCs w:val="17"/>
                <w:color w:val="auto"/>
              </w:rPr>
            </w:pPr>
          </w:p>
        </w:tc>
        <w:tc>
          <w:tcPr>
            <w:tcW w:w="5500" w:type="dxa"/>
            <w:vAlign w:val="bottom"/>
          </w:tcPr>
          <w:p>
            <w:pPr>
              <w:jc w:val="right"/>
              <w:ind w:right="2304"/>
              <w:spacing w:after="0"/>
              <w:rPr>
                <w:sz w:val="20"/>
                <w:szCs w:val="20"/>
                <w:color w:val="auto"/>
              </w:rPr>
            </w:pPr>
            <w:r>
              <w:rPr>
                <w:rFonts w:ascii="Arial" w:cs="Arial" w:eastAsia="Arial" w:hAnsi="Arial"/>
                <w:sz w:val="16"/>
                <w:szCs w:val="16"/>
                <w:color w:val="auto"/>
              </w:rPr>
              <w:t>61,804,211</w:t>
            </w:r>
          </w:p>
        </w:tc>
        <w:tc>
          <w:tcPr>
            <w:tcW w:w="0" w:type="dxa"/>
            <w:vAlign w:val="bottom"/>
          </w:tcPr>
          <w:p>
            <w:pPr>
              <w:spacing w:after="0"/>
              <w:rPr>
                <w:sz w:val="1"/>
                <w:szCs w:val="1"/>
                <w:color w:val="auto"/>
              </w:rPr>
            </w:pPr>
          </w:p>
        </w:tc>
      </w:tr>
      <w:tr>
        <w:trPr>
          <w:trHeight w:val="721"/>
        </w:trPr>
        <w:tc>
          <w:tcPr>
            <w:tcW w:w="55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55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25" w:right="339" w:bottom="1440" w:gutter="0" w:footer="0" w:header="0"/>
        </w:sectPr>
      </w:pPr>
    </w:p>
    <w:bookmarkStart w:id="1" w:name="page2"/>
    <w:bookmarkEnd w:id="1"/>
    <w:p>
      <w:pPr>
        <w:jc w:val="center"/>
        <w:ind w:right="60"/>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20" w:lineRule="exact"/>
        <w:rPr>
          <w:sz w:val="20"/>
          <w:szCs w:val="20"/>
          <w:color w:val="auto"/>
        </w:rPr>
      </w:pPr>
    </w:p>
    <w:p>
      <w:pPr>
        <w:jc w:val="center"/>
        <w:ind w:right="60"/>
        <w:spacing w:after="0"/>
        <w:rPr>
          <w:sz w:val="20"/>
          <w:szCs w:val="20"/>
          <w:color w:val="auto"/>
        </w:rPr>
      </w:pPr>
      <w:r>
        <w:rPr>
          <w:rFonts w:ascii="Arial" w:cs="Arial" w:eastAsia="Arial" w:hAnsi="Arial"/>
          <w:sz w:val="20"/>
          <w:szCs w:val="20"/>
          <w:color w:val="auto"/>
        </w:rPr>
        <w:t>FORM 10-Q</w:t>
      </w:r>
    </w:p>
    <w:p>
      <w:pPr>
        <w:spacing w:after="0" w:line="13"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For the Quarter Ended June 30, 2023</w:t>
      </w:r>
    </w:p>
    <w:p>
      <w:pPr>
        <w:spacing w:after="0" w:line="316" w:lineRule="exact"/>
        <w:rPr>
          <w:sz w:val="20"/>
          <w:szCs w:val="20"/>
          <w:color w:val="auto"/>
        </w:rPr>
      </w:pPr>
    </w:p>
    <w:tbl>
      <w:tblPr>
        <w:tblLayout w:type="fixed"/>
        <w:tblInd w:w="10" w:type="dxa"/>
        <w:tblCellMar>
          <w:top w:w="0" w:type="dxa"/>
          <w:left w:w="0" w:type="dxa"/>
          <w:bottom w:w="0" w:type="dxa"/>
          <w:right w:w="0" w:type="dxa"/>
        </w:tblCellMar>
      </w:tblPr>
      <w:tr>
        <w:trPr>
          <w:trHeight w:val="250"/>
        </w:trPr>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00" w:type="dxa"/>
            <w:vAlign w:val="bottom"/>
          </w:tcPr>
          <w:p>
            <w:pPr>
              <w:jc w:val="right"/>
              <w:ind w:right="21"/>
              <w:spacing w:after="0"/>
              <w:rPr>
                <w:sz w:val="20"/>
                <w:szCs w:val="20"/>
                <w:color w:val="auto"/>
              </w:rPr>
            </w:pPr>
            <w:r>
              <w:rPr>
                <w:rFonts w:ascii="Arial" w:cs="Arial" w:eastAsia="Arial" w:hAnsi="Arial"/>
                <w:sz w:val="20"/>
                <w:szCs w:val="20"/>
                <w:color w:val="auto"/>
                <w:w w:val="98"/>
              </w:rPr>
              <w:t>Page</w:t>
            </w:r>
          </w:p>
        </w:tc>
        <w:tc>
          <w:tcPr>
            <w:tcW w:w="0" w:type="dxa"/>
            <w:vAlign w:val="bottom"/>
          </w:tcPr>
          <w:p>
            <w:pPr>
              <w:spacing w:after="0"/>
              <w:rPr>
                <w:sz w:val="1"/>
                <w:szCs w:val="1"/>
                <w:color w:val="auto"/>
              </w:rPr>
            </w:pPr>
          </w:p>
        </w:tc>
      </w:tr>
      <w:tr>
        <w:trPr>
          <w:trHeight w:val="45"/>
        </w:trPr>
        <w:tc>
          <w:tcPr>
            <w:tcW w:w="10620" w:type="dxa"/>
            <w:vAlign w:val="bottom"/>
            <w:gridSpan w:val="19"/>
            <w:vMerge w:val="restart"/>
          </w:tcPr>
          <w:p>
            <w:pPr>
              <w:spacing w:after="0"/>
              <w:rPr>
                <w:sz w:val="20"/>
                <w:szCs w:val="20"/>
                <w:color w:val="auto"/>
              </w:rPr>
            </w:pPr>
            <w:r>
              <w:rPr>
                <w:rFonts w:ascii="Arial" w:cs="Arial" w:eastAsia="Arial" w:hAnsi="Arial"/>
                <w:sz w:val="20"/>
                <w:szCs w:val="20"/>
                <w:color w:val="auto"/>
              </w:rPr>
              <w:t>Part I. Financial Informaton:</w:t>
            </w:r>
          </w:p>
        </w:tc>
        <w:tc>
          <w:tcPr>
            <w:tcW w:w="6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9"/>
        </w:trPr>
        <w:tc>
          <w:tcPr>
            <w:tcW w:w="10620" w:type="dxa"/>
            <w:vAlign w:val="bottom"/>
            <w:gridSpan w:val="19"/>
            <w:vMerge w:val="continue"/>
          </w:tcPr>
          <w:p>
            <w:pPr>
              <w:spacing w:after="0"/>
              <w:rPr>
                <w:sz w:val="19"/>
                <w:szCs w:val="19"/>
                <w:color w:val="auto"/>
              </w:rPr>
            </w:pP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6"/>
        </w:trPr>
        <w:tc>
          <w:tcPr>
            <w:tcW w:w="240" w:type="dxa"/>
            <w:vAlign w:val="bottom"/>
          </w:tcPr>
          <w:p>
            <w:pPr>
              <w:spacing w:after="0"/>
              <w:rPr>
                <w:sz w:val="24"/>
                <w:szCs w:val="24"/>
                <w:color w:val="auto"/>
              </w:rPr>
            </w:pPr>
          </w:p>
        </w:tc>
        <w:tc>
          <w:tcPr>
            <w:tcW w:w="10380" w:type="dxa"/>
            <w:vAlign w:val="bottom"/>
            <w:gridSpan w:val="18"/>
          </w:tcPr>
          <w:p>
            <w:pPr>
              <w:spacing w:after="0"/>
              <w:rPr>
                <w:sz w:val="20"/>
                <w:szCs w:val="20"/>
                <w:color w:val="auto"/>
              </w:rPr>
            </w:pPr>
            <w:r>
              <w:rPr>
                <w:rFonts w:ascii="Arial" w:cs="Arial" w:eastAsia="Arial" w:hAnsi="Arial"/>
                <w:sz w:val="20"/>
                <w:szCs w:val="20"/>
                <w:color w:val="0000FF"/>
              </w:rPr>
              <w:t>Item 1. Financial Statements</w:t>
            </w: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560" w:type="dxa"/>
            <w:vAlign w:val="bottom"/>
            <w:tcBorders>
              <w:bottom w:val="single" w:sz="8" w:color="0000FF"/>
            </w:tcBorders>
            <w:gridSpan w:val="12"/>
          </w:tcPr>
          <w:p>
            <w:pPr>
              <w:spacing w:after="0"/>
              <w:rPr>
                <w:sz w:val="20"/>
                <w:szCs w:val="20"/>
                <w:color w:val="auto"/>
              </w:rPr>
            </w:pPr>
            <w:r>
              <w:rPr>
                <w:rFonts w:ascii="Arial" w:cs="Arial" w:eastAsia="Arial" w:hAnsi="Arial"/>
                <w:sz w:val="20"/>
                <w:szCs w:val="20"/>
                <w:color w:val="0000FF"/>
                <w:w w:val="87"/>
              </w:rPr>
              <w:t>Consolidated Balance Sheets – June 30, 2023 and December 31, 2022</w:t>
            </w:r>
          </w:p>
        </w:tc>
        <w:tc>
          <w:tcPr>
            <w:tcW w:w="4620" w:type="dxa"/>
            <w:vAlign w:val="bottom"/>
            <w:gridSpan w:val="5"/>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20"/>
                <w:szCs w:val="20"/>
                <w:color w:val="auto"/>
              </w:rPr>
              <w:t>3</w:t>
            </w:r>
          </w:p>
        </w:tc>
        <w:tc>
          <w:tcPr>
            <w:tcW w:w="0" w:type="dxa"/>
            <w:vAlign w:val="bottom"/>
          </w:tcPr>
          <w:p>
            <w:pPr>
              <w:spacing w:after="0"/>
              <w:rPr>
                <w:sz w:val="1"/>
                <w:szCs w:val="1"/>
                <w:color w:val="auto"/>
              </w:rPr>
            </w:pPr>
          </w:p>
        </w:tc>
      </w:tr>
      <w:tr>
        <w:trPr>
          <w:trHeight w:val="412"/>
        </w:trPr>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780" w:type="dxa"/>
            <w:vAlign w:val="bottom"/>
            <w:tcBorders>
              <w:bottom w:val="single" w:sz="8" w:color="0000EE"/>
            </w:tcBorders>
            <w:gridSpan w:val="16"/>
          </w:tcPr>
          <w:p>
            <w:pPr>
              <w:spacing w:after="0"/>
              <w:rPr>
                <w:sz w:val="20"/>
                <w:szCs w:val="20"/>
                <w:color w:val="auto"/>
              </w:rPr>
            </w:pPr>
            <w:r>
              <w:rPr>
                <w:rFonts w:ascii="Arial" w:cs="Arial" w:eastAsia="Arial" w:hAnsi="Arial"/>
                <w:sz w:val="20"/>
                <w:szCs w:val="20"/>
                <w:color w:val="0000FF"/>
                <w:w w:val="88"/>
              </w:rPr>
              <w:t>Consolidated Statements of Earnings and Comprehensive Earnings – Three and Six Months Ended June 30, 2023 and 2022</w:t>
            </w:r>
          </w:p>
        </w:tc>
        <w:tc>
          <w:tcPr>
            <w:tcW w:w="4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20"/>
                <w:szCs w:val="20"/>
                <w:color w:val="auto"/>
              </w:rPr>
              <w:t>4</w:t>
            </w:r>
          </w:p>
        </w:tc>
        <w:tc>
          <w:tcPr>
            <w:tcW w:w="0" w:type="dxa"/>
            <w:vAlign w:val="bottom"/>
          </w:tcPr>
          <w:p>
            <w:pPr>
              <w:spacing w:after="0"/>
              <w:rPr>
                <w:sz w:val="1"/>
                <w:szCs w:val="1"/>
                <w:color w:val="auto"/>
              </w:rPr>
            </w:pPr>
          </w:p>
        </w:tc>
      </w:tr>
      <w:tr>
        <w:trPr>
          <w:trHeight w:val="412"/>
        </w:trPr>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760" w:type="dxa"/>
            <w:vAlign w:val="bottom"/>
            <w:tcBorders>
              <w:bottom w:val="single" w:sz="8" w:color="0000EE"/>
            </w:tcBorders>
            <w:gridSpan w:val="13"/>
          </w:tcPr>
          <w:p>
            <w:pPr>
              <w:spacing w:after="0"/>
              <w:rPr>
                <w:sz w:val="20"/>
                <w:szCs w:val="20"/>
                <w:color w:val="auto"/>
              </w:rPr>
            </w:pPr>
            <w:r>
              <w:rPr>
                <w:rFonts w:ascii="Arial" w:cs="Arial" w:eastAsia="Arial" w:hAnsi="Arial"/>
                <w:sz w:val="20"/>
                <w:szCs w:val="20"/>
                <w:color w:val="0000FF"/>
                <w:w w:val="88"/>
              </w:rPr>
              <w:t>Consolidated Statements of Cash Flows – Six Months Ended June 30, 2023 and 2022</w:t>
            </w:r>
          </w:p>
        </w:tc>
        <w:tc>
          <w:tcPr>
            <w:tcW w:w="3420" w:type="dxa"/>
            <w:vAlign w:val="bottom"/>
            <w:gridSpan w:val="4"/>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20"/>
                <w:szCs w:val="20"/>
                <w:color w:val="auto"/>
              </w:rPr>
              <w:t>5</w:t>
            </w:r>
          </w:p>
        </w:tc>
        <w:tc>
          <w:tcPr>
            <w:tcW w:w="0" w:type="dxa"/>
            <w:vAlign w:val="bottom"/>
          </w:tcPr>
          <w:p>
            <w:pPr>
              <w:spacing w:after="0"/>
              <w:rPr>
                <w:sz w:val="1"/>
                <w:szCs w:val="1"/>
                <w:color w:val="auto"/>
              </w:rPr>
            </w:pPr>
          </w:p>
        </w:tc>
      </w:tr>
      <w:tr>
        <w:trPr>
          <w:trHeight w:val="398"/>
        </w:trPr>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60" w:type="dxa"/>
            <w:vAlign w:val="bottom"/>
            <w:tcBorders>
              <w:bottom w:val="single" w:sz="8" w:color="0000EE"/>
            </w:tcBorders>
            <w:gridSpan w:val="15"/>
          </w:tcPr>
          <w:p>
            <w:pPr>
              <w:spacing w:after="0"/>
              <w:rPr>
                <w:sz w:val="20"/>
                <w:szCs w:val="20"/>
                <w:color w:val="auto"/>
              </w:rPr>
            </w:pPr>
            <w:r>
              <w:rPr>
                <w:rFonts w:ascii="Arial" w:cs="Arial" w:eastAsia="Arial" w:hAnsi="Arial"/>
                <w:sz w:val="20"/>
                <w:szCs w:val="20"/>
                <w:color w:val="0000FF"/>
                <w:w w:val="88"/>
              </w:rPr>
              <w:t>Consolidated Statements of Total Equity – Three and Six Months Ended June 30, 2023 and 2022</w:t>
            </w:r>
          </w:p>
        </w:tc>
        <w:tc>
          <w:tcPr>
            <w:tcW w:w="2520" w:type="dxa"/>
            <w:vAlign w:val="bottom"/>
            <w:gridSpan w:val="2"/>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20"/>
                <w:szCs w:val="20"/>
                <w:color w:val="auto"/>
              </w:rPr>
              <w:t>6</w:t>
            </w:r>
          </w:p>
        </w:tc>
        <w:tc>
          <w:tcPr>
            <w:tcW w:w="0" w:type="dxa"/>
            <w:vAlign w:val="bottom"/>
          </w:tcPr>
          <w:p>
            <w:pPr>
              <w:spacing w:after="0"/>
              <w:rPr>
                <w:sz w:val="1"/>
                <w:szCs w:val="1"/>
                <w:color w:val="auto"/>
              </w:rPr>
            </w:pPr>
          </w:p>
        </w:tc>
      </w:tr>
      <w:tr>
        <w:trPr>
          <w:trHeight w:val="412"/>
        </w:trPr>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180" w:type="dxa"/>
            <w:vAlign w:val="bottom"/>
            <w:gridSpan w:val="17"/>
          </w:tcPr>
          <w:p>
            <w:pPr>
              <w:spacing w:after="0"/>
              <w:rPr>
                <w:sz w:val="20"/>
                <w:szCs w:val="20"/>
                <w:color w:val="auto"/>
              </w:rPr>
            </w:pPr>
            <w:r>
              <w:rPr>
                <w:rFonts w:ascii="Arial" w:cs="Arial" w:eastAsia="Arial" w:hAnsi="Arial"/>
                <w:sz w:val="20"/>
                <w:szCs w:val="20"/>
                <w:color w:val="0000FF"/>
              </w:rPr>
              <w:t>Notes to Consolidated Financial Statements</w:t>
            </w:r>
          </w:p>
        </w:tc>
        <w:tc>
          <w:tcPr>
            <w:tcW w:w="600" w:type="dxa"/>
            <w:vAlign w:val="bottom"/>
          </w:tcPr>
          <w:p>
            <w:pPr>
              <w:jc w:val="right"/>
              <w:spacing w:after="0"/>
              <w:rPr>
                <w:sz w:val="20"/>
                <w:szCs w:val="20"/>
                <w:color w:val="auto"/>
              </w:rPr>
            </w:pPr>
            <w:r>
              <w:rPr>
                <w:rFonts w:ascii="Arial" w:cs="Arial" w:eastAsia="Arial" w:hAnsi="Arial"/>
                <w:sz w:val="20"/>
                <w:szCs w:val="20"/>
                <w:color w:val="auto"/>
              </w:rPr>
              <w:t>8</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60" w:type="dxa"/>
            <w:vAlign w:val="bottom"/>
            <w:gridSpan w:val="3"/>
          </w:tcPr>
          <w:p>
            <w:pPr>
              <w:spacing w:after="0" w:line="20" w:lineRule="exact"/>
              <w:rPr>
                <w:sz w:val="1"/>
                <w:szCs w:val="1"/>
                <w:color w:val="auto"/>
              </w:rPr>
            </w:pPr>
          </w:p>
        </w:tc>
        <w:tc>
          <w:tcPr>
            <w:tcW w:w="2780" w:type="dxa"/>
            <w:vAlign w:val="bottom"/>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40" w:type="dxa"/>
            <w:vAlign w:val="bottom"/>
          </w:tcPr>
          <w:p>
            <w:pPr>
              <w:spacing w:after="0"/>
              <w:rPr>
                <w:sz w:val="24"/>
                <w:szCs w:val="24"/>
                <w:color w:val="auto"/>
              </w:rPr>
            </w:pPr>
          </w:p>
        </w:tc>
        <w:tc>
          <w:tcPr>
            <w:tcW w:w="10380" w:type="dxa"/>
            <w:vAlign w:val="bottom"/>
            <w:gridSpan w:val="18"/>
          </w:tcPr>
          <w:p>
            <w:pPr>
              <w:spacing w:after="0"/>
              <w:rPr>
                <w:sz w:val="20"/>
                <w:szCs w:val="20"/>
                <w:color w:val="auto"/>
              </w:rPr>
            </w:pPr>
            <w:r>
              <w:rPr>
                <w:rFonts w:ascii="Arial" w:cs="Arial" w:eastAsia="Arial" w:hAnsi="Arial"/>
                <w:sz w:val="20"/>
                <w:szCs w:val="20"/>
                <w:color w:val="0000FF"/>
              </w:rPr>
              <w:t>Item 2. Management’s Discussion and Analysis of Financial Conditon and Results of Operatons</w:t>
            </w:r>
          </w:p>
        </w:tc>
        <w:tc>
          <w:tcPr>
            <w:tcW w:w="600" w:type="dxa"/>
            <w:vAlign w:val="bottom"/>
          </w:tcPr>
          <w:p>
            <w:pPr>
              <w:jc w:val="right"/>
              <w:spacing w:after="0"/>
              <w:rPr>
                <w:sz w:val="20"/>
                <w:szCs w:val="20"/>
                <w:color w:val="auto"/>
              </w:rPr>
            </w:pPr>
            <w:r>
              <w:rPr>
                <w:rFonts w:ascii="Arial" w:cs="Arial" w:eastAsia="Arial" w:hAnsi="Arial"/>
                <w:sz w:val="20"/>
                <w:szCs w:val="20"/>
                <w:color w:val="auto"/>
              </w:rPr>
              <w:t>24</w:t>
            </w:r>
          </w:p>
        </w:tc>
        <w:tc>
          <w:tcPr>
            <w:tcW w:w="0" w:type="dxa"/>
            <w:vAlign w:val="bottom"/>
          </w:tcPr>
          <w:p>
            <w:pPr>
              <w:spacing w:after="0"/>
              <w:rPr>
                <w:sz w:val="1"/>
                <w:szCs w:val="1"/>
                <w:color w:val="auto"/>
              </w:rPr>
            </w:pPr>
          </w:p>
        </w:tc>
      </w:tr>
      <w:tr>
        <w:trPr>
          <w:trHeight w:val="20"/>
        </w:trPr>
        <w:tc>
          <w:tcPr>
            <w:tcW w:w="24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gridSpan w:val="2"/>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7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60" w:type="dxa"/>
            <w:vAlign w:val="bottom"/>
            <w:gridSpan w:val="3"/>
            <w:shd w:val="clear" w:color="auto" w:fill="0000FF"/>
          </w:tcPr>
          <w:p>
            <w:pPr>
              <w:spacing w:after="0" w:line="20" w:lineRule="exact"/>
              <w:rPr>
                <w:sz w:val="1"/>
                <w:szCs w:val="1"/>
                <w:color w:val="auto"/>
              </w:rPr>
            </w:pPr>
          </w:p>
        </w:tc>
        <w:tc>
          <w:tcPr>
            <w:tcW w:w="2780" w:type="dxa"/>
            <w:vAlign w:val="bottom"/>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40" w:type="dxa"/>
            <w:vAlign w:val="bottom"/>
          </w:tcPr>
          <w:p>
            <w:pPr>
              <w:spacing w:after="0"/>
              <w:rPr>
                <w:sz w:val="24"/>
                <w:szCs w:val="24"/>
                <w:color w:val="auto"/>
              </w:rPr>
            </w:pPr>
          </w:p>
        </w:tc>
        <w:tc>
          <w:tcPr>
            <w:tcW w:w="10380" w:type="dxa"/>
            <w:vAlign w:val="bottom"/>
            <w:gridSpan w:val="18"/>
          </w:tcPr>
          <w:p>
            <w:pPr>
              <w:spacing w:after="0"/>
              <w:rPr>
                <w:sz w:val="20"/>
                <w:szCs w:val="20"/>
                <w:color w:val="auto"/>
              </w:rPr>
            </w:pPr>
            <w:r>
              <w:rPr>
                <w:rFonts w:ascii="Arial" w:cs="Arial" w:eastAsia="Arial" w:hAnsi="Arial"/>
                <w:sz w:val="20"/>
                <w:szCs w:val="20"/>
                <w:color w:val="0000FF"/>
              </w:rPr>
              <w:t>Item 3. Quanttatve and Qualitatve Disclosures About Market Risk</w:t>
            </w:r>
          </w:p>
        </w:tc>
        <w:tc>
          <w:tcPr>
            <w:tcW w:w="600" w:type="dxa"/>
            <w:vAlign w:val="bottom"/>
          </w:tcPr>
          <w:p>
            <w:pPr>
              <w:jc w:val="right"/>
              <w:spacing w:after="0"/>
              <w:rPr>
                <w:sz w:val="20"/>
                <w:szCs w:val="20"/>
                <w:color w:val="auto"/>
              </w:rPr>
            </w:pPr>
            <w:r>
              <w:rPr>
                <w:rFonts w:ascii="Arial" w:cs="Arial" w:eastAsia="Arial" w:hAnsi="Arial"/>
                <w:sz w:val="20"/>
                <w:szCs w:val="20"/>
                <w:color w:val="auto"/>
              </w:rPr>
              <w:t>38</w:t>
            </w:r>
          </w:p>
        </w:tc>
        <w:tc>
          <w:tcPr>
            <w:tcW w:w="0" w:type="dxa"/>
            <w:vAlign w:val="bottom"/>
          </w:tcPr>
          <w:p>
            <w:pPr>
              <w:spacing w:after="0"/>
              <w:rPr>
                <w:sz w:val="1"/>
                <w:szCs w:val="1"/>
                <w:color w:val="auto"/>
              </w:rPr>
            </w:pPr>
          </w:p>
        </w:tc>
      </w:tr>
      <w:tr>
        <w:trPr>
          <w:trHeight w:val="20"/>
        </w:trPr>
        <w:tc>
          <w:tcPr>
            <w:tcW w:w="24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gridSpan w:val="2"/>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7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40" w:type="dxa"/>
            <w:vAlign w:val="bottom"/>
            <w:gridSpan w:val="6"/>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40" w:type="dxa"/>
            <w:vAlign w:val="bottom"/>
          </w:tcPr>
          <w:p>
            <w:pPr>
              <w:spacing w:after="0"/>
              <w:rPr>
                <w:sz w:val="24"/>
                <w:szCs w:val="24"/>
                <w:color w:val="auto"/>
              </w:rPr>
            </w:pPr>
          </w:p>
        </w:tc>
        <w:tc>
          <w:tcPr>
            <w:tcW w:w="10380" w:type="dxa"/>
            <w:vAlign w:val="bottom"/>
            <w:gridSpan w:val="18"/>
          </w:tcPr>
          <w:p>
            <w:pPr>
              <w:spacing w:after="0"/>
              <w:rPr>
                <w:sz w:val="20"/>
                <w:szCs w:val="20"/>
                <w:color w:val="auto"/>
              </w:rPr>
            </w:pPr>
            <w:r>
              <w:rPr>
                <w:rFonts w:ascii="Arial" w:cs="Arial" w:eastAsia="Arial" w:hAnsi="Arial"/>
                <w:sz w:val="20"/>
                <w:szCs w:val="20"/>
                <w:color w:val="0000FF"/>
              </w:rPr>
              <w:t>Item 4. Controls and Procedures</w:t>
            </w:r>
          </w:p>
        </w:tc>
        <w:tc>
          <w:tcPr>
            <w:tcW w:w="600" w:type="dxa"/>
            <w:vAlign w:val="bottom"/>
          </w:tcPr>
          <w:p>
            <w:pPr>
              <w:jc w:val="right"/>
              <w:spacing w:after="0"/>
              <w:rPr>
                <w:sz w:val="20"/>
                <w:szCs w:val="20"/>
                <w:color w:val="auto"/>
              </w:rPr>
            </w:pPr>
            <w:r>
              <w:rPr>
                <w:rFonts w:ascii="Arial" w:cs="Arial" w:eastAsia="Arial" w:hAnsi="Arial"/>
                <w:sz w:val="20"/>
                <w:szCs w:val="20"/>
                <w:color w:val="auto"/>
              </w:rPr>
              <w:t>39</w:t>
            </w:r>
          </w:p>
        </w:tc>
        <w:tc>
          <w:tcPr>
            <w:tcW w:w="0" w:type="dxa"/>
            <w:vAlign w:val="bottom"/>
          </w:tcPr>
          <w:p>
            <w:pPr>
              <w:spacing w:after="0"/>
              <w:rPr>
                <w:sz w:val="1"/>
                <w:szCs w:val="1"/>
                <w:color w:val="auto"/>
              </w:rPr>
            </w:pPr>
          </w:p>
        </w:tc>
      </w:tr>
      <w:tr>
        <w:trPr>
          <w:trHeight w:val="20"/>
        </w:trPr>
        <w:tc>
          <w:tcPr>
            <w:tcW w:w="24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gridSpan w:val="2"/>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780" w:type="dxa"/>
            <w:vAlign w:val="bottom"/>
            <w:gridSpan w:val="3"/>
          </w:tcPr>
          <w:p>
            <w:pPr>
              <w:spacing w:after="0" w:line="20" w:lineRule="exact"/>
              <w:rPr>
                <w:sz w:val="1"/>
                <w:szCs w:val="1"/>
                <w:color w:val="auto"/>
              </w:rPr>
            </w:pPr>
          </w:p>
        </w:tc>
        <w:tc>
          <w:tcPr>
            <w:tcW w:w="5040" w:type="dxa"/>
            <w:vAlign w:val="bottom"/>
            <w:gridSpan w:val="6"/>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8"/>
        </w:trPr>
        <w:tc>
          <w:tcPr>
            <w:tcW w:w="10620" w:type="dxa"/>
            <w:vAlign w:val="bottom"/>
            <w:gridSpan w:val="19"/>
          </w:tcPr>
          <w:p>
            <w:pPr>
              <w:spacing w:after="0"/>
              <w:rPr>
                <w:sz w:val="20"/>
                <w:szCs w:val="20"/>
                <w:color w:val="auto"/>
              </w:rPr>
            </w:pPr>
            <w:r>
              <w:rPr>
                <w:rFonts w:ascii="Arial" w:cs="Arial" w:eastAsia="Arial" w:hAnsi="Arial"/>
                <w:sz w:val="20"/>
                <w:szCs w:val="20"/>
                <w:color w:val="auto"/>
              </w:rPr>
              <w:t>Part II. Other Informaton:</w:t>
            </w: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6"/>
        </w:trPr>
        <w:tc>
          <w:tcPr>
            <w:tcW w:w="240" w:type="dxa"/>
            <w:vAlign w:val="bottom"/>
          </w:tcPr>
          <w:p>
            <w:pPr>
              <w:spacing w:after="0"/>
              <w:rPr>
                <w:sz w:val="24"/>
                <w:szCs w:val="24"/>
                <w:color w:val="auto"/>
              </w:rPr>
            </w:pPr>
          </w:p>
        </w:tc>
        <w:tc>
          <w:tcPr>
            <w:tcW w:w="600" w:type="dxa"/>
            <w:vAlign w:val="bottom"/>
            <w:gridSpan w:val="2"/>
          </w:tcPr>
          <w:p>
            <w:pPr>
              <w:spacing w:after="0"/>
              <w:rPr>
                <w:sz w:val="20"/>
                <w:szCs w:val="20"/>
                <w:color w:val="auto"/>
              </w:rPr>
            </w:pPr>
            <w:r>
              <w:rPr>
                <w:rFonts w:ascii="Arial" w:cs="Arial" w:eastAsia="Arial" w:hAnsi="Arial"/>
                <w:sz w:val="20"/>
                <w:szCs w:val="20"/>
                <w:color w:val="0000FF"/>
                <w:w w:val="91"/>
              </w:rPr>
              <w:t>Item 1.</w:t>
            </w:r>
          </w:p>
        </w:tc>
        <w:tc>
          <w:tcPr>
            <w:tcW w:w="9780" w:type="dxa"/>
            <w:vAlign w:val="bottom"/>
            <w:gridSpan w:val="16"/>
          </w:tcPr>
          <w:p>
            <w:pPr>
              <w:spacing w:after="0"/>
              <w:rPr>
                <w:sz w:val="20"/>
                <w:szCs w:val="20"/>
                <w:color w:val="auto"/>
              </w:rPr>
            </w:pPr>
            <w:r>
              <w:rPr>
                <w:rFonts w:ascii="Arial" w:cs="Arial" w:eastAsia="Arial" w:hAnsi="Arial"/>
                <w:sz w:val="20"/>
                <w:szCs w:val="20"/>
                <w:color w:val="0000FF"/>
              </w:rPr>
              <w:t>Legal Proceedings</w:t>
            </w:r>
          </w:p>
        </w:tc>
        <w:tc>
          <w:tcPr>
            <w:tcW w:w="600" w:type="dxa"/>
            <w:vAlign w:val="bottom"/>
          </w:tcPr>
          <w:p>
            <w:pPr>
              <w:jc w:val="right"/>
              <w:spacing w:after="0"/>
              <w:rPr>
                <w:sz w:val="20"/>
                <w:szCs w:val="20"/>
                <w:color w:val="auto"/>
              </w:rPr>
            </w:pPr>
            <w:r>
              <w:rPr>
                <w:rFonts w:ascii="Arial" w:cs="Arial" w:eastAsia="Arial" w:hAnsi="Arial"/>
                <w:sz w:val="20"/>
                <w:szCs w:val="20"/>
                <w:color w:val="auto"/>
              </w:rPr>
              <w:t>40</w:t>
            </w:r>
          </w:p>
        </w:tc>
        <w:tc>
          <w:tcPr>
            <w:tcW w:w="0" w:type="dxa"/>
            <w:vAlign w:val="bottom"/>
          </w:tcPr>
          <w:p>
            <w:pPr>
              <w:spacing w:after="0"/>
              <w:rPr>
                <w:sz w:val="1"/>
                <w:szCs w:val="1"/>
                <w:color w:val="auto"/>
              </w:rPr>
            </w:pPr>
          </w:p>
        </w:tc>
      </w:tr>
      <w:tr>
        <w:trPr>
          <w:trHeight w:val="20"/>
        </w:trPr>
        <w:tc>
          <w:tcPr>
            <w:tcW w:w="24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gridSpan w:val="2"/>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860" w:type="dxa"/>
            <w:vAlign w:val="bottom"/>
            <w:gridSpan w:val="4"/>
          </w:tcPr>
          <w:p>
            <w:pPr>
              <w:spacing w:after="0" w:line="20" w:lineRule="exact"/>
              <w:rPr>
                <w:sz w:val="1"/>
                <w:szCs w:val="1"/>
                <w:color w:val="auto"/>
              </w:rPr>
            </w:pPr>
          </w:p>
        </w:tc>
        <w:tc>
          <w:tcPr>
            <w:tcW w:w="5040" w:type="dxa"/>
            <w:vAlign w:val="bottom"/>
            <w:gridSpan w:val="6"/>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40" w:type="dxa"/>
            <w:vAlign w:val="bottom"/>
          </w:tcPr>
          <w:p>
            <w:pPr>
              <w:spacing w:after="0"/>
              <w:rPr>
                <w:sz w:val="24"/>
                <w:szCs w:val="24"/>
                <w:color w:val="auto"/>
              </w:rPr>
            </w:pPr>
          </w:p>
        </w:tc>
        <w:tc>
          <w:tcPr>
            <w:tcW w:w="10380" w:type="dxa"/>
            <w:vAlign w:val="bottom"/>
            <w:gridSpan w:val="18"/>
          </w:tcPr>
          <w:p>
            <w:pPr>
              <w:spacing w:after="0"/>
              <w:rPr>
                <w:sz w:val="20"/>
                <w:szCs w:val="20"/>
                <w:color w:val="auto"/>
              </w:rPr>
            </w:pPr>
            <w:r>
              <w:rPr>
                <w:rFonts w:ascii="Arial" w:cs="Arial" w:eastAsia="Arial" w:hAnsi="Arial"/>
                <w:sz w:val="20"/>
                <w:szCs w:val="20"/>
                <w:color w:val="0000FF"/>
              </w:rPr>
              <w:t>Item 1A. Risk Factors</w:t>
            </w:r>
          </w:p>
        </w:tc>
        <w:tc>
          <w:tcPr>
            <w:tcW w:w="600" w:type="dxa"/>
            <w:vAlign w:val="bottom"/>
          </w:tcPr>
          <w:p>
            <w:pPr>
              <w:jc w:val="right"/>
              <w:spacing w:after="0"/>
              <w:rPr>
                <w:sz w:val="20"/>
                <w:szCs w:val="20"/>
                <w:color w:val="auto"/>
              </w:rPr>
            </w:pPr>
            <w:r>
              <w:rPr>
                <w:rFonts w:ascii="Arial" w:cs="Arial" w:eastAsia="Arial" w:hAnsi="Arial"/>
                <w:sz w:val="20"/>
                <w:szCs w:val="20"/>
                <w:color w:val="auto"/>
              </w:rPr>
              <w:t>40</w:t>
            </w:r>
          </w:p>
        </w:tc>
        <w:tc>
          <w:tcPr>
            <w:tcW w:w="0" w:type="dxa"/>
            <w:vAlign w:val="bottom"/>
          </w:tcPr>
          <w:p>
            <w:pPr>
              <w:spacing w:after="0"/>
              <w:rPr>
                <w:sz w:val="1"/>
                <w:szCs w:val="1"/>
                <w:color w:val="auto"/>
              </w:rPr>
            </w:pPr>
          </w:p>
        </w:tc>
      </w:tr>
      <w:tr>
        <w:trPr>
          <w:trHeight w:val="20"/>
        </w:trPr>
        <w:tc>
          <w:tcPr>
            <w:tcW w:w="24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gridSpan w:val="2"/>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860" w:type="dxa"/>
            <w:vAlign w:val="bottom"/>
            <w:gridSpan w:val="4"/>
          </w:tcPr>
          <w:p>
            <w:pPr>
              <w:spacing w:after="0" w:line="20" w:lineRule="exact"/>
              <w:rPr>
                <w:sz w:val="1"/>
                <w:szCs w:val="1"/>
                <w:color w:val="auto"/>
              </w:rPr>
            </w:pPr>
          </w:p>
        </w:tc>
        <w:tc>
          <w:tcPr>
            <w:tcW w:w="5040" w:type="dxa"/>
            <w:vAlign w:val="bottom"/>
            <w:gridSpan w:val="6"/>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40" w:type="dxa"/>
            <w:vAlign w:val="bottom"/>
          </w:tcPr>
          <w:p>
            <w:pPr>
              <w:spacing w:after="0"/>
              <w:rPr>
                <w:sz w:val="24"/>
                <w:szCs w:val="24"/>
                <w:color w:val="auto"/>
              </w:rPr>
            </w:pPr>
          </w:p>
        </w:tc>
        <w:tc>
          <w:tcPr>
            <w:tcW w:w="600" w:type="dxa"/>
            <w:vAlign w:val="bottom"/>
            <w:gridSpan w:val="2"/>
          </w:tcPr>
          <w:p>
            <w:pPr>
              <w:spacing w:after="0"/>
              <w:rPr>
                <w:sz w:val="20"/>
                <w:szCs w:val="20"/>
                <w:color w:val="auto"/>
              </w:rPr>
            </w:pPr>
            <w:r>
              <w:rPr>
                <w:rFonts w:ascii="Arial" w:cs="Arial" w:eastAsia="Arial" w:hAnsi="Arial"/>
                <w:sz w:val="20"/>
                <w:szCs w:val="20"/>
                <w:color w:val="0000FF"/>
                <w:w w:val="91"/>
              </w:rPr>
              <w:t>Item 2.</w:t>
            </w:r>
          </w:p>
        </w:tc>
        <w:tc>
          <w:tcPr>
            <w:tcW w:w="9780" w:type="dxa"/>
            <w:vAlign w:val="bottom"/>
            <w:gridSpan w:val="16"/>
          </w:tcPr>
          <w:p>
            <w:pPr>
              <w:spacing w:after="0"/>
              <w:rPr>
                <w:sz w:val="20"/>
                <w:szCs w:val="20"/>
                <w:color w:val="auto"/>
              </w:rPr>
            </w:pPr>
            <w:r>
              <w:rPr>
                <w:rFonts w:ascii="Arial" w:cs="Arial" w:eastAsia="Arial" w:hAnsi="Arial"/>
                <w:sz w:val="20"/>
                <w:szCs w:val="20"/>
                <w:color w:val="0000FF"/>
              </w:rPr>
              <w:t>Unregistered Sales of Equity Securites and Use of Proceeds</w:t>
            </w:r>
          </w:p>
        </w:tc>
        <w:tc>
          <w:tcPr>
            <w:tcW w:w="600" w:type="dxa"/>
            <w:vAlign w:val="bottom"/>
          </w:tcPr>
          <w:p>
            <w:pPr>
              <w:jc w:val="right"/>
              <w:spacing w:after="0"/>
              <w:rPr>
                <w:sz w:val="20"/>
                <w:szCs w:val="20"/>
                <w:color w:val="auto"/>
              </w:rPr>
            </w:pPr>
            <w:r>
              <w:rPr>
                <w:rFonts w:ascii="Arial" w:cs="Arial" w:eastAsia="Arial" w:hAnsi="Arial"/>
                <w:sz w:val="20"/>
                <w:szCs w:val="20"/>
                <w:color w:val="auto"/>
              </w:rPr>
              <w:t>40</w:t>
            </w:r>
          </w:p>
        </w:tc>
        <w:tc>
          <w:tcPr>
            <w:tcW w:w="0" w:type="dxa"/>
            <w:vAlign w:val="bottom"/>
          </w:tcPr>
          <w:p>
            <w:pPr>
              <w:spacing w:after="0"/>
              <w:rPr>
                <w:sz w:val="1"/>
                <w:szCs w:val="1"/>
                <w:color w:val="auto"/>
              </w:rPr>
            </w:pPr>
          </w:p>
        </w:tc>
      </w:tr>
      <w:tr>
        <w:trPr>
          <w:trHeight w:val="20"/>
        </w:trPr>
        <w:tc>
          <w:tcPr>
            <w:tcW w:w="24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gridSpan w:val="2"/>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840" w:type="dxa"/>
            <w:vAlign w:val="bottom"/>
            <w:gridSpan w:val="3"/>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860" w:type="dxa"/>
            <w:vAlign w:val="bottom"/>
            <w:gridSpan w:val="4"/>
            <w:shd w:val="clear" w:color="auto" w:fill="0000FF"/>
          </w:tcPr>
          <w:p>
            <w:pPr>
              <w:spacing w:after="0" w:line="20" w:lineRule="exact"/>
              <w:rPr>
                <w:sz w:val="1"/>
                <w:szCs w:val="1"/>
                <w:color w:val="auto"/>
              </w:rPr>
            </w:pPr>
          </w:p>
        </w:tc>
        <w:tc>
          <w:tcPr>
            <w:tcW w:w="5040" w:type="dxa"/>
            <w:vAlign w:val="bottom"/>
            <w:gridSpan w:val="6"/>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40" w:type="dxa"/>
            <w:vAlign w:val="bottom"/>
          </w:tcPr>
          <w:p>
            <w:pPr>
              <w:spacing w:after="0"/>
              <w:rPr>
                <w:sz w:val="24"/>
                <w:szCs w:val="24"/>
                <w:color w:val="auto"/>
              </w:rPr>
            </w:pPr>
          </w:p>
        </w:tc>
        <w:tc>
          <w:tcPr>
            <w:tcW w:w="600" w:type="dxa"/>
            <w:vAlign w:val="bottom"/>
            <w:gridSpan w:val="2"/>
          </w:tcPr>
          <w:p>
            <w:pPr>
              <w:spacing w:after="0"/>
              <w:rPr>
                <w:sz w:val="20"/>
                <w:szCs w:val="20"/>
                <w:color w:val="auto"/>
              </w:rPr>
            </w:pPr>
            <w:r>
              <w:rPr>
                <w:rFonts w:ascii="Arial" w:cs="Arial" w:eastAsia="Arial" w:hAnsi="Arial"/>
                <w:sz w:val="20"/>
                <w:szCs w:val="20"/>
                <w:color w:val="0000FF"/>
                <w:w w:val="91"/>
              </w:rPr>
              <w:t>Item 4.</w:t>
            </w:r>
          </w:p>
        </w:tc>
        <w:tc>
          <w:tcPr>
            <w:tcW w:w="9780" w:type="dxa"/>
            <w:vAlign w:val="bottom"/>
            <w:gridSpan w:val="16"/>
          </w:tcPr>
          <w:p>
            <w:pPr>
              <w:spacing w:after="0"/>
              <w:rPr>
                <w:sz w:val="20"/>
                <w:szCs w:val="20"/>
                <w:color w:val="auto"/>
              </w:rPr>
            </w:pPr>
            <w:r>
              <w:rPr>
                <w:rFonts w:ascii="Arial" w:cs="Arial" w:eastAsia="Arial" w:hAnsi="Arial"/>
                <w:sz w:val="20"/>
                <w:szCs w:val="20"/>
                <w:color w:val="0000FF"/>
              </w:rPr>
              <w:t>Mine Safety Disclosures</w:t>
            </w:r>
          </w:p>
        </w:tc>
        <w:tc>
          <w:tcPr>
            <w:tcW w:w="600" w:type="dxa"/>
            <w:vAlign w:val="bottom"/>
          </w:tcPr>
          <w:p>
            <w:pPr>
              <w:jc w:val="right"/>
              <w:spacing w:after="0"/>
              <w:rPr>
                <w:sz w:val="20"/>
                <w:szCs w:val="20"/>
                <w:color w:val="auto"/>
              </w:rPr>
            </w:pPr>
            <w:r>
              <w:rPr>
                <w:rFonts w:ascii="Arial" w:cs="Arial" w:eastAsia="Arial" w:hAnsi="Arial"/>
                <w:sz w:val="20"/>
                <w:szCs w:val="20"/>
                <w:color w:val="auto"/>
              </w:rPr>
              <w:t>40</w:t>
            </w:r>
          </w:p>
        </w:tc>
        <w:tc>
          <w:tcPr>
            <w:tcW w:w="0" w:type="dxa"/>
            <w:vAlign w:val="bottom"/>
          </w:tcPr>
          <w:p>
            <w:pPr>
              <w:spacing w:after="0"/>
              <w:rPr>
                <w:sz w:val="1"/>
                <w:szCs w:val="1"/>
                <w:color w:val="auto"/>
              </w:rPr>
            </w:pPr>
          </w:p>
        </w:tc>
      </w:tr>
      <w:tr>
        <w:trPr>
          <w:trHeight w:val="20"/>
        </w:trPr>
        <w:tc>
          <w:tcPr>
            <w:tcW w:w="24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gridSpan w:val="2"/>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840" w:type="dxa"/>
            <w:vAlign w:val="bottom"/>
            <w:gridSpan w:val="3"/>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7900" w:type="dxa"/>
            <w:vAlign w:val="bottom"/>
            <w:gridSpan w:val="1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40" w:type="dxa"/>
            <w:vAlign w:val="bottom"/>
          </w:tcPr>
          <w:p>
            <w:pPr>
              <w:spacing w:after="0"/>
              <w:rPr>
                <w:sz w:val="24"/>
                <w:szCs w:val="24"/>
                <w:color w:val="auto"/>
              </w:rPr>
            </w:pPr>
          </w:p>
        </w:tc>
        <w:tc>
          <w:tcPr>
            <w:tcW w:w="10380" w:type="dxa"/>
            <w:vAlign w:val="bottom"/>
            <w:gridSpan w:val="18"/>
          </w:tcPr>
          <w:p>
            <w:pPr>
              <w:spacing w:after="0"/>
              <w:rPr>
                <w:sz w:val="20"/>
                <w:szCs w:val="20"/>
                <w:color w:val="auto"/>
              </w:rPr>
            </w:pPr>
            <w:r>
              <w:rPr>
                <w:rFonts w:ascii="Arial" w:cs="Arial" w:eastAsia="Arial" w:hAnsi="Arial"/>
                <w:sz w:val="20"/>
                <w:szCs w:val="20"/>
                <w:color w:val="0000FF"/>
              </w:rPr>
              <w:t>Item 5. Other Informaton</w:t>
            </w:r>
          </w:p>
        </w:tc>
        <w:tc>
          <w:tcPr>
            <w:tcW w:w="600" w:type="dxa"/>
            <w:vAlign w:val="bottom"/>
          </w:tcPr>
          <w:p>
            <w:pPr>
              <w:jc w:val="right"/>
              <w:spacing w:after="0"/>
              <w:rPr>
                <w:sz w:val="20"/>
                <w:szCs w:val="20"/>
                <w:color w:val="auto"/>
              </w:rPr>
            </w:pPr>
            <w:r>
              <w:rPr>
                <w:rFonts w:ascii="Arial" w:cs="Arial" w:eastAsia="Arial" w:hAnsi="Arial"/>
                <w:sz w:val="20"/>
                <w:szCs w:val="20"/>
                <w:color w:val="auto"/>
              </w:rPr>
              <w:t>40</w:t>
            </w:r>
          </w:p>
        </w:tc>
        <w:tc>
          <w:tcPr>
            <w:tcW w:w="0" w:type="dxa"/>
            <w:vAlign w:val="bottom"/>
          </w:tcPr>
          <w:p>
            <w:pPr>
              <w:spacing w:after="0"/>
              <w:rPr>
                <w:sz w:val="1"/>
                <w:szCs w:val="1"/>
                <w:color w:val="auto"/>
              </w:rPr>
            </w:pPr>
          </w:p>
        </w:tc>
      </w:tr>
      <w:tr>
        <w:trPr>
          <w:trHeight w:val="20"/>
        </w:trPr>
        <w:tc>
          <w:tcPr>
            <w:tcW w:w="24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gridSpan w:val="2"/>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840" w:type="dxa"/>
            <w:vAlign w:val="bottom"/>
            <w:gridSpan w:val="3"/>
            <w:shd w:val="clear" w:color="auto" w:fill="0000FF"/>
          </w:tcPr>
          <w:p>
            <w:pPr>
              <w:spacing w:after="0" w:line="20" w:lineRule="exact"/>
              <w:rPr>
                <w:sz w:val="1"/>
                <w:szCs w:val="1"/>
                <w:color w:val="auto"/>
              </w:rPr>
            </w:pPr>
          </w:p>
        </w:tc>
        <w:tc>
          <w:tcPr>
            <w:tcW w:w="8320" w:type="dxa"/>
            <w:vAlign w:val="bottom"/>
            <w:gridSpan w:val="1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40" w:type="dxa"/>
            <w:vAlign w:val="bottom"/>
          </w:tcPr>
          <w:p>
            <w:pPr>
              <w:spacing w:after="0"/>
              <w:rPr>
                <w:sz w:val="24"/>
                <w:szCs w:val="24"/>
                <w:color w:val="auto"/>
              </w:rPr>
            </w:pPr>
          </w:p>
        </w:tc>
        <w:tc>
          <w:tcPr>
            <w:tcW w:w="600" w:type="dxa"/>
            <w:vAlign w:val="bottom"/>
            <w:gridSpan w:val="2"/>
          </w:tcPr>
          <w:p>
            <w:pPr>
              <w:spacing w:after="0"/>
              <w:rPr>
                <w:sz w:val="20"/>
                <w:szCs w:val="20"/>
                <w:color w:val="auto"/>
              </w:rPr>
            </w:pPr>
            <w:r>
              <w:rPr>
                <w:rFonts w:ascii="Arial" w:cs="Arial" w:eastAsia="Arial" w:hAnsi="Arial"/>
                <w:sz w:val="20"/>
                <w:szCs w:val="20"/>
                <w:color w:val="0000FF"/>
                <w:w w:val="91"/>
              </w:rPr>
              <w:t>Item 6.</w:t>
            </w:r>
          </w:p>
        </w:tc>
        <w:tc>
          <w:tcPr>
            <w:tcW w:w="9780" w:type="dxa"/>
            <w:vAlign w:val="bottom"/>
            <w:gridSpan w:val="16"/>
          </w:tcPr>
          <w:p>
            <w:pPr>
              <w:spacing w:after="0"/>
              <w:rPr>
                <w:sz w:val="20"/>
                <w:szCs w:val="20"/>
                <w:color w:val="auto"/>
              </w:rPr>
            </w:pPr>
            <w:r>
              <w:rPr>
                <w:rFonts w:ascii="Arial" w:cs="Arial" w:eastAsia="Arial" w:hAnsi="Arial"/>
                <w:sz w:val="20"/>
                <w:szCs w:val="20"/>
                <w:color w:val="0000FF"/>
              </w:rPr>
              <w:t>Exhibits</w:t>
            </w:r>
          </w:p>
        </w:tc>
        <w:tc>
          <w:tcPr>
            <w:tcW w:w="600" w:type="dxa"/>
            <w:vAlign w:val="bottom"/>
          </w:tcPr>
          <w:p>
            <w:pPr>
              <w:jc w:val="right"/>
              <w:spacing w:after="0"/>
              <w:rPr>
                <w:sz w:val="20"/>
                <w:szCs w:val="20"/>
                <w:color w:val="auto"/>
              </w:rPr>
            </w:pPr>
            <w:r>
              <w:rPr>
                <w:rFonts w:ascii="Arial" w:cs="Arial" w:eastAsia="Arial" w:hAnsi="Arial"/>
                <w:sz w:val="20"/>
                <w:szCs w:val="20"/>
                <w:color w:val="auto"/>
              </w:rPr>
              <w:t>41</w:t>
            </w:r>
          </w:p>
        </w:tc>
        <w:tc>
          <w:tcPr>
            <w:tcW w:w="0" w:type="dxa"/>
            <w:vAlign w:val="bottom"/>
          </w:tcPr>
          <w:p>
            <w:pPr>
              <w:spacing w:after="0"/>
              <w:rPr>
                <w:sz w:val="1"/>
                <w:szCs w:val="1"/>
                <w:color w:val="auto"/>
              </w:rPr>
            </w:pPr>
          </w:p>
        </w:tc>
      </w:tr>
      <w:tr>
        <w:trPr>
          <w:trHeight w:val="20"/>
        </w:trPr>
        <w:tc>
          <w:tcPr>
            <w:tcW w:w="24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gridSpan w:val="2"/>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9160" w:type="dxa"/>
            <w:vAlign w:val="bottom"/>
            <w:gridSpan w:val="15"/>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620" w:type="dxa"/>
            <w:vAlign w:val="bottom"/>
            <w:gridSpan w:val="19"/>
          </w:tcPr>
          <w:p>
            <w:pPr>
              <w:spacing w:after="0"/>
              <w:rPr>
                <w:sz w:val="20"/>
                <w:szCs w:val="20"/>
                <w:color w:val="auto"/>
              </w:rPr>
            </w:pPr>
            <w:r>
              <w:rPr>
                <w:rFonts w:ascii="Arial" w:cs="Arial" w:eastAsia="Arial" w:hAnsi="Arial"/>
                <w:sz w:val="20"/>
                <w:szCs w:val="20"/>
                <w:color w:val="0000FF"/>
              </w:rPr>
              <w:t>Signatures</w:t>
            </w:r>
          </w:p>
        </w:tc>
        <w:tc>
          <w:tcPr>
            <w:tcW w:w="600" w:type="dxa"/>
            <w:vAlign w:val="bottom"/>
          </w:tcPr>
          <w:p>
            <w:pPr>
              <w:jc w:val="right"/>
              <w:spacing w:after="0"/>
              <w:rPr>
                <w:sz w:val="20"/>
                <w:szCs w:val="20"/>
                <w:color w:val="auto"/>
              </w:rPr>
            </w:pPr>
            <w:r>
              <w:rPr>
                <w:rFonts w:ascii="Arial" w:cs="Arial" w:eastAsia="Arial" w:hAnsi="Arial"/>
                <w:sz w:val="20"/>
                <w:szCs w:val="20"/>
                <w:color w:val="auto"/>
              </w:rPr>
              <w:t>42</w:t>
            </w:r>
          </w:p>
        </w:tc>
        <w:tc>
          <w:tcPr>
            <w:tcW w:w="0" w:type="dxa"/>
            <w:vAlign w:val="bottom"/>
          </w:tcPr>
          <w:p>
            <w:pPr>
              <w:spacing w:after="0"/>
              <w:rPr>
                <w:sz w:val="1"/>
                <w:szCs w:val="1"/>
                <w:color w:val="auto"/>
              </w:rPr>
            </w:pPr>
          </w:p>
        </w:tc>
      </w:tr>
      <w:tr>
        <w:trPr>
          <w:trHeight w:val="20"/>
        </w:trPr>
        <w:tc>
          <w:tcPr>
            <w:tcW w:w="24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Page 2 of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88265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317" w:right="339" w:bottom="1440" w:gutter="0" w:footer="0" w:header="0"/>
        </w:sectPr>
      </w:pPr>
    </w:p>
    <w:bookmarkStart w:id="2" w:name="page3"/>
    <w:bookmarkEnd w:id="2"/>
    <w:p>
      <w:pPr>
        <w:jc w:val="center"/>
        <w:ind w:right="-199"/>
        <w:spacing w:after="0"/>
        <w:rPr>
          <w:sz w:val="20"/>
          <w:szCs w:val="20"/>
          <w:color w:val="auto"/>
        </w:rPr>
      </w:pPr>
      <w:r>
        <w:rPr>
          <w:rFonts w:ascii="Arial" w:cs="Arial" w:eastAsia="Arial" w:hAnsi="Arial"/>
          <w:sz w:val="20"/>
          <w:szCs w:val="20"/>
          <w:color w:val="auto"/>
        </w:rPr>
        <w:t>PART I. FINANCIAL INFORMATION</w:t>
      </w:r>
    </w:p>
    <w:p>
      <w:pPr>
        <w:spacing w:after="0" w:line="20" w:lineRule="exact"/>
        <w:rPr>
          <w:sz w:val="20"/>
          <w:szCs w:val="20"/>
          <w:color w:val="auto"/>
        </w:rPr>
      </w:pPr>
    </w:p>
    <w:p>
      <w:pPr>
        <w:spacing w:after="0"/>
        <w:rPr>
          <w:sz w:val="20"/>
          <w:szCs w:val="20"/>
          <w:color w:val="auto"/>
        </w:rPr>
      </w:pPr>
      <w:r>
        <w:rPr>
          <w:rFonts w:ascii="Arial" w:cs="Arial" w:eastAsia="Arial" w:hAnsi="Arial"/>
          <w:sz w:val="20"/>
          <w:szCs w:val="20"/>
          <w:color w:val="auto"/>
        </w:rPr>
        <w:t>Item 1. Financial Statements.</w:t>
      </w:r>
    </w:p>
    <w:p>
      <w:pPr>
        <w:spacing w:after="0" w:line="1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MARTIN MARIETTA MATERIALS, INC. AND CONSOLIDATED SUBSIDIARIES</w:t>
      </w:r>
    </w:p>
    <w:p>
      <w:pPr>
        <w:spacing w:after="0" w:line="1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(UNAUDITED) CONSOLIDATED BALANCE SHEETS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700" w:type="dxa"/>
            <w:vAlign w:val="bottom"/>
            <w:gridSpan w:val="2"/>
          </w:tcPr>
          <w:p>
            <w:pPr>
              <w:jc w:val="right"/>
              <w:ind w:right="920"/>
              <w:spacing w:after="0"/>
              <w:rPr>
                <w:sz w:val="20"/>
                <w:szCs w:val="20"/>
                <w:color w:val="auto"/>
              </w:rPr>
            </w:pPr>
            <w:r>
              <w:rPr>
                <w:rFonts w:ascii="Arial" w:cs="Arial" w:eastAsia="Arial" w:hAnsi="Arial"/>
                <w:sz w:val="16"/>
                <w:szCs w:val="16"/>
                <w:color w:val="auto"/>
              </w:rPr>
              <w:t>June 30,</w:t>
            </w:r>
          </w:p>
        </w:tc>
        <w:tc>
          <w:tcPr>
            <w:tcW w:w="220" w:type="dxa"/>
            <w:vAlign w:val="bottom"/>
          </w:tcPr>
          <w:p>
            <w:pPr>
              <w:spacing w:after="0"/>
              <w:rPr>
                <w:sz w:val="17"/>
                <w:szCs w:val="17"/>
                <w:color w:val="auto"/>
              </w:rPr>
            </w:pPr>
          </w:p>
        </w:tc>
        <w:tc>
          <w:tcPr>
            <w:tcW w:w="1600" w:type="dxa"/>
            <w:vAlign w:val="bottom"/>
            <w:gridSpan w:val="2"/>
          </w:tcPr>
          <w:p>
            <w:pPr>
              <w:jc w:val="right"/>
              <w:ind w:right="520"/>
              <w:spacing w:after="0"/>
              <w:rPr>
                <w:sz w:val="20"/>
                <w:szCs w:val="20"/>
                <w:color w:val="auto"/>
              </w:rPr>
            </w:pPr>
            <w:r>
              <w:rPr>
                <w:rFonts w:ascii="Arial" w:cs="Arial" w:eastAsia="Arial" w:hAnsi="Arial"/>
                <w:sz w:val="16"/>
                <w:szCs w:val="16"/>
                <w:color w:val="auto"/>
              </w:rPr>
              <w:t>December 31,</w:t>
            </w:r>
          </w:p>
        </w:tc>
      </w:tr>
      <w:tr>
        <w:trPr>
          <w:trHeight w:val="229"/>
        </w:trPr>
        <w:tc>
          <w:tcPr>
            <w:tcW w:w="7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tcPr>
          <w:p>
            <w:pPr>
              <w:jc w:val="right"/>
              <w:ind w:right="579"/>
              <w:spacing w:after="0"/>
              <w:rPr>
                <w:sz w:val="20"/>
                <w:szCs w:val="20"/>
                <w:color w:val="auto"/>
              </w:rPr>
            </w:pPr>
            <w:r>
              <w:rPr>
                <w:rFonts w:ascii="Arial" w:cs="Arial" w:eastAsia="Arial" w:hAnsi="Arial"/>
                <w:sz w:val="16"/>
                <w:szCs w:val="16"/>
                <w:color w:val="auto"/>
              </w:rPr>
              <w:t>2023</w:t>
            </w: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ind w:right="599"/>
              <w:spacing w:after="0"/>
              <w:rPr>
                <w:sz w:val="20"/>
                <w:szCs w:val="20"/>
                <w:color w:val="auto"/>
              </w:rPr>
            </w:pPr>
            <w:r>
              <w:rPr>
                <w:rFonts w:ascii="Arial" w:cs="Arial" w:eastAsia="Arial" w:hAnsi="Arial"/>
                <w:sz w:val="16"/>
                <w:szCs w:val="16"/>
                <w:color w:val="auto"/>
              </w:rPr>
              <w:t>2022</w:t>
            </w:r>
          </w:p>
        </w:tc>
        <w:tc>
          <w:tcPr>
            <w:tcW w:w="140" w:type="dxa"/>
            <w:vAlign w:val="bottom"/>
          </w:tcPr>
          <w:p>
            <w:pPr>
              <w:spacing w:after="0"/>
              <w:rPr>
                <w:sz w:val="19"/>
                <w:szCs w:val="19"/>
                <w:color w:val="auto"/>
              </w:rPr>
            </w:pPr>
          </w:p>
        </w:tc>
      </w:tr>
      <w:tr>
        <w:trPr>
          <w:trHeight w:val="41"/>
        </w:trPr>
        <w:tc>
          <w:tcPr>
            <w:tcW w:w="718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360" w:type="dxa"/>
            <w:vAlign w:val="bottom"/>
          </w:tcPr>
          <w:p>
            <w:pPr>
              <w:spacing w:after="0"/>
              <w:rPr>
                <w:sz w:val="3"/>
                <w:szCs w:val="3"/>
                <w:color w:val="auto"/>
              </w:rPr>
            </w:pPr>
          </w:p>
        </w:tc>
        <w:tc>
          <w:tcPr>
            <w:tcW w:w="1680" w:type="dxa"/>
            <w:vAlign w:val="bottom"/>
            <w:tcBorders>
              <w:bottom w:val="single" w:sz="8" w:color="auto"/>
            </w:tcBorders>
            <w:gridSpan w:val="2"/>
          </w:tcPr>
          <w:p>
            <w:pPr>
              <w:spacing w:after="0"/>
              <w:rPr>
                <w:sz w:val="3"/>
                <w:szCs w:val="3"/>
                <w:color w:val="auto"/>
              </w:rPr>
            </w:pPr>
          </w:p>
        </w:tc>
        <w:tc>
          <w:tcPr>
            <w:tcW w:w="140" w:type="dxa"/>
            <w:vAlign w:val="bottom"/>
          </w:tcPr>
          <w:p>
            <w:pPr>
              <w:spacing w:after="0"/>
              <w:rPr>
                <w:sz w:val="3"/>
                <w:szCs w:val="3"/>
                <w:color w:val="auto"/>
              </w:rPr>
            </w:pPr>
          </w:p>
        </w:tc>
      </w:tr>
      <w:tr>
        <w:trPr>
          <w:trHeight w:val="197"/>
        </w:trPr>
        <w:tc>
          <w:tcPr>
            <w:tcW w:w="7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520" w:type="dxa"/>
            <w:vAlign w:val="bottom"/>
            <w:gridSpan w:val="5"/>
          </w:tcPr>
          <w:p>
            <w:pPr>
              <w:jc w:val="right"/>
              <w:ind w:right="860"/>
              <w:spacing w:after="0"/>
              <w:rPr>
                <w:sz w:val="20"/>
                <w:szCs w:val="20"/>
                <w:color w:val="auto"/>
              </w:rPr>
            </w:pPr>
            <w:r>
              <w:rPr>
                <w:rFonts w:ascii="Arial" w:cs="Arial" w:eastAsia="Arial" w:hAnsi="Arial"/>
                <w:sz w:val="16"/>
                <w:szCs w:val="16"/>
                <w:i w:val="1"/>
                <w:iCs w:val="1"/>
                <w:color w:val="auto"/>
              </w:rPr>
              <w:t>(In Millions, Except Par Value Data)</w:t>
            </w:r>
          </w:p>
        </w:tc>
      </w:tr>
      <w:tr>
        <w:trPr>
          <w:trHeight w:val="26"/>
        </w:trPr>
        <w:tc>
          <w:tcPr>
            <w:tcW w:w="7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210"/>
        </w:trPr>
        <w:tc>
          <w:tcPr>
            <w:tcW w:w="71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b w:val="1"/>
                <w:bCs w:val="1"/>
                <w:color w:val="auto"/>
              </w:rPr>
              <w:t>ASSETS</w:t>
            </w:r>
          </w:p>
        </w:tc>
        <w:tc>
          <w:tcPr>
            <w:tcW w:w="340" w:type="dxa"/>
            <w:vAlign w:val="bottom"/>
            <w:tcBorders>
              <w:bottom w:val="single" w:sz="8" w:color="CFF0FC"/>
            </w:tcBorders>
            <w:shd w:val="clear" w:color="auto" w:fill="CFF0FC"/>
          </w:tcPr>
          <w:p>
            <w:pPr>
              <w:spacing w:after="0"/>
              <w:rPr>
                <w:sz w:val="18"/>
                <w:szCs w:val="18"/>
                <w:color w:val="auto"/>
              </w:rPr>
            </w:pPr>
          </w:p>
        </w:tc>
        <w:tc>
          <w:tcPr>
            <w:tcW w:w="134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146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r>
      <w:tr>
        <w:trPr>
          <w:trHeight w:val="203"/>
        </w:trPr>
        <w:tc>
          <w:tcPr>
            <w:tcW w:w="718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3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6"/>
        </w:trPr>
        <w:tc>
          <w:tcPr>
            <w:tcW w:w="7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209"/>
        </w:trPr>
        <w:tc>
          <w:tcPr>
            <w:tcW w:w="71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Cash and cash equivalents</w:t>
            </w:r>
          </w:p>
        </w:tc>
        <w:tc>
          <w:tcPr>
            <w:tcW w:w="340" w:type="dxa"/>
            <w:vAlign w:val="bottom"/>
            <w:tcBorders>
              <w:bottom w:val="single" w:sz="8" w:color="CFF0FC"/>
            </w:tcBorders>
            <w:shd w:val="clear" w:color="auto" w:fill="CFF0FC"/>
          </w:tcPr>
          <w:p>
            <w:pPr>
              <w:jc w:val="right"/>
              <w:ind w:right="15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421.5</w:t>
            </w:r>
          </w:p>
        </w:tc>
        <w:tc>
          <w:tcPr>
            <w:tcW w:w="36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14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358.0</w:t>
            </w:r>
          </w:p>
        </w:tc>
        <w:tc>
          <w:tcPr>
            <w:tcW w:w="140" w:type="dxa"/>
            <w:vAlign w:val="bottom"/>
            <w:tcBorders>
              <w:bottom w:val="single" w:sz="8" w:color="CFF0FC"/>
            </w:tcBorders>
            <w:shd w:val="clear" w:color="auto" w:fill="CFF0FC"/>
          </w:tcPr>
          <w:p>
            <w:pPr>
              <w:spacing w:after="0"/>
              <w:rPr>
                <w:sz w:val="18"/>
                <w:szCs w:val="18"/>
                <w:color w:val="auto"/>
              </w:rPr>
            </w:pPr>
          </w:p>
        </w:tc>
      </w:tr>
      <w:tr>
        <w:trPr>
          <w:trHeight w:val="203"/>
        </w:trPr>
        <w:tc>
          <w:tcPr>
            <w:tcW w:w="7180" w:type="dxa"/>
            <w:vAlign w:val="bottom"/>
          </w:tcPr>
          <w:p>
            <w:pPr>
              <w:ind w:left="20"/>
              <w:spacing w:after="0"/>
              <w:rPr>
                <w:sz w:val="20"/>
                <w:szCs w:val="20"/>
                <w:color w:val="auto"/>
              </w:rPr>
            </w:pPr>
            <w:r>
              <w:rPr>
                <w:rFonts w:ascii="Arial" w:cs="Arial" w:eastAsia="Arial" w:hAnsi="Arial"/>
                <w:sz w:val="16"/>
                <w:szCs w:val="16"/>
                <w:color w:val="auto"/>
              </w:rPr>
              <w:t>Restricted cash</w:t>
            </w:r>
          </w:p>
        </w:tc>
        <w:tc>
          <w:tcPr>
            <w:tcW w:w="340" w:type="dxa"/>
            <w:vAlign w:val="bottom"/>
          </w:tcPr>
          <w:p>
            <w:pPr>
              <w:spacing w:after="0"/>
              <w:rPr>
                <w:sz w:val="17"/>
                <w:szCs w:val="17"/>
                <w:color w:val="auto"/>
              </w:rPr>
            </w:pPr>
          </w:p>
        </w:tc>
        <w:tc>
          <w:tcPr>
            <w:tcW w:w="170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0.8</w:t>
            </w:r>
          </w:p>
        </w:tc>
        <w:tc>
          <w:tcPr>
            <w:tcW w:w="140" w:type="dxa"/>
            <w:vAlign w:val="bottom"/>
          </w:tcPr>
          <w:p>
            <w:pPr>
              <w:spacing w:after="0"/>
              <w:rPr>
                <w:sz w:val="17"/>
                <w:szCs w:val="17"/>
                <w:color w:val="auto"/>
              </w:rPr>
            </w:pPr>
          </w:p>
        </w:tc>
      </w:tr>
      <w:tr>
        <w:trPr>
          <w:trHeight w:val="26"/>
        </w:trPr>
        <w:tc>
          <w:tcPr>
            <w:tcW w:w="7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209"/>
        </w:trPr>
        <w:tc>
          <w:tcPr>
            <w:tcW w:w="71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Restricted investments (to satsfy discharged debt and related interest)</w:t>
            </w:r>
          </w:p>
        </w:tc>
        <w:tc>
          <w:tcPr>
            <w:tcW w:w="340" w:type="dxa"/>
            <w:vAlign w:val="bottom"/>
            <w:tcBorders>
              <w:bottom w:val="single" w:sz="8" w:color="CFF0FC"/>
            </w:tcBorders>
            <w:shd w:val="clear" w:color="auto" w:fill="CFF0FC"/>
          </w:tcPr>
          <w:p>
            <w:pPr>
              <w:spacing w:after="0"/>
              <w:rPr>
                <w:sz w:val="18"/>
                <w:szCs w:val="18"/>
                <w:color w:val="auto"/>
              </w:rPr>
            </w:pPr>
          </w:p>
        </w:tc>
        <w:tc>
          <w:tcPr>
            <w:tcW w:w="13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702.3</w:t>
            </w:r>
          </w:p>
        </w:tc>
        <w:tc>
          <w:tcPr>
            <w:tcW w:w="36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14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704.6</w:t>
            </w:r>
          </w:p>
        </w:tc>
        <w:tc>
          <w:tcPr>
            <w:tcW w:w="140" w:type="dxa"/>
            <w:vAlign w:val="bottom"/>
            <w:tcBorders>
              <w:bottom w:val="single" w:sz="8" w:color="CFF0FC"/>
            </w:tcBorders>
            <w:shd w:val="clear" w:color="auto" w:fill="CFF0FC"/>
          </w:tcPr>
          <w:p>
            <w:pPr>
              <w:spacing w:after="0"/>
              <w:rPr>
                <w:sz w:val="18"/>
                <w:szCs w:val="18"/>
                <w:color w:val="auto"/>
              </w:rPr>
            </w:pPr>
          </w:p>
        </w:tc>
      </w:tr>
      <w:tr>
        <w:trPr>
          <w:trHeight w:val="203"/>
        </w:trPr>
        <w:tc>
          <w:tcPr>
            <w:tcW w:w="7180" w:type="dxa"/>
            <w:vAlign w:val="bottom"/>
          </w:tcPr>
          <w:p>
            <w:pPr>
              <w:ind w:left="20"/>
              <w:spacing w:after="0"/>
              <w:rPr>
                <w:sz w:val="20"/>
                <w:szCs w:val="20"/>
                <w:color w:val="auto"/>
              </w:rPr>
            </w:pPr>
            <w:r>
              <w:rPr>
                <w:rFonts w:ascii="Arial" w:cs="Arial" w:eastAsia="Arial" w:hAnsi="Arial"/>
                <w:sz w:val="16"/>
                <w:szCs w:val="16"/>
                <w:color w:val="auto"/>
              </w:rPr>
              <w:t>Accounts receivable, net</w:t>
            </w:r>
          </w:p>
        </w:tc>
        <w:tc>
          <w:tcPr>
            <w:tcW w:w="3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979.2</w:t>
            </w: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785.9</w:t>
            </w:r>
          </w:p>
        </w:tc>
        <w:tc>
          <w:tcPr>
            <w:tcW w:w="140" w:type="dxa"/>
            <w:vAlign w:val="bottom"/>
          </w:tcPr>
          <w:p>
            <w:pPr>
              <w:spacing w:after="0"/>
              <w:rPr>
                <w:sz w:val="17"/>
                <w:szCs w:val="17"/>
                <w:color w:val="auto"/>
              </w:rPr>
            </w:pPr>
          </w:p>
        </w:tc>
      </w:tr>
      <w:tr>
        <w:trPr>
          <w:trHeight w:val="26"/>
        </w:trPr>
        <w:tc>
          <w:tcPr>
            <w:tcW w:w="7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210"/>
        </w:trPr>
        <w:tc>
          <w:tcPr>
            <w:tcW w:w="71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Inventories, net</w:t>
            </w:r>
          </w:p>
        </w:tc>
        <w:tc>
          <w:tcPr>
            <w:tcW w:w="340" w:type="dxa"/>
            <w:vAlign w:val="bottom"/>
            <w:tcBorders>
              <w:bottom w:val="single" w:sz="8" w:color="CFF0FC"/>
            </w:tcBorders>
            <w:shd w:val="clear" w:color="auto" w:fill="CFF0FC"/>
          </w:tcPr>
          <w:p>
            <w:pPr>
              <w:spacing w:after="0"/>
              <w:rPr>
                <w:sz w:val="18"/>
                <w:szCs w:val="18"/>
                <w:color w:val="auto"/>
              </w:rPr>
            </w:pPr>
          </w:p>
        </w:tc>
        <w:tc>
          <w:tcPr>
            <w:tcW w:w="13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954.7</w:t>
            </w:r>
          </w:p>
        </w:tc>
        <w:tc>
          <w:tcPr>
            <w:tcW w:w="36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14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873.7</w:t>
            </w:r>
          </w:p>
        </w:tc>
        <w:tc>
          <w:tcPr>
            <w:tcW w:w="140" w:type="dxa"/>
            <w:vAlign w:val="bottom"/>
            <w:tcBorders>
              <w:bottom w:val="single" w:sz="8" w:color="CFF0FC"/>
            </w:tcBorders>
            <w:shd w:val="clear" w:color="auto" w:fill="CFF0FC"/>
          </w:tcPr>
          <w:p>
            <w:pPr>
              <w:spacing w:after="0"/>
              <w:rPr>
                <w:sz w:val="18"/>
                <w:szCs w:val="18"/>
                <w:color w:val="auto"/>
              </w:rPr>
            </w:pPr>
          </w:p>
        </w:tc>
      </w:tr>
      <w:tr>
        <w:trPr>
          <w:trHeight w:val="203"/>
        </w:trPr>
        <w:tc>
          <w:tcPr>
            <w:tcW w:w="7180" w:type="dxa"/>
            <w:vAlign w:val="bottom"/>
          </w:tcPr>
          <w:p>
            <w:pPr>
              <w:ind w:left="20"/>
              <w:spacing w:after="0"/>
              <w:rPr>
                <w:sz w:val="20"/>
                <w:szCs w:val="20"/>
                <w:color w:val="auto"/>
              </w:rPr>
            </w:pPr>
            <w:r>
              <w:rPr>
                <w:rFonts w:ascii="Arial" w:cs="Arial" w:eastAsia="Arial" w:hAnsi="Arial"/>
                <w:sz w:val="16"/>
                <w:szCs w:val="16"/>
                <w:color w:val="auto"/>
              </w:rPr>
              <w:t>Current assets held for sale</w:t>
            </w:r>
          </w:p>
        </w:tc>
        <w:tc>
          <w:tcPr>
            <w:tcW w:w="3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44.8</w:t>
            </w: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73.2</w:t>
            </w:r>
          </w:p>
        </w:tc>
        <w:tc>
          <w:tcPr>
            <w:tcW w:w="140" w:type="dxa"/>
            <w:vAlign w:val="bottom"/>
          </w:tcPr>
          <w:p>
            <w:pPr>
              <w:spacing w:after="0"/>
              <w:rPr>
                <w:sz w:val="17"/>
                <w:szCs w:val="17"/>
                <w:color w:val="auto"/>
              </w:rPr>
            </w:pPr>
          </w:p>
        </w:tc>
      </w:tr>
      <w:tr>
        <w:trPr>
          <w:trHeight w:val="26"/>
        </w:trPr>
        <w:tc>
          <w:tcPr>
            <w:tcW w:w="7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235"/>
        </w:trPr>
        <w:tc>
          <w:tcPr>
            <w:tcW w:w="71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Other current assets</w:t>
            </w:r>
          </w:p>
        </w:tc>
        <w:tc>
          <w:tcPr>
            <w:tcW w:w="340" w:type="dxa"/>
            <w:vAlign w:val="bottom"/>
            <w:tcBorders>
              <w:bottom w:val="single" w:sz="8" w:color="CFF0FC"/>
            </w:tcBorders>
            <w:shd w:val="clear" w:color="auto" w:fill="CFF0FC"/>
          </w:tcPr>
          <w:p>
            <w:pPr>
              <w:spacing w:after="0"/>
              <w:rPr>
                <w:sz w:val="19"/>
                <w:szCs w:val="19"/>
                <w:color w:val="auto"/>
              </w:rPr>
            </w:pPr>
          </w:p>
        </w:tc>
        <w:tc>
          <w:tcPr>
            <w:tcW w:w="13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89.8</w:t>
            </w:r>
          </w:p>
        </w:tc>
        <w:tc>
          <w:tcPr>
            <w:tcW w:w="36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14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80.7</w:t>
            </w:r>
          </w:p>
        </w:tc>
        <w:tc>
          <w:tcPr>
            <w:tcW w:w="140" w:type="dxa"/>
            <w:vAlign w:val="bottom"/>
            <w:tcBorders>
              <w:bottom w:val="single" w:sz="8" w:color="CFF0FC"/>
            </w:tcBorders>
            <w:shd w:val="clear" w:color="auto" w:fill="CFF0FC"/>
          </w:tcPr>
          <w:p>
            <w:pPr>
              <w:spacing w:after="0"/>
              <w:rPr>
                <w:sz w:val="19"/>
                <w:szCs w:val="19"/>
                <w:color w:val="auto"/>
              </w:rPr>
            </w:pPr>
          </w:p>
        </w:tc>
      </w:tr>
      <w:tr>
        <w:trPr>
          <w:trHeight w:val="197"/>
        </w:trPr>
        <w:tc>
          <w:tcPr>
            <w:tcW w:w="7180" w:type="dxa"/>
            <w:vAlign w:val="bottom"/>
            <w:tcBorders>
              <w:top w:val="single" w:sz="8" w:color="CFF0FC"/>
            </w:tcBorders>
          </w:tcPr>
          <w:p>
            <w:pPr>
              <w:ind w:left="200"/>
              <w:spacing w:after="0"/>
              <w:rPr>
                <w:sz w:val="20"/>
                <w:szCs w:val="20"/>
                <w:color w:val="auto"/>
              </w:rPr>
            </w:pPr>
            <w:r>
              <w:rPr>
                <w:rFonts w:ascii="Arial" w:cs="Arial" w:eastAsia="Arial" w:hAnsi="Arial"/>
                <w:sz w:val="16"/>
                <w:szCs w:val="16"/>
                <w:color w:val="auto"/>
              </w:rPr>
              <w:t>Total Current Assets</w:t>
            </w:r>
          </w:p>
        </w:tc>
        <w:tc>
          <w:tcPr>
            <w:tcW w:w="34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3,192.3</w:t>
            </w:r>
          </w:p>
        </w:tc>
        <w:tc>
          <w:tcPr>
            <w:tcW w:w="360" w:type="dxa"/>
            <w:vAlign w:val="bottom"/>
            <w:tcBorders>
              <w:top w:val="single" w:sz="8" w:color="CFF0FC"/>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2,876.9</w:t>
            </w:r>
          </w:p>
        </w:tc>
        <w:tc>
          <w:tcPr>
            <w:tcW w:w="140" w:type="dxa"/>
            <w:vAlign w:val="bottom"/>
            <w:tcBorders>
              <w:top w:val="single" w:sz="8" w:color="CFF0FC"/>
            </w:tcBorders>
          </w:tcPr>
          <w:p>
            <w:pPr>
              <w:spacing w:after="0"/>
              <w:rPr>
                <w:sz w:val="17"/>
                <w:szCs w:val="17"/>
                <w:color w:val="auto"/>
              </w:rPr>
            </w:pPr>
          </w:p>
        </w:tc>
      </w:tr>
      <w:tr>
        <w:trPr>
          <w:trHeight w:val="26"/>
        </w:trPr>
        <w:tc>
          <w:tcPr>
            <w:tcW w:w="71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r>
      <w:tr>
        <w:trPr>
          <w:trHeight w:val="223"/>
        </w:trPr>
        <w:tc>
          <w:tcPr>
            <w:tcW w:w="71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r>
      <w:tr>
        <w:trPr>
          <w:trHeight w:val="203"/>
        </w:trPr>
        <w:tc>
          <w:tcPr>
            <w:tcW w:w="7180" w:type="dxa"/>
            <w:vAlign w:val="bottom"/>
          </w:tcPr>
          <w:p>
            <w:pPr>
              <w:ind w:left="20"/>
              <w:spacing w:after="0"/>
              <w:rPr>
                <w:sz w:val="20"/>
                <w:szCs w:val="20"/>
                <w:color w:val="auto"/>
              </w:rPr>
            </w:pPr>
            <w:r>
              <w:rPr>
                <w:rFonts w:ascii="Arial" w:cs="Arial" w:eastAsia="Arial" w:hAnsi="Arial"/>
                <w:sz w:val="16"/>
                <w:szCs w:val="16"/>
                <w:color w:val="auto"/>
              </w:rPr>
              <w:t>Property, plant and equipment</w:t>
            </w:r>
          </w:p>
        </w:tc>
        <w:tc>
          <w:tcPr>
            <w:tcW w:w="3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10,859.3</w:t>
            </w: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10,661.0</w:t>
            </w:r>
          </w:p>
        </w:tc>
        <w:tc>
          <w:tcPr>
            <w:tcW w:w="140" w:type="dxa"/>
            <w:vAlign w:val="bottom"/>
          </w:tcPr>
          <w:p>
            <w:pPr>
              <w:spacing w:after="0"/>
              <w:rPr>
                <w:sz w:val="17"/>
                <w:szCs w:val="17"/>
                <w:color w:val="auto"/>
              </w:rPr>
            </w:pPr>
          </w:p>
        </w:tc>
      </w:tr>
      <w:tr>
        <w:trPr>
          <w:trHeight w:val="26"/>
        </w:trPr>
        <w:tc>
          <w:tcPr>
            <w:tcW w:w="7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gridSpan w:val="2"/>
          </w:tcPr>
          <w:p>
            <w:pPr>
              <w:spacing w:after="0"/>
              <w:rPr>
                <w:sz w:val="2"/>
                <w:szCs w:val="2"/>
                <w:color w:val="auto"/>
              </w:rPr>
            </w:pPr>
          </w:p>
        </w:tc>
      </w:tr>
      <w:tr>
        <w:trPr>
          <w:trHeight w:val="235"/>
        </w:trPr>
        <w:tc>
          <w:tcPr>
            <w:tcW w:w="71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Allowances for depreciaton, depleton and amortzaton</w:t>
            </w:r>
          </w:p>
        </w:tc>
        <w:tc>
          <w:tcPr>
            <w:tcW w:w="340" w:type="dxa"/>
            <w:vAlign w:val="bottom"/>
            <w:tcBorders>
              <w:bottom w:val="single" w:sz="8" w:color="CFF0FC"/>
            </w:tcBorders>
            <w:shd w:val="clear" w:color="auto" w:fill="CFF0FC"/>
          </w:tcPr>
          <w:p>
            <w:pPr>
              <w:spacing w:after="0"/>
              <w:rPr>
                <w:sz w:val="19"/>
                <w:szCs w:val="19"/>
                <w:color w:val="auto"/>
              </w:rPr>
            </w:pPr>
          </w:p>
        </w:tc>
        <w:tc>
          <w:tcPr>
            <w:tcW w:w="1700" w:type="dxa"/>
            <w:vAlign w:val="bottom"/>
            <w:tcBorders>
              <w:bottom w:val="single" w:sz="8" w:color="CFF0FC"/>
            </w:tcBorders>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(4,546.5 )</w:t>
            </w:r>
          </w:p>
        </w:tc>
        <w:tc>
          <w:tcPr>
            <w:tcW w:w="220" w:type="dxa"/>
            <w:vAlign w:val="bottom"/>
            <w:tcBorders>
              <w:bottom w:val="single" w:sz="8" w:color="CFF0FC"/>
            </w:tcBorders>
            <w:shd w:val="clear" w:color="auto" w:fill="CFF0FC"/>
          </w:tcPr>
          <w:p>
            <w:pPr>
              <w:spacing w:after="0"/>
              <w:rPr>
                <w:sz w:val="19"/>
                <w:szCs w:val="19"/>
                <w:color w:val="auto"/>
              </w:rPr>
            </w:pPr>
          </w:p>
        </w:tc>
        <w:tc>
          <w:tcPr>
            <w:tcW w:w="1600" w:type="dxa"/>
            <w:vAlign w:val="bottom"/>
            <w:tcBorders>
              <w:bottom w:val="single" w:sz="8" w:color="CFF0FC"/>
            </w:tcBorders>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(4,344.3 )</w:t>
            </w:r>
          </w:p>
        </w:tc>
      </w:tr>
      <w:tr>
        <w:trPr>
          <w:trHeight w:val="197"/>
        </w:trPr>
        <w:tc>
          <w:tcPr>
            <w:tcW w:w="7180" w:type="dxa"/>
            <w:vAlign w:val="bottom"/>
            <w:tcBorders>
              <w:top w:val="single" w:sz="8" w:color="CFF0FC"/>
            </w:tcBorders>
          </w:tcPr>
          <w:p>
            <w:pPr>
              <w:ind w:left="20"/>
              <w:spacing w:after="0"/>
              <w:rPr>
                <w:sz w:val="20"/>
                <w:szCs w:val="20"/>
                <w:color w:val="auto"/>
              </w:rPr>
            </w:pPr>
            <w:r>
              <w:rPr>
                <w:rFonts w:ascii="Arial" w:cs="Arial" w:eastAsia="Arial" w:hAnsi="Arial"/>
                <w:sz w:val="16"/>
                <w:szCs w:val="16"/>
                <w:color w:val="auto"/>
              </w:rPr>
              <w:t>Net property, plant and equipment</w:t>
            </w:r>
          </w:p>
        </w:tc>
        <w:tc>
          <w:tcPr>
            <w:tcW w:w="34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6,312.8</w:t>
            </w:r>
          </w:p>
        </w:tc>
        <w:tc>
          <w:tcPr>
            <w:tcW w:w="360" w:type="dxa"/>
            <w:vAlign w:val="bottom"/>
            <w:tcBorders>
              <w:top w:val="single" w:sz="8" w:color="CFF0FC"/>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6,316.7</w:t>
            </w:r>
          </w:p>
        </w:tc>
        <w:tc>
          <w:tcPr>
            <w:tcW w:w="140" w:type="dxa"/>
            <w:vAlign w:val="bottom"/>
            <w:tcBorders>
              <w:top w:val="single" w:sz="8" w:color="CFF0FC"/>
            </w:tcBorders>
          </w:tcPr>
          <w:p>
            <w:pPr>
              <w:spacing w:after="0"/>
              <w:rPr>
                <w:sz w:val="17"/>
                <w:szCs w:val="17"/>
                <w:color w:val="auto"/>
              </w:rPr>
            </w:pPr>
          </w:p>
        </w:tc>
      </w:tr>
      <w:tr>
        <w:trPr>
          <w:trHeight w:val="26"/>
        </w:trPr>
        <w:tc>
          <w:tcPr>
            <w:tcW w:w="7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210"/>
        </w:trPr>
        <w:tc>
          <w:tcPr>
            <w:tcW w:w="71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Goodwill</w:t>
            </w:r>
          </w:p>
        </w:tc>
        <w:tc>
          <w:tcPr>
            <w:tcW w:w="340" w:type="dxa"/>
            <w:vAlign w:val="bottom"/>
            <w:tcBorders>
              <w:bottom w:val="single" w:sz="8" w:color="CFF0FC"/>
            </w:tcBorders>
            <w:shd w:val="clear" w:color="auto" w:fill="CFF0FC"/>
          </w:tcPr>
          <w:p>
            <w:pPr>
              <w:spacing w:after="0"/>
              <w:rPr>
                <w:sz w:val="18"/>
                <w:szCs w:val="18"/>
                <w:color w:val="auto"/>
              </w:rPr>
            </w:pPr>
          </w:p>
        </w:tc>
        <w:tc>
          <w:tcPr>
            <w:tcW w:w="13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3,649.5</w:t>
            </w:r>
          </w:p>
        </w:tc>
        <w:tc>
          <w:tcPr>
            <w:tcW w:w="36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14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3,649.5</w:t>
            </w:r>
          </w:p>
        </w:tc>
        <w:tc>
          <w:tcPr>
            <w:tcW w:w="140" w:type="dxa"/>
            <w:vAlign w:val="bottom"/>
            <w:tcBorders>
              <w:bottom w:val="single" w:sz="8" w:color="CFF0FC"/>
            </w:tcBorders>
            <w:shd w:val="clear" w:color="auto" w:fill="CFF0FC"/>
          </w:tcPr>
          <w:p>
            <w:pPr>
              <w:spacing w:after="0"/>
              <w:rPr>
                <w:sz w:val="18"/>
                <w:szCs w:val="18"/>
                <w:color w:val="auto"/>
              </w:rPr>
            </w:pPr>
          </w:p>
        </w:tc>
      </w:tr>
      <w:tr>
        <w:trPr>
          <w:trHeight w:val="203"/>
        </w:trPr>
        <w:tc>
          <w:tcPr>
            <w:tcW w:w="7180" w:type="dxa"/>
            <w:vAlign w:val="bottom"/>
          </w:tcPr>
          <w:p>
            <w:pPr>
              <w:ind w:left="20"/>
              <w:spacing w:after="0"/>
              <w:rPr>
                <w:sz w:val="20"/>
                <w:szCs w:val="20"/>
                <w:color w:val="auto"/>
              </w:rPr>
            </w:pPr>
            <w:r>
              <w:rPr>
                <w:rFonts w:ascii="Arial" w:cs="Arial" w:eastAsia="Arial" w:hAnsi="Arial"/>
                <w:sz w:val="16"/>
                <w:szCs w:val="16"/>
                <w:color w:val="auto"/>
              </w:rPr>
              <w:t>Other intangibles, net</w:t>
            </w:r>
          </w:p>
        </w:tc>
        <w:tc>
          <w:tcPr>
            <w:tcW w:w="3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833.8</w:t>
            </w: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847.8</w:t>
            </w:r>
          </w:p>
        </w:tc>
        <w:tc>
          <w:tcPr>
            <w:tcW w:w="140" w:type="dxa"/>
            <w:vAlign w:val="bottom"/>
          </w:tcPr>
          <w:p>
            <w:pPr>
              <w:spacing w:after="0"/>
              <w:rPr>
                <w:sz w:val="17"/>
                <w:szCs w:val="17"/>
                <w:color w:val="auto"/>
              </w:rPr>
            </w:pPr>
          </w:p>
        </w:tc>
      </w:tr>
      <w:tr>
        <w:trPr>
          <w:trHeight w:val="26"/>
        </w:trPr>
        <w:tc>
          <w:tcPr>
            <w:tcW w:w="7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209"/>
        </w:trPr>
        <w:tc>
          <w:tcPr>
            <w:tcW w:w="71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Operatng lease right-of-use assets, net</w:t>
            </w:r>
          </w:p>
        </w:tc>
        <w:tc>
          <w:tcPr>
            <w:tcW w:w="340" w:type="dxa"/>
            <w:vAlign w:val="bottom"/>
            <w:tcBorders>
              <w:bottom w:val="single" w:sz="8" w:color="CFF0FC"/>
            </w:tcBorders>
            <w:shd w:val="clear" w:color="auto" w:fill="CFF0FC"/>
          </w:tcPr>
          <w:p>
            <w:pPr>
              <w:spacing w:after="0"/>
              <w:rPr>
                <w:sz w:val="18"/>
                <w:szCs w:val="18"/>
                <w:color w:val="auto"/>
              </w:rPr>
            </w:pPr>
          </w:p>
        </w:tc>
        <w:tc>
          <w:tcPr>
            <w:tcW w:w="13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384.4</w:t>
            </w:r>
          </w:p>
        </w:tc>
        <w:tc>
          <w:tcPr>
            <w:tcW w:w="36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14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383.5</w:t>
            </w:r>
          </w:p>
        </w:tc>
        <w:tc>
          <w:tcPr>
            <w:tcW w:w="140" w:type="dxa"/>
            <w:vAlign w:val="bottom"/>
            <w:tcBorders>
              <w:bottom w:val="single" w:sz="8" w:color="CFF0FC"/>
            </w:tcBorders>
            <w:shd w:val="clear" w:color="auto" w:fill="CFF0FC"/>
          </w:tcPr>
          <w:p>
            <w:pPr>
              <w:spacing w:after="0"/>
              <w:rPr>
                <w:sz w:val="18"/>
                <w:szCs w:val="18"/>
                <w:color w:val="auto"/>
              </w:rPr>
            </w:pPr>
          </w:p>
        </w:tc>
      </w:tr>
      <w:tr>
        <w:trPr>
          <w:trHeight w:val="203"/>
        </w:trPr>
        <w:tc>
          <w:tcPr>
            <w:tcW w:w="7180" w:type="dxa"/>
            <w:vAlign w:val="bottom"/>
          </w:tcPr>
          <w:p>
            <w:pPr>
              <w:ind w:left="20"/>
              <w:spacing w:after="0"/>
              <w:rPr>
                <w:sz w:val="20"/>
                <w:szCs w:val="20"/>
                <w:color w:val="auto"/>
              </w:rPr>
            </w:pPr>
            <w:r>
              <w:rPr>
                <w:rFonts w:ascii="Arial" w:cs="Arial" w:eastAsia="Arial" w:hAnsi="Arial"/>
                <w:sz w:val="16"/>
                <w:szCs w:val="16"/>
                <w:color w:val="auto"/>
              </w:rPr>
              <w:t>Noncurrent assets held for sale</w:t>
            </w:r>
          </w:p>
        </w:tc>
        <w:tc>
          <w:tcPr>
            <w:tcW w:w="3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325.6</w:t>
            </w: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372.5</w:t>
            </w:r>
          </w:p>
        </w:tc>
        <w:tc>
          <w:tcPr>
            <w:tcW w:w="140" w:type="dxa"/>
            <w:vAlign w:val="bottom"/>
          </w:tcPr>
          <w:p>
            <w:pPr>
              <w:spacing w:after="0"/>
              <w:rPr>
                <w:sz w:val="17"/>
                <w:szCs w:val="17"/>
                <w:color w:val="auto"/>
              </w:rPr>
            </w:pPr>
          </w:p>
        </w:tc>
      </w:tr>
      <w:tr>
        <w:trPr>
          <w:trHeight w:val="26"/>
        </w:trPr>
        <w:tc>
          <w:tcPr>
            <w:tcW w:w="7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234"/>
        </w:trPr>
        <w:tc>
          <w:tcPr>
            <w:tcW w:w="71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Other noncurrent assets</w:t>
            </w:r>
          </w:p>
        </w:tc>
        <w:tc>
          <w:tcPr>
            <w:tcW w:w="340" w:type="dxa"/>
            <w:vAlign w:val="bottom"/>
            <w:tcBorders>
              <w:bottom w:val="single" w:sz="8" w:color="CFF0FC"/>
            </w:tcBorders>
            <w:shd w:val="clear" w:color="auto" w:fill="CFF0FC"/>
          </w:tcPr>
          <w:p>
            <w:pPr>
              <w:spacing w:after="0"/>
              <w:rPr>
                <w:sz w:val="19"/>
                <w:szCs w:val="19"/>
                <w:color w:val="auto"/>
              </w:rPr>
            </w:pPr>
          </w:p>
        </w:tc>
        <w:tc>
          <w:tcPr>
            <w:tcW w:w="13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547.8</w:t>
            </w:r>
          </w:p>
        </w:tc>
        <w:tc>
          <w:tcPr>
            <w:tcW w:w="36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14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546.7</w:t>
            </w:r>
          </w:p>
        </w:tc>
        <w:tc>
          <w:tcPr>
            <w:tcW w:w="140" w:type="dxa"/>
            <w:vAlign w:val="bottom"/>
            <w:tcBorders>
              <w:bottom w:val="single" w:sz="8" w:color="CFF0FC"/>
            </w:tcBorders>
            <w:shd w:val="clear" w:color="auto" w:fill="CFF0FC"/>
          </w:tcPr>
          <w:p>
            <w:pPr>
              <w:spacing w:after="0"/>
              <w:rPr>
                <w:sz w:val="19"/>
                <w:szCs w:val="19"/>
                <w:color w:val="auto"/>
              </w:rPr>
            </w:pPr>
          </w:p>
        </w:tc>
      </w:tr>
      <w:tr>
        <w:trPr>
          <w:trHeight w:val="223"/>
        </w:trPr>
        <w:tc>
          <w:tcPr>
            <w:tcW w:w="7180" w:type="dxa"/>
            <w:vAlign w:val="bottom"/>
            <w:tcBorders>
              <w:top w:val="single" w:sz="8" w:color="CFF0FC"/>
            </w:tcBorders>
          </w:tcPr>
          <w:p>
            <w:pPr>
              <w:ind w:left="200"/>
              <w:spacing w:after="0"/>
              <w:rPr>
                <w:sz w:val="20"/>
                <w:szCs w:val="20"/>
                <w:color w:val="auto"/>
              </w:rPr>
            </w:pPr>
            <w:r>
              <w:rPr>
                <w:rFonts w:ascii="Arial" w:cs="Arial" w:eastAsia="Arial" w:hAnsi="Arial"/>
                <w:sz w:val="16"/>
                <w:szCs w:val="16"/>
                <w:color w:val="auto"/>
              </w:rPr>
              <w:t>Total Assets</w:t>
            </w: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15,246.2</w:t>
            </w:r>
          </w:p>
        </w:tc>
        <w:tc>
          <w:tcPr>
            <w:tcW w:w="360" w:type="dxa"/>
            <w:vAlign w:val="bottom"/>
            <w:tcBorders>
              <w:top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64"/>
              <w:spacing w:after="0"/>
              <w:rPr>
                <w:sz w:val="20"/>
                <w:szCs w:val="20"/>
                <w:color w:val="auto"/>
              </w:rPr>
            </w:pPr>
            <w:r>
              <w:rPr>
                <w:rFonts w:ascii="Arial" w:cs="Arial" w:eastAsia="Arial" w:hAnsi="Arial"/>
                <w:sz w:val="15"/>
                <w:szCs w:val="15"/>
                <w:color w:val="auto"/>
                <w:w w:val="71"/>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14,993.6</w:t>
            </w:r>
          </w:p>
        </w:tc>
        <w:tc>
          <w:tcPr>
            <w:tcW w:w="140" w:type="dxa"/>
            <w:vAlign w:val="bottom"/>
            <w:tcBorders>
              <w:top w:val="single" w:sz="8" w:color="CFF0FC"/>
            </w:tcBorders>
          </w:tcPr>
          <w:p>
            <w:pPr>
              <w:spacing w:after="0"/>
              <w:rPr>
                <w:sz w:val="19"/>
                <w:szCs w:val="19"/>
                <w:color w:val="auto"/>
              </w:rPr>
            </w:pPr>
          </w:p>
        </w:tc>
      </w:tr>
      <w:tr>
        <w:trPr>
          <w:trHeight w:val="20"/>
        </w:trPr>
        <w:tc>
          <w:tcPr>
            <w:tcW w:w="7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0"/>
        </w:trPr>
        <w:tc>
          <w:tcPr>
            <w:tcW w:w="71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6"/>
        </w:trPr>
        <w:tc>
          <w:tcPr>
            <w:tcW w:w="7180" w:type="dxa"/>
            <w:vAlign w:val="bottom"/>
          </w:tcPr>
          <w:p>
            <w:pPr>
              <w:ind w:left="20"/>
              <w:spacing w:after="0"/>
              <w:rPr>
                <w:sz w:val="20"/>
                <w:szCs w:val="20"/>
                <w:color w:val="auto"/>
              </w:rPr>
            </w:pPr>
            <w:r>
              <w:rPr>
                <w:rFonts w:ascii="Arial" w:cs="Arial" w:eastAsia="Arial" w:hAnsi="Arial"/>
                <w:sz w:val="16"/>
                <w:szCs w:val="16"/>
                <w:b w:val="1"/>
                <w:bCs w:val="1"/>
                <w:color w:val="auto"/>
              </w:rPr>
              <w:t>LIABILITIES AND EQUITY</w:t>
            </w:r>
          </w:p>
        </w:tc>
        <w:tc>
          <w:tcPr>
            <w:tcW w:w="3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4"/>
        </w:trPr>
        <w:tc>
          <w:tcPr>
            <w:tcW w:w="7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210"/>
        </w:trPr>
        <w:tc>
          <w:tcPr>
            <w:tcW w:w="71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Current Liabilites:</w:t>
            </w:r>
          </w:p>
        </w:tc>
        <w:tc>
          <w:tcPr>
            <w:tcW w:w="340" w:type="dxa"/>
            <w:vAlign w:val="bottom"/>
            <w:tcBorders>
              <w:bottom w:val="single" w:sz="8" w:color="CFF0FC"/>
            </w:tcBorders>
            <w:shd w:val="clear" w:color="auto" w:fill="CFF0FC"/>
          </w:tcPr>
          <w:p>
            <w:pPr>
              <w:spacing w:after="0"/>
              <w:rPr>
                <w:sz w:val="18"/>
                <w:szCs w:val="18"/>
                <w:color w:val="auto"/>
              </w:rPr>
            </w:pPr>
          </w:p>
        </w:tc>
        <w:tc>
          <w:tcPr>
            <w:tcW w:w="134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146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r>
      <w:tr>
        <w:trPr>
          <w:trHeight w:val="203"/>
        </w:trPr>
        <w:tc>
          <w:tcPr>
            <w:tcW w:w="7180" w:type="dxa"/>
            <w:vAlign w:val="bottom"/>
          </w:tcPr>
          <w:p>
            <w:pPr>
              <w:ind w:left="20"/>
              <w:spacing w:after="0"/>
              <w:rPr>
                <w:sz w:val="20"/>
                <w:szCs w:val="20"/>
                <w:color w:val="auto"/>
              </w:rPr>
            </w:pPr>
            <w:r>
              <w:rPr>
                <w:rFonts w:ascii="Arial" w:cs="Arial" w:eastAsia="Arial" w:hAnsi="Arial"/>
                <w:sz w:val="16"/>
                <w:szCs w:val="16"/>
                <w:color w:val="auto"/>
              </w:rPr>
              <w:t>Accounts payable</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346.9</w:t>
            </w:r>
          </w:p>
        </w:tc>
        <w:tc>
          <w:tcPr>
            <w:tcW w:w="360" w:type="dxa"/>
            <w:vAlign w:val="bottom"/>
          </w:tcPr>
          <w:p>
            <w:pPr>
              <w:spacing w:after="0"/>
              <w:rPr>
                <w:sz w:val="17"/>
                <w:szCs w:val="17"/>
                <w:color w:val="auto"/>
              </w:rPr>
            </w:pP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385.0</w:t>
            </w:r>
          </w:p>
        </w:tc>
        <w:tc>
          <w:tcPr>
            <w:tcW w:w="140" w:type="dxa"/>
            <w:vAlign w:val="bottom"/>
          </w:tcPr>
          <w:p>
            <w:pPr>
              <w:spacing w:after="0"/>
              <w:rPr>
                <w:sz w:val="17"/>
                <w:szCs w:val="17"/>
                <w:color w:val="auto"/>
              </w:rPr>
            </w:pPr>
          </w:p>
        </w:tc>
      </w:tr>
      <w:tr>
        <w:trPr>
          <w:trHeight w:val="26"/>
        </w:trPr>
        <w:tc>
          <w:tcPr>
            <w:tcW w:w="7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210"/>
        </w:trPr>
        <w:tc>
          <w:tcPr>
            <w:tcW w:w="71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Accrued salaries, benefts and payroll taxes</w:t>
            </w:r>
          </w:p>
        </w:tc>
        <w:tc>
          <w:tcPr>
            <w:tcW w:w="340" w:type="dxa"/>
            <w:vAlign w:val="bottom"/>
            <w:tcBorders>
              <w:bottom w:val="single" w:sz="8" w:color="CFF0FC"/>
            </w:tcBorders>
            <w:shd w:val="clear" w:color="auto" w:fill="CFF0FC"/>
          </w:tcPr>
          <w:p>
            <w:pPr>
              <w:spacing w:after="0"/>
              <w:rPr>
                <w:sz w:val="18"/>
                <w:szCs w:val="18"/>
                <w:color w:val="auto"/>
              </w:rPr>
            </w:pPr>
          </w:p>
        </w:tc>
        <w:tc>
          <w:tcPr>
            <w:tcW w:w="13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63.6</w:t>
            </w:r>
          </w:p>
        </w:tc>
        <w:tc>
          <w:tcPr>
            <w:tcW w:w="36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14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71.6</w:t>
            </w:r>
          </w:p>
        </w:tc>
        <w:tc>
          <w:tcPr>
            <w:tcW w:w="140" w:type="dxa"/>
            <w:vAlign w:val="bottom"/>
            <w:tcBorders>
              <w:bottom w:val="single" w:sz="8" w:color="CFF0FC"/>
            </w:tcBorders>
            <w:shd w:val="clear" w:color="auto" w:fill="CFF0FC"/>
          </w:tcPr>
          <w:p>
            <w:pPr>
              <w:spacing w:after="0"/>
              <w:rPr>
                <w:sz w:val="18"/>
                <w:szCs w:val="18"/>
                <w:color w:val="auto"/>
              </w:rPr>
            </w:pPr>
          </w:p>
        </w:tc>
      </w:tr>
      <w:tr>
        <w:trPr>
          <w:trHeight w:val="204"/>
        </w:trPr>
        <w:tc>
          <w:tcPr>
            <w:tcW w:w="7180" w:type="dxa"/>
            <w:vAlign w:val="bottom"/>
          </w:tcPr>
          <w:p>
            <w:pPr>
              <w:ind w:left="20"/>
              <w:spacing w:after="0"/>
              <w:rPr>
                <w:sz w:val="20"/>
                <w:szCs w:val="20"/>
                <w:color w:val="auto"/>
              </w:rPr>
            </w:pPr>
            <w:r>
              <w:rPr>
                <w:rFonts w:ascii="Arial" w:cs="Arial" w:eastAsia="Arial" w:hAnsi="Arial"/>
                <w:sz w:val="16"/>
                <w:szCs w:val="16"/>
                <w:color w:val="auto"/>
              </w:rPr>
              <w:t>Accrued other taxes</w:t>
            </w:r>
          </w:p>
        </w:tc>
        <w:tc>
          <w:tcPr>
            <w:tcW w:w="3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90.7</w:t>
            </w: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55.4</w:t>
            </w:r>
          </w:p>
        </w:tc>
        <w:tc>
          <w:tcPr>
            <w:tcW w:w="140" w:type="dxa"/>
            <w:vAlign w:val="bottom"/>
          </w:tcPr>
          <w:p>
            <w:pPr>
              <w:spacing w:after="0"/>
              <w:rPr>
                <w:sz w:val="17"/>
                <w:szCs w:val="17"/>
                <w:color w:val="auto"/>
              </w:rPr>
            </w:pPr>
          </w:p>
        </w:tc>
      </w:tr>
      <w:tr>
        <w:trPr>
          <w:trHeight w:val="26"/>
        </w:trPr>
        <w:tc>
          <w:tcPr>
            <w:tcW w:w="7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210"/>
        </w:trPr>
        <w:tc>
          <w:tcPr>
            <w:tcW w:w="71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Accrued interest</w:t>
            </w:r>
          </w:p>
        </w:tc>
        <w:tc>
          <w:tcPr>
            <w:tcW w:w="340" w:type="dxa"/>
            <w:vAlign w:val="bottom"/>
            <w:tcBorders>
              <w:bottom w:val="single" w:sz="8" w:color="CFF0FC"/>
            </w:tcBorders>
            <w:shd w:val="clear" w:color="auto" w:fill="CFF0FC"/>
          </w:tcPr>
          <w:p>
            <w:pPr>
              <w:spacing w:after="0"/>
              <w:rPr>
                <w:sz w:val="18"/>
                <w:szCs w:val="18"/>
                <w:color w:val="auto"/>
              </w:rPr>
            </w:pPr>
          </w:p>
        </w:tc>
        <w:tc>
          <w:tcPr>
            <w:tcW w:w="13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42.5</w:t>
            </w:r>
          </w:p>
        </w:tc>
        <w:tc>
          <w:tcPr>
            <w:tcW w:w="36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14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42.8</w:t>
            </w:r>
          </w:p>
        </w:tc>
        <w:tc>
          <w:tcPr>
            <w:tcW w:w="140" w:type="dxa"/>
            <w:vAlign w:val="bottom"/>
            <w:tcBorders>
              <w:bottom w:val="single" w:sz="8" w:color="CFF0FC"/>
            </w:tcBorders>
            <w:shd w:val="clear" w:color="auto" w:fill="CFF0FC"/>
          </w:tcPr>
          <w:p>
            <w:pPr>
              <w:spacing w:after="0"/>
              <w:rPr>
                <w:sz w:val="18"/>
                <w:szCs w:val="18"/>
                <w:color w:val="auto"/>
              </w:rPr>
            </w:pPr>
          </w:p>
        </w:tc>
      </w:tr>
      <w:tr>
        <w:trPr>
          <w:trHeight w:val="204"/>
        </w:trPr>
        <w:tc>
          <w:tcPr>
            <w:tcW w:w="7180" w:type="dxa"/>
            <w:vAlign w:val="bottom"/>
          </w:tcPr>
          <w:p>
            <w:pPr>
              <w:ind w:left="20"/>
              <w:spacing w:after="0"/>
              <w:rPr>
                <w:sz w:val="20"/>
                <w:szCs w:val="20"/>
                <w:color w:val="auto"/>
              </w:rPr>
            </w:pPr>
            <w:r>
              <w:rPr>
                <w:rFonts w:ascii="Arial" w:cs="Arial" w:eastAsia="Arial" w:hAnsi="Arial"/>
                <w:sz w:val="16"/>
                <w:szCs w:val="16"/>
                <w:color w:val="auto"/>
              </w:rPr>
              <w:t>Current maturites of discharged long-term debt</w:t>
            </w:r>
          </w:p>
        </w:tc>
        <w:tc>
          <w:tcPr>
            <w:tcW w:w="3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700.0</w:t>
            </w: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699.1</w:t>
            </w:r>
          </w:p>
        </w:tc>
        <w:tc>
          <w:tcPr>
            <w:tcW w:w="140" w:type="dxa"/>
            <w:vAlign w:val="bottom"/>
          </w:tcPr>
          <w:p>
            <w:pPr>
              <w:spacing w:after="0"/>
              <w:rPr>
                <w:sz w:val="17"/>
                <w:szCs w:val="17"/>
                <w:color w:val="auto"/>
              </w:rPr>
            </w:pPr>
          </w:p>
        </w:tc>
      </w:tr>
      <w:tr>
        <w:trPr>
          <w:trHeight w:val="26"/>
        </w:trPr>
        <w:tc>
          <w:tcPr>
            <w:tcW w:w="7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210"/>
        </w:trPr>
        <w:tc>
          <w:tcPr>
            <w:tcW w:w="71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Operatng lease liabilites</w:t>
            </w:r>
          </w:p>
        </w:tc>
        <w:tc>
          <w:tcPr>
            <w:tcW w:w="340" w:type="dxa"/>
            <w:vAlign w:val="bottom"/>
            <w:tcBorders>
              <w:bottom w:val="single" w:sz="8" w:color="CFF0FC"/>
            </w:tcBorders>
            <w:shd w:val="clear" w:color="auto" w:fill="CFF0FC"/>
          </w:tcPr>
          <w:p>
            <w:pPr>
              <w:spacing w:after="0"/>
              <w:rPr>
                <w:sz w:val="18"/>
                <w:szCs w:val="18"/>
                <w:color w:val="auto"/>
              </w:rPr>
            </w:pPr>
          </w:p>
        </w:tc>
        <w:tc>
          <w:tcPr>
            <w:tcW w:w="13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53.2</w:t>
            </w:r>
          </w:p>
        </w:tc>
        <w:tc>
          <w:tcPr>
            <w:tcW w:w="36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14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52.1</w:t>
            </w:r>
          </w:p>
        </w:tc>
        <w:tc>
          <w:tcPr>
            <w:tcW w:w="140" w:type="dxa"/>
            <w:vAlign w:val="bottom"/>
            <w:tcBorders>
              <w:bottom w:val="single" w:sz="8" w:color="CFF0FC"/>
            </w:tcBorders>
            <w:shd w:val="clear" w:color="auto" w:fill="CFF0FC"/>
          </w:tcPr>
          <w:p>
            <w:pPr>
              <w:spacing w:after="0"/>
              <w:rPr>
                <w:sz w:val="18"/>
                <w:szCs w:val="18"/>
                <w:color w:val="auto"/>
              </w:rPr>
            </w:pPr>
          </w:p>
        </w:tc>
      </w:tr>
      <w:tr>
        <w:trPr>
          <w:trHeight w:val="203"/>
        </w:trPr>
        <w:tc>
          <w:tcPr>
            <w:tcW w:w="7180" w:type="dxa"/>
            <w:vAlign w:val="bottom"/>
          </w:tcPr>
          <w:p>
            <w:pPr>
              <w:ind w:left="20"/>
              <w:spacing w:after="0"/>
              <w:rPr>
                <w:sz w:val="20"/>
                <w:szCs w:val="20"/>
                <w:color w:val="auto"/>
              </w:rPr>
            </w:pPr>
            <w:r>
              <w:rPr>
                <w:rFonts w:ascii="Arial" w:cs="Arial" w:eastAsia="Arial" w:hAnsi="Arial"/>
                <w:sz w:val="16"/>
                <w:szCs w:val="16"/>
                <w:color w:val="auto"/>
              </w:rPr>
              <w:t>Current liabilites held for sale</w:t>
            </w:r>
          </w:p>
        </w:tc>
        <w:tc>
          <w:tcPr>
            <w:tcW w:w="3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0.9</w:t>
            </w: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4.5</w:t>
            </w:r>
          </w:p>
        </w:tc>
        <w:tc>
          <w:tcPr>
            <w:tcW w:w="140" w:type="dxa"/>
            <w:vAlign w:val="bottom"/>
          </w:tcPr>
          <w:p>
            <w:pPr>
              <w:spacing w:after="0"/>
              <w:rPr>
                <w:sz w:val="17"/>
                <w:szCs w:val="17"/>
                <w:color w:val="auto"/>
              </w:rPr>
            </w:pPr>
          </w:p>
        </w:tc>
      </w:tr>
      <w:tr>
        <w:trPr>
          <w:trHeight w:val="26"/>
        </w:trPr>
        <w:tc>
          <w:tcPr>
            <w:tcW w:w="7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234"/>
        </w:trPr>
        <w:tc>
          <w:tcPr>
            <w:tcW w:w="71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Other current liabilites</w:t>
            </w:r>
          </w:p>
        </w:tc>
        <w:tc>
          <w:tcPr>
            <w:tcW w:w="340" w:type="dxa"/>
            <w:vAlign w:val="bottom"/>
            <w:tcBorders>
              <w:bottom w:val="single" w:sz="8" w:color="CFF0FC"/>
            </w:tcBorders>
            <w:shd w:val="clear" w:color="auto" w:fill="CFF0FC"/>
          </w:tcPr>
          <w:p>
            <w:pPr>
              <w:spacing w:after="0"/>
              <w:rPr>
                <w:sz w:val="19"/>
                <w:szCs w:val="19"/>
                <w:color w:val="auto"/>
              </w:rPr>
            </w:pPr>
          </w:p>
        </w:tc>
        <w:tc>
          <w:tcPr>
            <w:tcW w:w="13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144.6</w:t>
            </w:r>
          </w:p>
        </w:tc>
        <w:tc>
          <w:tcPr>
            <w:tcW w:w="36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14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135.1</w:t>
            </w:r>
          </w:p>
        </w:tc>
        <w:tc>
          <w:tcPr>
            <w:tcW w:w="140" w:type="dxa"/>
            <w:vAlign w:val="bottom"/>
            <w:tcBorders>
              <w:bottom w:val="single" w:sz="8" w:color="CFF0FC"/>
            </w:tcBorders>
            <w:shd w:val="clear" w:color="auto" w:fill="CFF0FC"/>
          </w:tcPr>
          <w:p>
            <w:pPr>
              <w:spacing w:after="0"/>
              <w:rPr>
                <w:sz w:val="19"/>
                <w:szCs w:val="19"/>
                <w:color w:val="auto"/>
              </w:rPr>
            </w:pPr>
          </w:p>
        </w:tc>
      </w:tr>
      <w:tr>
        <w:trPr>
          <w:trHeight w:val="197"/>
        </w:trPr>
        <w:tc>
          <w:tcPr>
            <w:tcW w:w="7180" w:type="dxa"/>
            <w:vAlign w:val="bottom"/>
            <w:tcBorders>
              <w:top w:val="single" w:sz="8" w:color="CFF0FC"/>
            </w:tcBorders>
          </w:tcPr>
          <w:p>
            <w:pPr>
              <w:ind w:left="200"/>
              <w:spacing w:after="0"/>
              <w:rPr>
                <w:sz w:val="20"/>
                <w:szCs w:val="20"/>
                <w:color w:val="auto"/>
              </w:rPr>
            </w:pPr>
            <w:r>
              <w:rPr>
                <w:rFonts w:ascii="Arial" w:cs="Arial" w:eastAsia="Arial" w:hAnsi="Arial"/>
                <w:sz w:val="16"/>
                <w:szCs w:val="16"/>
                <w:color w:val="auto"/>
              </w:rPr>
              <w:t>Total Current Liabilites</w:t>
            </w:r>
          </w:p>
        </w:tc>
        <w:tc>
          <w:tcPr>
            <w:tcW w:w="34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1,442.4</w:t>
            </w:r>
          </w:p>
        </w:tc>
        <w:tc>
          <w:tcPr>
            <w:tcW w:w="360" w:type="dxa"/>
            <w:vAlign w:val="bottom"/>
            <w:tcBorders>
              <w:top w:val="single" w:sz="8" w:color="CFF0FC"/>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1,445.6</w:t>
            </w:r>
          </w:p>
        </w:tc>
        <w:tc>
          <w:tcPr>
            <w:tcW w:w="140" w:type="dxa"/>
            <w:vAlign w:val="bottom"/>
            <w:tcBorders>
              <w:top w:val="single" w:sz="8" w:color="CFF0FC"/>
            </w:tcBorders>
          </w:tcPr>
          <w:p>
            <w:pPr>
              <w:spacing w:after="0"/>
              <w:rPr>
                <w:sz w:val="17"/>
                <w:szCs w:val="17"/>
                <w:color w:val="auto"/>
              </w:rPr>
            </w:pPr>
          </w:p>
        </w:tc>
      </w:tr>
      <w:tr>
        <w:trPr>
          <w:trHeight w:val="26"/>
        </w:trPr>
        <w:tc>
          <w:tcPr>
            <w:tcW w:w="7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229"/>
        </w:trPr>
        <w:tc>
          <w:tcPr>
            <w:tcW w:w="71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r>
      <w:tr>
        <w:trPr>
          <w:trHeight w:val="204"/>
        </w:trPr>
        <w:tc>
          <w:tcPr>
            <w:tcW w:w="7180" w:type="dxa"/>
            <w:vAlign w:val="bottom"/>
          </w:tcPr>
          <w:p>
            <w:pPr>
              <w:ind w:left="20"/>
              <w:spacing w:after="0"/>
              <w:rPr>
                <w:sz w:val="20"/>
                <w:szCs w:val="20"/>
                <w:color w:val="auto"/>
              </w:rPr>
            </w:pPr>
            <w:r>
              <w:rPr>
                <w:rFonts w:ascii="Arial" w:cs="Arial" w:eastAsia="Arial" w:hAnsi="Arial"/>
                <w:sz w:val="16"/>
                <w:szCs w:val="16"/>
                <w:color w:val="auto"/>
              </w:rPr>
              <w:t>Long-term debt</w:t>
            </w:r>
          </w:p>
        </w:tc>
        <w:tc>
          <w:tcPr>
            <w:tcW w:w="3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4,343.1</w:t>
            </w: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4,340.9</w:t>
            </w:r>
          </w:p>
        </w:tc>
        <w:tc>
          <w:tcPr>
            <w:tcW w:w="140" w:type="dxa"/>
            <w:vAlign w:val="bottom"/>
          </w:tcPr>
          <w:p>
            <w:pPr>
              <w:spacing w:after="0"/>
              <w:rPr>
                <w:sz w:val="17"/>
                <w:szCs w:val="17"/>
                <w:color w:val="auto"/>
              </w:rPr>
            </w:pPr>
          </w:p>
        </w:tc>
      </w:tr>
      <w:tr>
        <w:trPr>
          <w:trHeight w:val="26"/>
        </w:trPr>
        <w:tc>
          <w:tcPr>
            <w:tcW w:w="7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210"/>
        </w:trPr>
        <w:tc>
          <w:tcPr>
            <w:tcW w:w="71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Deferred income taxes, net</w:t>
            </w:r>
          </w:p>
        </w:tc>
        <w:tc>
          <w:tcPr>
            <w:tcW w:w="340" w:type="dxa"/>
            <w:vAlign w:val="bottom"/>
            <w:tcBorders>
              <w:bottom w:val="single" w:sz="8" w:color="CFF0FC"/>
            </w:tcBorders>
            <w:shd w:val="clear" w:color="auto" w:fill="CFF0FC"/>
          </w:tcPr>
          <w:p>
            <w:pPr>
              <w:spacing w:after="0"/>
              <w:rPr>
                <w:sz w:val="18"/>
                <w:szCs w:val="18"/>
                <w:color w:val="auto"/>
              </w:rPr>
            </w:pPr>
          </w:p>
        </w:tc>
        <w:tc>
          <w:tcPr>
            <w:tcW w:w="13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915.8</w:t>
            </w:r>
          </w:p>
        </w:tc>
        <w:tc>
          <w:tcPr>
            <w:tcW w:w="36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14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914.3</w:t>
            </w:r>
          </w:p>
        </w:tc>
        <w:tc>
          <w:tcPr>
            <w:tcW w:w="140" w:type="dxa"/>
            <w:vAlign w:val="bottom"/>
            <w:tcBorders>
              <w:bottom w:val="single" w:sz="8" w:color="CFF0FC"/>
            </w:tcBorders>
            <w:shd w:val="clear" w:color="auto" w:fill="CFF0FC"/>
          </w:tcPr>
          <w:p>
            <w:pPr>
              <w:spacing w:after="0"/>
              <w:rPr>
                <w:sz w:val="18"/>
                <w:szCs w:val="18"/>
                <w:color w:val="auto"/>
              </w:rPr>
            </w:pPr>
          </w:p>
        </w:tc>
      </w:tr>
      <w:tr>
        <w:trPr>
          <w:trHeight w:val="203"/>
        </w:trPr>
        <w:tc>
          <w:tcPr>
            <w:tcW w:w="7180" w:type="dxa"/>
            <w:vAlign w:val="bottom"/>
          </w:tcPr>
          <w:p>
            <w:pPr>
              <w:ind w:left="20"/>
              <w:spacing w:after="0"/>
              <w:rPr>
                <w:sz w:val="20"/>
                <w:szCs w:val="20"/>
                <w:color w:val="auto"/>
              </w:rPr>
            </w:pPr>
            <w:r>
              <w:rPr>
                <w:rFonts w:ascii="Arial" w:cs="Arial" w:eastAsia="Arial" w:hAnsi="Arial"/>
                <w:sz w:val="16"/>
                <w:szCs w:val="16"/>
                <w:color w:val="auto"/>
              </w:rPr>
              <w:t>Noncurrent operatng lease liabilites</w:t>
            </w:r>
          </w:p>
        </w:tc>
        <w:tc>
          <w:tcPr>
            <w:tcW w:w="3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337.0</w:t>
            </w: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335.9</w:t>
            </w:r>
          </w:p>
        </w:tc>
        <w:tc>
          <w:tcPr>
            <w:tcW w:w="140" w:type="dxa"/>
            <w:vAlign w:val="bottom"/>
          </w:tcPr>
          <w:p>
            <w:pPr>
              <w:spacing w:after="0"/>
              <w:rPr>
                <w:sz w:val="17"/>
                <w:szCs w:val="17"/>
                <w:color w:val="auto"/>
              </w:rPr>
            </w:pPr>
          </w:p>
        </w:tc>
      </w:tr>
      <w:tr>
        <w:trPr>
          <w:trHeight w:val="26"/>
        </w:trPr>
        <w:tc>
          <w:tcPr>
            <w:tcW w:w="7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209"/>
        </w:trPr>
        <w:tc>
          <w:tcPr>
            <w:tcW w:w="71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Noncurrent liabilites held for sale</w:t>
            </w:r>
          </w:p>
        </w:tc>
        <w:tc>
          <w:tcPr>
            <w:tcW w:w="340" w:type="dxa"/>
            <w:vAlign w:val="bottom"/>
            <w:tcBorders>
              <w:bottom w:val="single" w:sz="8" w:color="CFF0FC"/>
            </w:tcBorders>
            <w:shd w:val="clear" w:color="auto" w:fill="CFF0FC"/>
          </w:tcPr>
          <w:p>
            <w:pPr>
              <w:spacing w:after="0"/>
              <w:rPr>
                <w:sz w:val="18"/>
                <w:szCs w:val="18"/>
                <w:color w:val="auto"/>
              </w:rPr>
            </w:pPr>
          </w:p>
        </w:tc>
        <w:tc>
          <w:tcPr>
            <w:tcW w:w="13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17.5</w:t>
            </w:r>
          </w:p>
        </w:tc>
        <w:tc>
          <w:tcPr>
            <w:tcW w:w="36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14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21.8</w:t>
            </w:r>
          </w:p>
        </w:tc>
        <w:tc>
          <w:tcPr>
            <w:tcW w:w="140" w:type="dxa"/>
            <w:vAlign w:val="bottom"/>
            <w:tcBorders>
              <w:bottom w:val="single" w:sz="8" w:color="CFF0FC"/>
            </w:tcBorders>
            <w:shd w:val="clear" w:color="auto" w:fill="CFF0FC"/>
          </w:tcPr>
          <w:p>
            <w:pPr>
              <w:spacing w:after="0"/>
              <w:rPr>
                <w:sz w:val="18"/>
                <w:szCs w:val="18"/>
                <w:color w:val="auto"/>
              </w:rPr>
            </w:pPr>
          </w:p>
        </w:tc>
      </w:tr>
      <w:tr>
        <w:trPr>
          <w:trHeight w:val="204"/>
        </w:trPr>
        <w:tc>
          <w:tcPr>
            <w:tcW w:w="7180" w:type="dxa"/>
            <w:vAlign w:val="bottom"/>
          </w:tcPr>
          <w:p>
            <w:pPr>
              <w:ind w:left="20"/>
              <w:spacing w:after="0"/>
              <w:rPr>
                <w:sz w:val="20"/>
                <w:szCs w:val="20"/>
                <w:color w:val="auto"/>
              </w:rPr>
            </w:pPr>
            <w:r>
              <w:rPr>
                <w:rFonts w:ascii="Arial" w:cs="Arial" w:eastAsia="Arial" w:hAnsi="Arial"/>
                <w:sz w:val="16"/>
                <w:szCs w:val="16"/>
                <w:color w:val="auto"/>
              </w:rPr>
              <w:t>Other noncurrent liabilites</w:t>
            </w:r>
          </w:p>
        </w:tc>
        <w:tc>
          <w:tcPr>
            <w:tcW w:w="3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767.0</w:t>
            </w: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762.3</w:t>
            </w:r>
          </w:p>
        </w:tc>
        <w:tc>
          <w:tcPr>
            <w:tcW w:w="140" w:type="dxa"/>
            <w:vAlign w:val="bottom"/>
          </w:tcPr>
          <w:p>
            <w:pPr>
              <w:spacing w:after="0"/>
              <w:rPr>
                <w:sz w:val="17"/>
                <w:szCs w:val="17"/>
                <w:color w:val="auto"/>
              </w:rPr>
            </w:pPr>
          </w:p>
        </w:tc>
      </w:tr>
      <w:tr>
        <w:trPr>
          <w:trHeight w:val="26"/>
        </w:trPr>
        <w:tc>
          <w:tcPr>
            <w:tcW w:w="71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r>
      <w:tr>
        <w:trPr>
          <w:trHeight w:val="228"/>
        </w:trPr>
        <w:tc>
          <w:tcPr>
            <w:tcW w:w="71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Total Liabilites</w:t>
            </w:r>
          </w:p>
        </w:tc>
        <w:tc>
          <w:tcPr>
            <w:tcW w:w="340" w:type="dxa"/>
            <w:vAlign w:val="bottom"/>
            <w:tcBorders>
              <w:bottom w:val="single" w:sz="8" w:color="CFF0FC"/>
            </w:tcBorders>
            <w:shd w:val="clear" w:color="auto" w:fill="CFF0FC"/>
          </w:tcPr>
          <w:p>
            <w:pPr>
              <w:spacing w:after="0"/>
              <w:rPr>
                <w:sz w:val="19"/>
                <w:szCs w:val="19"/>
                <w:color w:val="auto"/>
              </w:rPr>
            </w:pPr>
          </w:p>
        </w:tc>
        <w:tc>
          <w:tcPr>
            <w:tcW w:w="13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7,822.8</w:t>
            </w:r>
          </w:p>
        </w:tc>
        <w:tc>
          <w:tcPr>
            <w:tcW w:w="36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14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7,820.8</w:t>
            </w:r>
          </w:p>
        </w:tc>
        <w:tc>
          <w:tcPr>
            <w:tcW w:w="140" w:type="dxa"/>
            <w:vAlign w:val="bottom"/>
            <w:tcBorders>
              <w:bottom w:val="single" w:sz="8" w:color="CFF0FC"/>
            </w:tcBorders>
            <w:shd w:val="clear" w:color="auto" w:fill="CFF0FC"/>
          </w:tcPr>
          <w:p>
            <w:pPr>
              <w:spacing w:after="0"/>
              <w:rPr>
                <w:sz w:val="19"/>
                <w:szCs w:val="19"/>
                <w:color w:val="auto"/>
              </w:rPr>
            </w:pPr>
          </w:p>
        </w:tc>
      </w:tr>
      <w:tr>
        <w:trPr>
          <w:trHeight w:val="223"/>
        </w:trPr>
        <w:tc>
          <w:tcPr>
            <w:tcW w:w="7180" w:type="dxa"/>
            <w:vAlign w:val="bottom"/>
            <w:tcBorders>
              <w:top w:val="single" w:sz="8" w:color="CFF0FC"/>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spacing w:after="0"/>
              <w:rPr>
                <w:sz w:val="19"/>
                <w:szCs w:val="19"/>
                <w:color w:val="auto"/>
              </w:rPr>
            </w:pPr>
          </w:p>
        </w:tc>
        <w:tc>
          <w:tcPr>
            <w:tcW w:w="360" w:type="dxa"/>
            <w:vAlign w:val="bottom"/>
            <w:tcBorders>
              <w:top w:val="single" w:sz="8" w:color="CFF0FC"/>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spacing w:after="0"/>
              <w:rPr>
                <w:sz w:val="19"/>
                <w:szCs w:val="19"/>
                <w:color w:val="auto"/>
              </w:rPr>
            </w:pPr>
          </w:p>
        </w:tc>
        <w:tc>
          <w:tcPr>
            <w:tcW w:w="140" w:type="dxa"/>
            <w:vAlign w:val="bottom"/>
            <w:tcBorders>
              <w:top w:val="single" w:sz="8" w:color="CFF0FC"/>
            </w:tcBorders>
          </w:tcPr>
          <w:p>
            <w:pPr>
              <w:spacing w:after="0"/>
              <w:rPr>
                <w:sz w:val="19"/>
                <w:szCs w:val="19"/>
                <w:color w:val="auto"/>
              </w:rPr>
            </w:pPr>
          </w:p>
        </w:tc>
      </w:tr>
      <w:tr>
        <w:trPr>
          <w:trHeight w:val="209"/>
        </w:trPr>
        <w:tc>
          <w:tcPr>
            <w:tcW w:w="71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Equity:</w:t>
            </w:r>
          </w:p>
        </w:tc>
        <w:tc>
          <w:tcPr>
            <w:tcW w:w="340" w:type="dxa"/>
            <w:vAlign w:val="bottom"/>
            <w:tcBorders>
              <w:bottom w:val="single" w:sz="8" w:color="CFF0FC"/>
            </w:tcBorders>
            <w:shd w:val="clear" w:color="auto" w:fill="CFF0FC"/>
          </w:tcPr>
          <w:p>
            <w:pPr>
              <w:spacing w:after="0"/>
              <w:rPr>
                <w:sz w:val="18"/>
                <w:szCs w:val="18"/>
                <w:color w:val="auto"/>
              </w:rPr>
            </w:pPr>
          </w:p>
        </w:tc>
        <w:tc>
          <w:tcPr>
            <w:tcW w:w="134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146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r>
      <w:tr>
        <w:trPr>
          <w:trHeight w:val="187"/>
        </w:trPr>
        <w:tc>
          <w:tcPr>
            <w:tcW w:w="7180" w:type="dxa"/>
            <w:vAlign w:val="bottom"/>
          </w:tcPr>
          <w:p>
            <w:pPr>
              <w:ind w:left="20"/>
              <w:spacing w:after="0"/>
              <w:rPr>
                <w:sz w:val="20"/>
                <w:szCs w:val="20"/>
                <w:color w:val="auto"/>
              </w:rPr>
            </w:pPr>
            <w:r>
              <w:rPr>
                <w:rFonts w:ascii="Arial" w:cs="Arial" w:eastAsia="Arial" w:hAnsi="Arial"/>
                <w:sz w:val="16"/>
                <w:szCs w:val="16"/>
                <w:color w:val="auto"/>
              </w:rPr>
              <w:t>Common stock, par value $0.01 per share (61.8 shares and 62.1 shares</w:t>
            </w:r>
          </w:p>
        </w:tc>
        <w:tc>
          <w:tcPr>
            <w:tcW w:w="3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204"/>
        </w:trPr>
        <w:tc>
          <w:tcPr>
            <w:tcW w:w="7180" w:type="dxa"/>
            <w:vAlign w:val="bottom"/>
          </w:tcPr>
          <w:p>
            <w:pPr>
              <w:ind w:left="140"/>
              <w:spacing w:after="0"/>
              <w:rPr>
                <w:sz w:val="20"/>
                <w:szCs w:val="20"/>
                <w:color w:val="auto"/>
              </w:rPr>
            </w:pPr>
            <w:r>
              <w:rPr>
                <w:rFonts w:ascii="Arial" w:cs="Arial" w:eastAsia="Arial" w:hAnsi="Arial"/>
                <w:sz w:val="16"/>
                <w:szCs w:val="16"/>
                <w:color w:val="auto"/>
              </w:rPr>
              <w:t>outstanding at June 30, 2023 and December 31, 2022, respectvely)</w:t>
            </w:r>
          </w:p>
        </w:tc>
        <w:tc>
          <w:tcPr>
            <w:tcW w:w="3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0.6</w:t>
            </w: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0.6</w:t>
            </w:r>
          </w:p>
        </w:tc>
        <w:tc>
          <w:tcPr>
            <w:tcW w:w="140" w:type="dxa"/>
            <w:vAlign w:val="bottom"/>
          </w:tcPr>
          <w:p>
            <w:pPr>
              <w:spacing w:after="0"/>
              <w:rPr>
                <w:sz w:val="17"/>
                <w:szCs w:val="17"/>
                <w:color w:val="auto"/>
              </w:rPr>
            </w:pPr>
          </w:p>
        </w:tc>
      </w:tr>
      <w:tr>
        <w:trPr>
          <w:trHeight w:val="41"/>
        </w:trPr>
        <w:tc>
          <w:tcPr>
            <w:tcW w:w="71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700" w:type="dxa"/>
            <w:vAlign w:val="bottom"/>
            <w:gridSpan w:val="2"/>
          </w:tcPr>
          <w:p>
            <w:pPr>
              <w:spacing w:after="0"/>
              <w:rPr>
                <w:sz w:val="3"/>
                <w:szCs w:val="3"/>
                <w:color w:val="auto"/>
              </w:rPr>
            </w:pPr>
          </w:p>
        </w:tc>
        <w:tc>
          <w:tcPr>
            <w:tcW w:w="220" w:type="dxa"/>
            <w:vAlign w:val="bottom"/>
          </w:tcPr>
          <w:p>
            <w:pPr>
              <w:spacing w:after="0"/>
              <w:rPr>
                <w:sz w:val="3"/>
                <w:szCs w:val="3"/>
                <w:color w:val="auto"/>
              </w:rPr>
            </w:pPr>
          </w:p>
        </w:tc>
        <w:tc>
          <w:tcPr>
            <w:tcW w:w="1600" w:type="dxa"/>
            <w:vAlign w:val="bottom"/>
            <w:gridSpan w:val="2"/>
          </w:tcPr>
          <w:p>
            <w:pPr>
              <w:spacing w:after="0"/>
              <w:rPr>
                <w:sz w:val="3"/>
                <w:szCs w:val="3"/>
                <w:color w:val="auto"/>
              </w:rPr>
            </w:pPr>
          </w:p>
        </w:tc>
      </w:tr>
      <w:tr>
        <w:trPr>
          <w:trHeight w:val="210"/>
        </w:trPr>
        <w:tc>
          <w:tcPr>
            <w:tcW w:w="71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Preferred stock, par value $0.01 per share</w:t>
            </w:r>
          </w:p>
        </w:tc>
        <w:tc>
          <w:tcPr>
            <w:tcW w:w="340" w:type="dxa"/>
            <w:vAlign w:val="bottom"/>
            <w:tcBorders>
              <w:bottom w:val="single" w:sz="8" w:color="CFF0FC"/>
            </w:tcBorders>
            <w:shd w:val="clear" w:color="auto" w:fill="CFF0FC"/>
          </w:tcPr>
          <w:p>
            <w:pPr>
              <w:spacing w:after="0"/>
              <w:rPr>
                <w:sz w:val="18"/>
                <w:szCs w:val="18"/>
                <w:color w:val="auto"/>
              </w:rPr>
            </w:pPr>
          </w:p>
        </w:tc>
        <w:tc>
          <w:tcPr>
            <w:tcW w:w="1700" w:type="dxa"/>
            <w:vAlign w:val="bottom"/>
            <w:tcBorders>
              <w:bottom w:val="single" w:sz="8" w:color="CFF0FC"/>
            </w:tcBorders>
            <w:gridSpan w:val="2"/>
            <w:shd w:val="clear" w:color="auto" w:fill="CFF0FC"/>
          </w:tcPr>
          <w:p>
            <w:pPr>
              <w:jc w:val="right"/>
              <w:ind w:right="36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160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r>
      <w:tr>
        <w:trPr>
          <w:trHeight w:val="204"/>
        </w:trPr>
        <w:tc>
          <w:tcPr>
            <w:tcW w:w="7180" w:type="dxa"/>
            <w:vAlign w:val="bottom"/>
          </w:tcPr>
          <w:p>
            <w:pPr>
              <w:ind w:left="20"/>
              <w:spacing w:after="0"/>
              <w:rPr>
                <w:sz w:val="20"/>
                <w:szCs w:val="20"/>
                <w:color w:val="auto"/>
              </w:rPr>
            </w:pPr>
            <w:r>
              <w:rPr>
                <w:rFonts w:ascii="Arial" w:cs="Arial" w:eastAsia="Arial" w:hAnsi="Arial"/>
                <w:sz w:val="16"/>
                <w:szCs w:val="16"/>
                <w:color w:val="auto"/>
              </w:rPr>
              <w:t>Additonal paid-in capital</w:t>
            </w:r>
          </w:p>
        </w:tc>
        <w:tc>
          <w:tcPr>
            <w:tcW w:w="3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3,500.8</w:t>
            </w: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3,489.0</w:t>
            </w:r>
          </w:p>
        </w:tc>
        <w:tc>
          <w:tcPr>
            <w:tcW w:w="140" w:type="dxa"/>
            <w:vAlign w:val="bottom"/>
          </w:tcPr>
          <w:p>
            <w:pPr>
              <w:spacing w:after="0"/>
              <w:rPr>
                <w:sz w:val="17"/>
                <w:szCs w:val="17"/>
                <w:color w:val="auto"/>
              </w:rPr>
            </w:pPr>
          </w:p>
        </w:tc>
      </w:tr>
      <w:tr>
        <w:trPr>
          <w:trHeight w:val="26"/>
        </w:trPr>
        <w:tc>
          <w:tcPr>
            <w:tcW w:w="7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gridSpan w:val="2"/>
          </w:tcPr>
          <w:p>
            <w:pPr>
              <w:spacing w:after="0"/>
              <w:rPr>
                <w:sz w:val="2"/>
                <w:szCs w:val="2"/>
                <w:color w:val="auto"/>
              </w:rPr>
            </w:pPr>
          </w:p>
        </w:tc>
      </w:tr>
      <w:tr>
        <w:trPr>
          <w:trHeight w:val="210"/>
        </w:trPr>
        <w:tc>
          <w:tcPr>
            <w:tcW w:w="71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Accumulated other comprehensive loss</w:t>
            </w:r>
          </w:p>
        </w:tc>
        <w:tc>
          <w:tcPr>
            <w:tcW w:w="340" w:type="dxa"/>
            <w:vAlign w:val="bottom"/>
            <w:tcBorders>
              <w:bottom w:val="single" w:sz="8" w:color="CFF0FC"/>
            </w:tcBorders>
            <w:shd w:val="clear" w:color="auto" w:fill="CFF0FC"/>
          </w:tcPr>
          <w:p>
            <w:pPr>
              <w:spacing w:after="0"/>
              <w:rPr>
                <w:sz w:val="18"/>
                <w:szCs w:val="18"/>
                <w:color w:val="auto"/>
              </w:rPr>
            </w:pPr>
          </w:p>
        </w:tc>
        <w:tc>
          <w:tcPr>
            <w:tcW w:w="1700" w:type="dxa"/>
            <w:vAlign w:val="bottom"/>
            <w:tcBorders>
              <w:bottom w:val="single" w:sz="8" w:color="CFF0FC"/>
            </w:tcBorders>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(35.7 )</w:t>
            </w:r>
          </w:p>
        </w:tc>
        <w:tc>
          <w:tcPr>
            <w:tcW w:w="220" w:type="dxa"/>
            <w:vAlign w:val="bottom"/>
            <w:tcBorders>
              <w:bottom w:val="single" w:sz="8" w:color="CFF0FC"/>
            </w:tcBorders>
            <w:shd w:val="clear" w:color="auto" w:fill="CFF0FC"/>
          </w:tcPr>
          <w:p>
            <w:pPr>
              <w:spacing w:after="0"/>
              <w:rPr>
                <w:sz w:val="18"/>
                <w:szCs w:val="18"/>
                <w:color w:val="auto"/>
              </w:rPr>
            </w:pPr>
          </w:p>
        </w:tc>
        <w:tc>
          <w:tcPr>
            <w:tcW w:w="1600" w:type="dxa"/>
            <w:vAlign w:val="bottom"/>
            <w:tcBorders>
              <w:bottom w:val="single" w:sz="8" w:color="CFF0FC"/>
            </w:tcBorders>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(38.5 )</w:t>
            </w:r>
          </w:p>
        </w:tc>
      </w:tr>
      <w:tr>
        <w:trPr>
          <w:trHeight w:val="204"/>
        </w:trPr>
        <w:tc>
          <w:tcPr>
            <w:tcW w:w="7180" w:type="dxa"/>
            <w:vAlign w:val="bottom"/>
          </w:tcPr>
          <w:p>
            <w:pPr>
              <w:ind w:left="20"/>
              <w:spacing w:after="0"/>
              <w:rPr>
                <w:sz w:val="20"/>
                <w:szCs w:val="20"/>
                <w:color w:val="auto"/>
              </w:rPr>
            </w:pPr>
            <w:r>
              <w:rPr>
                <w:rFonts w:ascii="Arial" w:cs="Arial" w:eastAsia="Arial" w:hAnsi="Arial"/>
                <w:sz w:val="16"/>
                <w:szCs w:val="16"/>
                <w:color w:val="auto"/>
              </w:rPr>
              <w:t>Retained earnings</w:t>
            </w:r>
          </w:p>
        </w:tc>
        <w:tc>
          <w:tcPr>
            <w:tcW w:w="3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3,955.4</w:t>
            </w: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3,719.4</w:t>
            </w:r>
          </w:p>
        </w:tc>
        <w:tc>
          <w:tcPr>
            <w:tcW w:w="140" w:type="dxa"/>
            <w:vAlign w:val="bottom"/>
          </w:tcPr>
          <w:p>
            <w:pPr>
              <w:spacing w:after="0"/>
              <w:rPr>
                <w:sz w:val="17"/>
                <w:szCs w:val="17"/>
                <w:color w:val="auto"/>
              </w:rPr>
            </w:pPr>
          </w:p>
        </w:tc>
      </w:tr>
      <w:tr>
        <w:trPr>
          <w:trHeight w:val="26"/>
        </w:trPr>
        <w:tc>
          <w:tcPr>
            <w:tcW w:w="71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r>
      <w:tr>
        <w:trPr>
          <w:trHeight w:val="203"/>
        </w:trPr>
        <w:tc>
          <w:tcPr>
            <w:tcW w:w="71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Total Shareholders' Equity</w:t>
            </w:r>
          </w:p>
        </w:tc>
        <w:tc>
          <w:tcPr>
            <w:tcW w:w="340" w:type="dxa"/>
            <w:vAlign w:val="bottom"/>
            <w:tcBorders>
              <w:bottom w:val="single" w:sz="8" w:color="CFF0FC"/>
            </w:tcBorders>
            <w:shd w:val="clear" w:color="auto" w:fill="CFF0FC"/>
          </w:tcPr>
          <w:p>
            <w:pPr>
              <w:spacing w:after="0"/>
              <w:rPr>
                <w:sz w:val="17"/>
                <w:szCs w:val="17"/>
                <w:color w:val="auto"/>
              </w:rPr>
            </w:pPr>
          </w:p>
        </w:tc>
        <w:tc>
          <w:tcPr>
            <w:tcW w:w="13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7,421.1</w:t>
            </w:r>
          </w:p>
        </w:tc>
        <w:tc>
          <w:tcPr>
            <w:tcW w:w="36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CFF0FC"/>
            </w:tcBorders>
            <w:shd w:val="clear" w:color="auto" w:fill="CFF0FC"/>
          </w:tcPr>
          <w:p>
            <w:pPr>
              <w:spacing w:after="0"/>
              <w:rPr>
                <w:sz w:val="17"/>
                <w:szCs w:val="17"/>
                <w:color w:val="auto"/>
              </w:rPr>
            </w:pPr>
          </w:p>
        </w:tc>
        <w:tc>
          <w:tcPr>
            <w:tcW w:w="14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7,170.5</w:t>
            </w:r>
          </w:p>
        </w:tc>
        <w:tc>
          <w:tcPr>
            <w:tcW w:w="140" w:type="dxa"/>
            <w:vAlign w:val="bottom"/>
            <w:tcBorders>
              <w:bottom w:val="single" w:sz="8" w:color="CFF0FC"/>
            </w:tcBorders>
            <w:shd w:val="clear" w:color="auto" w:fill="CFF0FC"/>
          </w:tcPr>
          <w:p>
            <w:pPr>
              <w:spacing w:after="0"/>
              <w:rPr>
                <w:sz w:val="17"/>
                <w:szCs w:val="17"/>
                <w:color w:val="auto"/>
              </w:rPr>
            </w:pPr>
          </w:p>
        </w:tc>
      </w:tr>
      <w:tr>
        <w:trPr>
          <w:trHeight w:val="204"/>
        </w:trPr>
        <w:tc>
          <w:tcPr>
            <w:tcW w:w="7180" w:type="dxa"/>
            <w:vAlign w:val="bottom"/>
          </w:tcPr>
          <w:p>
            <w:pPr>
              <w:ind w:left="20"/>
              <w:spacing w:after="0"/>
              <w:rPr>
                <w:sz w:val="20"/>
                <w:szCs w:val="20"/>
                <w:color w:val="auto"/>
              </w:rPr>
            </w:pPr>
            <w:r>
              <w:rPr>
                <w:rFonts w:ascii="Arial" w:cs="Arial" w:eastAsia="Arial" w:hAnsi="Arial"/>
                <w:sz w:val="16"/>
                <w:szCs w:val="16"/>
                <w:color w:val="auto"/>
              </w:rPr>
              <w:t>Noncontrolling interests</w:t>
            </w:r>
          </w:p>
        </w:tc>
        <w:tc>
          <w:tcPr>
            <w:tcW w:w="3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2.3</w:t>
            </w: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2.3</w:t>
            </w:r>
          </w:p>
        </w:tc>
        <w:tc>
          <w:tcPr>
            <w:tcW w:w="140" w:type="dxa"/>
            <w:vAlign w:val="bottom"/>
          </w:tcPr>
          <w:p>
            <w:pPr>
              <w:spacing w:after="0"/>
              <w:rPr>
                <w:sz w:val="17"/>
                <w:szCs w:val="17"/>
                <w:color w:val="auto"/>
              </w:rPr>
            </w:pPr>
          </w:p>
        </w:tc>
      </w:tr>
      <w:tr>
        <w:trPr>
          <w:trHeight w:val="26"/>
        </w:trPr>
        <w:tc>
          <w:tcPr>
            <w:tcW w:w="71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r>
      <w:tr>
        <w:trPr>
          <w:trHeight w:val="228"/>
        </w:trPr>
        <w:tc>
          <w:tcPr>
            <w:tcW w:w="71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Total Equity</w:t>
            </w:r>
          </w:p>
        </w:tc>
        <w:tc>
          <w:tcPr>
            <w:tcW w:w="340" w:type="dxa"/>
            <w:vAlign w:val="bottom"/>
            <w:tcBorders>
              <w:bottom w:val="single" w:sz="8" w:color="CFF0FC"/>
            </w:tcBorders>
            <w:shd w:val="clear" w:color="auto" w:fill="CFF0FC"/>
          </w:tcPr>
          <w:p>
            <w:pPr>
              <w:spacing w:after="0"/>
              <w:rPr>
                <w:sz w:val="19"/>
                <w:szCs w:val="19"/>
                <w:color w:val="auto"/>
              </w:rPr>
            </w:pPr>
          </w:p>
        </w:tc>
        <w:tc>
          <w:tcPr>
            <w:tcW w:w="13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7,423.4</w:t>
            </w:r>
          </w:p>
        </w:tc>
        <w:tc>
          <w:tcPr>
            <w:tcW w:w="36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14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7,172.8</w:t>
            </w:r>
          </w:p>
        </w:tc>
        <w:tc>
          <w:tcPr>
            <w:tcW w:w="140" w:type="dxa"/>
            <w:vAlign w:val="bottom"/>
            <w:tcBorders>
              <w:bottom w:val="single" w:sz="8" w:color="CFF0FC"/>
            </w:tcBorders>
            <w:shd w:val="clear" w:color="auto" w:fill="CFF0FC"/>
          </w:tcPr>
          <w:p>
            <w:pPr>
              <w:spacing w:after="0"/>
              <w:rPr>
                <w:sz w:val="19"/>
                <w:szCs w:val="19"/>
                <w:color w:val="auto"/>
              </w:rPr>
            </w:pPr>
          </w:p>
        </w:tc>
      </w:tr>
      <w:tr>
        <w:trPr>
          <w:trHeight w:val="223"/>
        </w:trPr>
        <w:tc>
          <w:tcPr>
            <w:tcW w:w="7180" w:type="dxa"/>
            <w:vAlign w:val="bottom"/>
            <w:tcBorders>
              <w:top w:val="single" w:sz="8" w:color="CFF0FC"/>
            </w:tcBorders>
          </w:tcPr>
          <w:p>
            <w:pPr>
              <w:ind w:left="200"/>
              <w:spacing w:after="0"/>
              <w:rPr>
                <w:sz w:val="20"/>
                <w:szCs w:val="20"/>
                <w:color w:val="auto"/>
              </w:rPr>
            </w:pPr>
            <w:r>
              <w:rPr>
                <w:rFonts w:ascii="Arial" w:cs="Arial" w:eastAsia="Arial" w:hAnsi="Arial"/>
                <w:sz w:val="16"/>
                <w:szCs w:val="16"/>
                <w:color w:val="auto"/>
              </w:rPr>
              <w:t>Total Liabilites and Equity</w:t>
            </w: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15,246.2</w:t>
            </w:r>
          </w:p>
        </w:tc>
        <w:tc>
          <w:tcPr>
            <w:tcW w:w="360" w:type="dxa"/>
            <w:vAlign w:val="bottom"/>
            <w:tcBorders>
              <w:top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64"/>
              <w:spacing w:after="0"/>
              <w:rPr>
                <w:sz w:val="20"/>
                <w:szCs w:val="20"/>
                <w:color w:val="auto"/>
              </w:rPr>
            </w:pPr>
            <w:r>
              <w:rPr>
                <w:rFonts w:ascii="Arial" w:cs="Arial" w:eastAsia="Arial" w:hAnsi="Arial"/>
                <w:sz w:val="15"/>
                <w:szCs w:val="15"/>
                <w:color w:val="auto"/>
                <w:w w:val="71"/>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14,993.6</w:t>
            </w:r>
          </w:p>
        </w:tc>
        <w:tc>
          <w:tcPr>
            <w:tcW w:w="140" w:type="dxa"/>
            <w:vAlign w:val="bottom"/>
            <w:tcBorders>
              <w:top w:val="single" w:sz="8" w:color="CFF0FC"/>
            </w:tcBorders>
          </w:tcPr>
          <w:p>
            <w:pPr>
              <w:spacing w:after="0"/>
              <w:rPr>
                <w:sz w:val="19"/>
                <w:szCs w:val="19"/>
                <w:color w:val="auto"/>
              </w:rPr>
            </w:pPr>
          </w:p>
        </w:tc>
      </w:tr>
      <w:tr>
        <w:trPr>
          <w:trHeight w:val="20"/>
        </w:trPr>
        <w:tc>
          <w:tcPr>
            <w:tcW w:w="7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5628640</wp:posOffset>
            </wp:positionH>
            <wp:positionV relativeFrom="paragraph">
              <wp:posOffset>-6240145</wp:posOffset>
            </wp:positionV>
            <wp:extent cx="93980" cy="1625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93980" cy="162560"/>
                    </a:xfrm>
                    <a:prstGeom prst="rect">
                      <a:avLst/>
                    </a:prstGeom>
                    <a:noFill/>
                  </pic:spPr>
                </pic:pic>
              </a:graphicData>
            </a:graphic>
          </wp:anchor>
        </w:drawing>
        <w:drawing>
          <wp:anchor simplePos="0" relativeHeight="251657728" behindDoc="1" locked="0" layoutInCell="0" allowOverlap="1">
            <wp:simplePos x="0" y="0"/>
            <wp:positionH relativeFrom="column">
              <wp:posOffset>6923405</wp:posOffset>
            </wp:positionH>
            <wp:positionV relativeFrom="paragraph">
              <wp:posOffset>-6240145</wp:posOffset>
            </wp:positionV>
            <wp:extent cx="85725" cy="1625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5725" cy="16256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-5640070</wp:posOffset>
            </wp:positionV>
            <wp:extent cx="93980" cy="1543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93980" cy="154305"/>
                    </a:xfrm>
                    <a:prstGeom prst="rect">
                      <a:avLst/>
                    </a:prstGeom>
                    <a:noFill/>
                  </pic:spPr>
                </pic:pic>
              </a:graphicData>
            </a:graphic>
          </wp:anchor>
        </w:drawing>
        <w:drawing>
          <wp:anchor simplePos="0" relativeHeight="251657728" behindDoc="1" locked="0" layoutInCell="0" allowOverlap="1">
            <wp:simplePos x="0" y="0"/>
            <wp:positionH relativeFrom="column">
              <wp:posOffset>6923405</wp:posOffset>
            </wp:positionH>
            <wp:positionV relativeFrom="paragraph">
              <wp:posOffset>-5640070</wp:posOffset>
            </wp:positionV>
            <wp:extent cx="85725" cy="1543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5725" cy="15430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-4757420</wp:posOffset>
            </wp:positionV>
            <wp:extent cx="93980" cy="1803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93980" cy="180340"/>
                    </a:xfrm>
                    <a:prstGeom prst="rect">
                      <a:avLst/>
                    </a:prstGeom>
                    <a:noFill/>
                  </pic:spPr>
                </pic:pic>
              </a:graphicData>
            </a:graphic>
          </wp:anchor>
        </w:drawing>
        <w:drawing>
          <wp:anchor simplePos="0" relativeHeight="251657728" behindDoc="1" locked="0" layoutInCell="0" allowOverlap="1">
            <wp:simplePos x="0" y="0"/>
            <wp:positionH relativeFrom="column">
              <wp:posOffset>6923405</wp:posOffset>
            </wp:positionH>
            <wp:positionV relativeFrom="paragraph">
              <wp:posOffset>-4757420</wp:posOffset>
            </wp:positionV>
            <wp:extent cx="85725" cy="1803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5725" cy="18034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-2974340</wp:posOffset>
            </wp:positionV>
            <wp:extent cx="93980" cy="1543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93980" cy="154305"/>
                    </a:xfrm>
                    <a:prstGeom prst="rect">
                      <a:avLst/>
                    </a:prstGeom>
                    <a:noFill/>
                  </pic:spPr>
                </pic:pic>
              </a:graphicData>
            </a:graphic>
          </wp:anchor>
        </w:drawing>
        <w:drawing>
          <wp:anchor simplePos="0" relativeHeight="251657728" behindDoc="1" locked="0" layoutInCell="0" allowOverlap="1">
            <wp:simplePos x="0" y="0"/>
            <wp:positionH relativeFrom="column">
              <wp:posOffset>6923405</wp:posOffset>
            </wp:positionH>
            <wp:positionV relativeFrom="paragraph">
              <wp:posOffset>-2974340</wp:posOffset>
            </wp:positionV>
            <wp:extent cx="85725" cy="1543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5725" cy="15430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-1791335</wp:posOffset>
            </wp:positionV>
            <wp:extent cx="93980" cy="1543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93980" cy="154305"/>
                    </a:xfrm>
                    <a:prstGeom prst="rect">
                      <a:avLst/>
                    </a:prstGeom>
                    <a:noFill/>
                  </pic:spPr>
                </pic:pic>
              </a:graphicData>
            </a:graphic>
          </wp:anchor>
        </w:drawing>
        <w:drawing>
          <wp:anchor simplePos="0" relativeHeight="251657728" behindDoc="1" locked="0" layoutInCell="0" allowOverlap="1">
            <wp:simplePos x="0" y="0"/>
            <wp:positionH relativeFrom="column">
              <wp:posOffset>6923405</wp:posOffset>
            </wp:positionH>
            <wp:positionV relativeFrom="paragraph">
              <wp:posOffset>-1791335</wp:posOffset>
            </wp:positionV>
            <wp:extent cx="85725" cy="1543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5725" cy="15430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-179705</wp:posOffset>
            </wp:positionV>
            <wp:extent cx="93980" cy="1803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93980" cy="180340"/>
                    </a:xfrm>
                    <a:prstGeom prst="rect">
                      <a:avLst/>
                    </a:prstGeom>
                    <a:noFill/>
                  </pic:spPr>
                </pic:pic>
              </a:graphicData>
            </a:graphic>
          </wp:anchor>
        </w:drawing>
        <w:drawing>
          <wp:anchor simplePos="0" relativeHeight="251657728" behindDoc="1" locked="0" layoutInCell="0" allowOverlap="1">
            <wp:simplePos x="0" y="0"/>
            <wp:positionH relativeFrom="column">
              <wp:posOffset>6923405</wp:posOffset>
            </wp:positionH>
            <wp:positionV relativeFrom="paragraph">
              <wp:posOffset>-179705</wp:posOffset>
            </wp:positionV>
            <wp:extent cx="85725" cy="1803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5725" cy="180340"/>
                    </a:xfrm>
                    <a:prstGeom prst="rect">
                      <a:avLst/>
                    </a:prstGeom>
                    <a:noFill/>
                  </pic:spPr>
                </pic:pic>
              </a:graphicData>
            </a:graphic>
          </wp:anchor>
        </w:drawing>
      </w:r>
    </w:p>
    <w:p>
      <w:pPr>
        <w:spacing w:after="0" w:line="15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See accompanying notes to the consolidated fnancial statements.</w:t>
      </w:r>
    </w:p>
    <w:p>
      <w:pPr>
        <w:spacing w:after="0" w:line="121" w:lineRule="exact"/>
        <w:rPr>
          <w:sz w:val="20"/>
          <w:szCs w:val="20"/>
          <w:color w:val="auto"/>
        </w:rPr>
      </w:pPr>
    </w:p>
    <w:p>
      <w:pPr>
        <w:ind w:left="5140"/>
        <w:spacing w:after="0"/>
        <w:rPr>
          <w:sz w:val="20"/>
          <w:szCs w:val="20"/>
          <w:color w:val="auto"/>
        </w:rPr>
      </w:pPr>
      <w:r>
        <w:rPr>
          <w:rFonts w:ascii="Arial" w:cs="Arial" w:eastAsia="Arial" w:hAnsi="Arial"/>
          <w:sz w:val="20"/>
          <w:szCs w:val="20"/>
          <w:color w:val="auto"/>
        </w:rPr>
        <w:t>Page 3 of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88265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317" w:right="5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color w:val="auto"/>
        </w:rPr>
        <w:t>MARTIN MARIETTA MATERIALS, INC. AND CONSOLIDATED SUBSIDIARIES</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CONSOLIDATED STATEMENTS OF EARNINGS AND COMPREHENSIVE EARNINGS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5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760" w:type="dxa"/>
            <w:vAlign w:val="bottom"/>
            <w:gridSpan w:val="5"/>
          </w:tcPr>
          <w:p>
            <w:pPr>
              <w:jc w:val="right"/>
              <w:ind w:right="940"/>
              <w:spacing w:after="0"/>
              <w:rPr>
                <w:sz w:val="20"/>
                <w:szCs w:val="20"/>
                <w:color w:val="auto"/>
              </w:rPr>
            </w:pPr>
            <w:r>
              <w:rPr>
                <w:rFonts w:ascii="Arial" w:cs="Arial" w:eastAsia="Arial" w:hAnsi="Arial"/>
                <w:sz w:val="17"/>
                <w:szCs w:val="17"/>
                <w:color w:val="auto"/>
              </w:rPr>
              <w:t>Three Months Ended</w:t>
            </w:r>
          </w:p>
        </w:tc>
        <w:tc>
          <w:tcPr>
            <w:tcW w:w="260" w:type="dxa"/>
            <w:vAlign w:val="bottom"/>
          </w:tcPr>
          <w:p>
            <w:pPr>
              <w:spacing w:after="0"/>
              <w:rPr>
                <w:sz w:val="18"/>
                <w:szCs w:val="18"/>
                <w:color w:val="auto"/>
              </w:rPr>
            </w:pPr>
          </w:p>
        </w:tc>
        <w:tc>
          <w:tcPr>
            <w:tcW w:w="2600" w:type="dxa"/>
            <w:vAlign w:val="bottom"/>
            <w:gridSpan w:val="5"/>
          </w:tcPr>
          <w:p>
            <w:pPr>
              <w:jc w:val="right"/>
              <w:ind w:right="880"/>
              <w:spacing w:after="0"/>
              <w:rPr>
                <w:sz w:val="20"/>
                <w:szCs w:val="20"/>
                <w:color w:val="auto"/>
              </w:rPr>
            </w:pPr>
            <w:r>
              <w:rPr>
                <w:rFonts w:ascii="Arial" w:cs="Arial" w:eastAsia="Arial" w:hAnsi="Arial"/>
                <w:sz w:val="17"/>
                <w:szCs w:val="17"/>
                <w:color w:val="auto"/>
              </w:rPr>
              <w:t>Six Months Ended</w:t>
            </w:r>
          </w:p>
        </w:tc>
        <w:tc>
          <w:tcPr>
            <w:tcW w:w="0" w:type="dxa"/>
            <w:vAlign w:val="bottom"/>
          </w:tcPr>
          <w:p>
            <w:pPr>
              <w:spacing w:after="0"/>
              <w:rPr>
                <w:sz w:val="1"/>
                <w:szCs w:val="1"/>
                <w:color w:val="auto"/>
              </w:rPr>
            </w:pPr>
          </w:p>
        </w:tc>
      </w:tr>
      <w:tr>
        <w:trPr>
          <w:trHeight w:val="229"/>
        </w:trPr>
        <w:tc>
          <w:tcPr>
            <w:tcW w:w="5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gridSpan w:val="3"/>
          </w:tcPr>
          <w:p>
            <w:pPr>
              <w:jc w:val="right"/>
              <w:spacing w:after="0"/>
              <w:rPr>
                <w:sz w:val="20"/>
                <w:szCs w:val="20"/>
                <w:color w:val="auto"/>
              </w:rPr>
            </w:pPr>
            <w:r>
              <w:rPr>
                <w:rFonts w:ascii="Arial" w:cs="Arial" w:eastAsia="Arial" w:hAnsi="Arial"/>
                <w:sz w:val="17"/>
                <w:szCs w:val="17"/>
                <w:color w:val="auto"/>
              </w:rPr>
              <w:t>June 30,</w:t>
            </w:r>
          </w:p>
        </w:tc>
        <w:tc>
          <w:tcPr>
            <w:tcW w:w="10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40" w:type="dxa"/>
            <w:vAlign w:val="bottom"/>
            <w:gridSpan w:val="3"/>
          </w:tcPr>
          <w:p>
            <w:pPr>
              <w:jc w:val="right"/>
              <w:ind w:right="75"/>
              <w:spacing w:after="0"/>
              <w:rPr>
                <w:sz w:val="20"/>
                <w:szCs w:val="20"/>
                <w:color w:val="auto"/>
              </w:rPr>
            </w:pPr>
            <w:r>
              <w:rPr>
                <w:rFonts w:ascii="Arial" w:cs="Arial" w:eastAsia="Arial" w:hAnsi="Arial"/>
                <w:sz w:val="17"/>
                <w:szCs w:val="17"/>
                <w:color w:val="auto"/>
              </w:rPr>
              <w:t>June 30,</w:t>
            </w: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
        </w:trPr>
        <w:tc>
          <w:tcPr>
            <w:tcW w:w="536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30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40" w:type="dxa"/>
            <w:vAlign w:val="bottom"/>
            <w:vMerge w:val="restart"/>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53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35"/>
              <w:spacing w:after="0"/>
              <w:rPr>
                <w:sz w:val="20"/>
                <w:szCs w:val="20"/>
                <w:color w:val="auto"/>
              </w:rPr>
            </w:pPr>
            <w:r>
              <w:rPr>
                <w:rFonts w:ascii="Arial" w:cs="Arial" w:eastAsia="Arial" w:hAnsi="Arial"/>
                <w:sz w:val="17"/>
                <w:szCs w:val="17"/>
                <w:color w:val="auto"/>
              </w:rPr>
              <w:t>2023</w:t>
            </w:r>
          </w:p>
        </w:tc>
        <w:tc>
          <w:tcPr>
            <w:tcW w:w="3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55"/>
              <w:spacing w:after="0"/>
              <w:rPr>
                <w:sz w:val="20"/>
                <w:szCs w:val="20"/>
                <w:color w:val="auto"/>
              </w:rPr>
            </w:pPr>
            <w:r>
              <w:rPr>
                <w:rFonts w:ascii="Arial" w:cs="Arial" w:eastAsia="Arial" w:hAnsi="Arial"/>
                <w:sz w:val="17"/>
                <w:szCs w:val="17"/>
                <w:color w:val="auto"/>
              </w:rPr>
              <w:t>2022</w:t>
            </w:r>
          </w:p>
        </w:tc>
        <w:tc>
          <w:tcPr>
            <w:tcW w:w="3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5"/>
              <w:spacing w:after="0"/>
              <w:rPr>
                <w:sz w:val="20"/>
                <w:szCs w:val="20"/>
                <w:color w:val="auto"/>
              </w:rPr>
            </w:pPr>
            <w:r>
              <w:rPr>
                <w:rFonts w:ascii="Arial" w:cs="Arial" w:eastAsia="Arial" w:hAnsi="Arial"/>
                <w:sz w:val="17"/>
                <w:szCs w:val="17"/>
                <w:color w:val="auto"/>
              </w:rPr>
              <w:t>2023</w:t>
            </w:r>
          </w:p>
        </w:tc>
        <w:tc>
          <w:tcPr>
            <w:tcW w:w="2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55"/>
              <w:spacing w:after="0"/>
              <w:rPr>
                <w:sz w:val="20"/>
                <w:szCs w:val="20"/>
                <w:color w:val="auto"/>
              </w:rPr>
            </w:pPr>
            <w:r>
              <w:rPr>
                <w:rFonts w:ascii="Arial" w:cs="Arial" w:eastAsia="Arial" w:hAnsi="Arial"/>
                <w:sz w:val="17"/>
                <w:szCs w:val="17"/>
                <w:color w:val="auto"/>
              </w:rPr>
              <w:t>2022</w:t>
            </w:r>
          </w:p>
        </w:tc>
        <w:tc>
          <w:tcPr>
            <w:tcW w:w="1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60" w:type="dxa"/>
            <w:vAlign w:val="bottom"/>
            <w:gridSpan w:val="5"/>
          </w:tcPr>
          <w:p>
            <w:pPr>
              <w:jc w:val="right"/>
              <w:ind w:right="440"/>
              <w:spacing w:after="0"/>
              <w:rPr>
                <w:sz w:val="20"/>
                <w:szCs w:val="20"/>
                <w:color w:val="auto"/>
              </w:rPr>
            </w:pPr>
            <w:r>
              <w:rPr>
                <w:rFonts w:ascii="Arial" w:cs="Arial" w:eastAsia="Arial" w:hAnsi="Arial"/>
                <w:sz w:val="17"/>
                <w:szCs w:val="17"/>
                <w:i w:val="1"/>
                <w:iCs w:val="1"/>
                <w:color w:val="auto"/>
                <w:w w:val="88"/>
              </w:rPr>
              <w:t>(In Millions, Except Per Share Data)</w:t>
            </w: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5360" w:type="dxa"/>
            <w:vAlign w:val="bottom"/>
            <w:shd w:val="clear" w:color="auto" w:fill="CFF0FC"/>
          </w:tcPr>
          <w:p>
            <w:pPr>
              <w:ind w:left="20"/>
              <w:spacing w:after="0"/>
              <w:rPr>
                <w:sz w:val="20"/>
                <w:szCs w:val="20"/>
                <w:color w:val="auto"/>
              </w:rPr>
            </w:pPr>
            <w:r>
              <w:rPr>
                <w:rFonts w:ascii="Arial" w:cs="Arial" w:eastAsia="Arial" w:hAnsi="Arial"/>
                <w:sz w:val="17"/>
                <w:szCs w:val="17"/>
                <w:color w:val="auto"/>
              </w:rPr>
              <w:t>Total Revenues</w:t>
            </w: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1,820.8</w:t>
            </w:r>
          </w:p>
        </w:tc>
        <w:tc>
          <w:tcPr>
            <w:tcW w:w="300" w:type="dxa"/>
            <w:vAlign w:val="bottom"/>
            <w:shd w:val="clear" w:color="auto" w:fill="CFF0FC"/>
          </w:tcPr>
          <w:p>
            <w:pPr>
              <w:spacing w:after="0"/>
              <w:rPr>
                <w:sz w:val="20"/>
                <w:szCs w:val="20"/>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1,641.7</w:t>
            </w:r>
          </w:p>
        </w:tc>
        <w:tc>
          <w:tcPr>
            <w:tcW w:w="30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75"/>
              <w:spacing w:after="0"/>
              <w:rPr>
                <w:sz w:val="20"/>
                <w:szCs w:val="20"/>
                <w:color w:val="auto"/>
              </w:rPr>
            </w:pPr>
            <w:r>
              <w:rPr>
                <w:rFonts w:ascii="Arial" w:cs="Arial" w:eastAsia="Arial" w:hAnsi="Arial"/>
                <w:sz w:val="17"/>
                <w:szCs w:val="17"/>
                <w:color w:val="auto"/>
                <w:w w:val="84"/>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3,174.9</w:t>
            </w:r>
          </w:p>
        </w:tc>
        <w:tc>
          <w:tcPr>
            <w:tcW w:w="28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115"/>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2,872.5</w:t>
            </w:r>
          </w:p>
        </w:tc>
        <w:tc>
          <w:tcPr>
            <w:tcW w:w="14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360" w:type="dxa"/>
            <w:vAlign w:val="bottom"/>
          </w:tcPr>
          <w:p>
            <w:pPr>
              <w:ind w:left="20"/>
              <w:spacing w:after="0"/>
              <w:rPr>
                <w:sz w:val="20"/>
                <w:szCs w:val="20"/>
                <w:color w:val="auto"/>
              </w:rPr>
            </w:pPr>
            <w:r>
              <w:rPr>
                <w:rFonts w:ascii="Arial" w:cs="Arial" w:eastAsia="Arial" w:hAnsi="Arial"/>
                <w:sz w:val="17"/>
                <w:szCs w:val="17"/>
                <w:color w:val="auto"/>
              </w:rPr>
              <w:t>Total Cost of Revenues</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1,260.4</w:t>
            </w:r>
          </w:p>
        </w:tc>
        <w:tc>
          <w:tcPr>
            <w:tcW w:w="3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1,216.5</w:t>
            </w:r>
          </w:p>
        </w:tc>
        <w:tc>
          <w:tcPr>
            <w:tcW w:w="3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2,311.7</w:t>
            </w:r>
          </w:p>
        </w:tc>
        <w:tc>
          <w:tcPr>
            <w:tcW w:w="2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2,291.2</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360" w:type="dxa"/>
            <w:vAlign w:val="bottom"/>
          </w:tcPr>
          <w:p>
            <w:pPr>
              <w:ind w:left="20"/>
              <w:spacing w:after="0"/>
              <w:rPr>
                <w:sz w:val="20"/>
                <w:szCs w:val="20"/>
                <w:color w:val="auto"/>
              </w:rPr>
            </w:pPr>
            <w:r>
              <w:rPr>
                <w:rFonts w:ascii="Arial" w:cs="Arial" w:eastAsia="Arial" w:hAnsi="Arial"/>
                <w:sz w:val="17"/>
                <w:szCs w:val="17"/>
                <w:color w:val="auto"/>
              </w:rPr>
              <w:t>Gross Proft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560.4</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425.2</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863.2</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581.3</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3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5360" w:type="dxa"/>
            <w:vAlign w:val="bottom"/>
          </w:tcPr>
          <w:p>
            <w:pPr>
              <w:ind w:left="20"/>
              <w:spacing w:after="0"/>
              <w:rPr>
                <w:sz w:val="20"/>
                <w:szCs w:val="20"/>
                <w:color w:val="auto"/>
              </w:rPr>
            </w:pPr>
            <w:r>
              <w:rPr>
                <w:rFonts w:ascii="Arial" w:cs="Arial" w:eastAsia="Arial" w:hAnsi="Arial"/>
                <w:sz w:val="17"/>
                <w:szCs w:val="17"/>
                <w:color w:val="auto"/>
              </w:rPr>
              <w:t>Selling, general and administratve expenses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111.6</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104.1</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216.0</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201.2</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360" w:type="dxa"/>
            <w:vAlign w:val="bottom"/>
            <w:shd w:val="clear" w:color="auto" w:fill="CFF0FC"/>
          </w:tcPr>
          <w:p>
            <w:pPr>
              <w:ind w:left="20"/>
              <w:spacing w:after="0"/>
              <w:rPr>
                <w:sz w:val="20"/>
                <w:szCs w:val="20"/>
                <w:color w:val="auto"/>
              </w:rPr>
            </w:pPr>
            <w:r>
              <w:rPr>
                <w:rFonts w:ascii="Arial" w:cs="Arial" w:eastAsia="Arial" w:hAnsi="Arial"/>
                <w:sz w:val="17"/>
                <w:szCs w:val="17"/>
                <w:color w:val="auto"/>
              </w:rPr>
              <w:t>Acquisiton and integraton expenses</w:t>
            </w:r>
          </w:p>
        </w:tc>
        <w:tc>
          <w:tcPr>
            <w:tcW w:w="26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0.4</w:t>
            </w:r>
          </w:p>
        </w:tc>
        <w:tc>
          <w:tcPr>
            <w:tcW w:w="3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2.9</w:t>
            </w:r>
          </w:p>
        </w:tc>
        <w:tc>
          <w:tcPr>
            <w:tcW w:w="3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w:t>
            </w:r>
          </w:p>
        </w:tc>
        <w:tc>
          <w:tcPr>
            <w:tcW w:w="2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4.3</w:t>
            </w:r>
          </w:p>
        </w:tc>
        <w:tc>
          <w:tcPr>
            <w:tcW w:w="14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360" w:type="dxa"/>
            <w:vAlign w:val="bottom"/>
          </w:tcPr>
          <w:p>
            <w:pPr>
              <w:ind w:left="20"/>
              <w:spacing w:after="0"/>
              <w:rPr>
                <w:sz w:val="20"/>
                <w:szCs w:val="20"/>
                <w:color w:val="auto"/>
              </w:rPr>
            </w:pPr>
            <w:r>
              <w:rPr>
                <w:rFonts w:ascii="Arial" w:cs="Arial" w:eastAsia="Arial" w:hAnsi="Arial"/>
                <w:sz w:val="17"/>
                <w:szCs w:val="17"/>
                <w:color w:val="auto"/>
              </w:rPr>
              <w:t>Other operatng income, net</w:t>
            </w:r>
          </w:p>
        </w:tc>
        <w:tc>
          <w:tcPr>
            <w:tcW w:w="26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7"/>
                <w:szCs w:val="17"/>
                <w:color w:val="auto"/>
              </w:rPr>
              <w:t>(14.9 )</w:t>
            </w:r>
          </w:p>
        </w:tc>
        <w:tc>
          <w:tcPr>
            <w:tcW w:w="160" w:type="dxa"/>
            <w:vAlign w:val="bottom"/>
          </w:tcPr>
          <w:p>
            <w:pPr>
              <w:spacing w:after="0"/>
              <w:rPr>
                <w:sz w:val="19"/>
                <w:szCs w:val="19"/>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7"/>
                <w:szCs w:val="17"/>
                <w:color w:val="auto"/>
              </w:rPr>
              <w:t>(160.4 )</w:t>
            </w:r>
          </w:p>
        </w:tc>
        <w:tc>
          <w:tcPr>
            <w:tcW w:w="26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7"/>
                <w:szCs w:val="17"/>
                <w:color w:val="auto"/>
              </w:rPr>
              <w:t>(13.3 )</w:t>
            </w:r>
          </w:p>
        </w:tc>
        <w:tc>
          <w:tcPr>
            <w:tcW w:w="300" w:type="dxa"/>
            <w:vAlign w:val="bottom"/>
          </w:tcPr>
          <w:p>
            <w:pPr>
              <w:spacing w:after="0"/>
              <w:rPr>
                <w:sz w:val="19"/>
                <w:szCs w:val="19"/>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7"/>
                <w:szCs w:val="17"/>
                <w:color w:val="auto"/>
              </w:rPr>
              <w:t>(162.6 )</w:t>
            </w:r>
          </w:p>
        </w:tc>
        <w:tc>
          <w:tcPr>
            <w:tcW w:w="0" w:type="dxa"/>
            <w:vAlign w:val="bottom"/>
          </w:tcPr>
          <w:p>
            <w:pPr>
              <w:spacing w:after="0"/>
              <w:rPr>
                <w:sz w:val="1"/>
                <w:szCs w:val="1"/>
                <w:color w:val="auto"/>
              </w:rPr>
            </w:pPr>
          </w:p>
        </w:tc>
      </w:tr>
      <w:tr>
        <w:trPr>
          <w:trHeight w:val="230"/>
        </w:trPr>
        <w:tc>
          <w:tcPr>
            <w:tcW w:w="5360" w:type="dxa"/>
            <w:vAlign w:val="bottom"/>
            <w:shd w:val="clear" w:color="auto" w:fill="CFF0FC"/>
          </w:tcPr>
          <w:p>
            <w:pPr>
              <w:ind w:left="120"/>
              <w:spacing w:after="0"/>
              <w:rPr>
                <w:sz w:val="20"/>
                <w:szCs w:val="20"/>
                <w:color w:val="auto"/>
              </w:rPr>
            </w:pPr>
            <w:r>
              <w:rPr>
                <w:rFonts w:ascii="Arial" w:cs="Arial" w:eastAsia="Arial" w:hAnsi="Arial"/>
                <w:sz w:val="17"/>
                <w:szCs w:val="17"/>
                <w:color w:val="auto"/>
              </w:rPr>
              <w:t>Earnings from Operatons</w:t>
            </w:r>
          </w:p>
        </w:tc>
        <w:tc>
          <w:tcPr>
            <w:tcW w:w="26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463.3</w:t>
            </w:r>
          </w:p>
        </w:tc>
        <w:tc>
          <w:tcPr>
            <w:tcW w:w="300" w:type="dxa"/>
            <w:vAlign w:val="bottom"/>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478.6</w:t>
            </w:r>
          </w:p>
        </w:tc>
        <w:tc>
          <w:tcPr>
            <w:tcW w:w="300" w:type="dxa"/>
            <w:vAlign w:val="bottom"/>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659.3</w:t>
            </w:r>
          </w:p>
        </w:tc>
        <w:tc>
          <w:tcPr>
            <w:tcW w:w="280" w:type="dxa"/>
            <w:vAlign w:val="bottom"/>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538.4</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60" w:type="dxa"/>
            <w:vAlign w:val="bottom"/>
            <w:shd w:val="clear" w:color="auto" w:fill="CFF0FC"/>
          </w:tcPr>
          <w:p>
            <w:pPr>
              <w:ind w:left="20"/>
              <w:spacing w:after="0"/>
              <w:rPr>
                <w:sz w:val="20"/>
                <w:szCs w:val="20"/>
                <w:color w:val="auto"/>
              </w:rPr>
            </w:pPr>
            <w:r>
              <w:rPr>
                <w:rFonts w:ascii="Arial" w:cs="Arial" w:eastAsia="Arial" w:hAnsi="Arial"/>
                <w:sz w:val="17"/>
                <w:szCs w:val="17"/>
                <w:color w:val="auto"/>
              </w:rPr>
              <w:t>Interest expense</w:t>
            </w: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42.2</w:t>
            </w: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43.1</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84.3</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83.6</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60" w:type="dxa"/>
            <w:vAlign w:val="bottom"/>
          </w:tcPr>
          <w:p>
            <w:pPr>
              <w:ind w:left="20"/>
              <w:spacing w:after="0"/>
              <w:rPr>
                <w:sz w:val="20"/>
                <w:szCs w:val="20"/>
                <w:color w:val="auto"/>
              </w:rPr>
            </w:pPr>
            <w:r>
              <w:rPr>
                <w:rFonts w:ascii="Arial" w:cs="Arial" w:eastAsia="Arial" w:hAnsi="Arial"/>
                <w:sz w:val="17"/>
                <w:szCs w:val="17"/>
                <w:color w:val="auto"/>
              </w:rPr>
              <w:t>Other nonoperatng income, net</w:t>
            </w:r>
          </w:p>
        </w:tc>
        <w:tc>
          <w:tcPr>
            <w:tcW w:w="26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7"/>
                <w:szCs w:val="17"/>
                <w:color w:val="auto"/>
              </w:rPr>
              <w:t>(18.7 )</w:t>
            </w:r>
          </w:p>
        </w:tc>
        <w:tc>
          <w:tcPr>
            <w:tcW w:w="160" w:type="dxa"/>
            <w:vAlign w:val="bottom"/>
          </w:tcPr>
          <w:p>
            <w:pPr>
              <w:spacing w:after="0"/>
              <w:rPr>
                <w:sz w:val="19"/>
                <w:szCs w:val="19"/>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7"/>
                <w:szCs w:val="17"/>
                <w:color w:val="auto"/>
              </w:rPr>
              <w:t>(22.0 )</w:t>
            </w:r>
          </w:p>
        </w:tc>
        <w:tc>
          <w:tcPr>
            <w:tcW w:w="26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7"/>
                <w:szCs w:val="17"/>
                <w:color w:val="auto"/>
              </w:rPr>
              <w:t>(34.9 )</w:t>
            </w:r>
          </w:p>
        </w:tc>
        <w:tc>
          <w:tcPr>
            <w:tcW w:w="300" w:type="dxa"/>
            <w:vAlign w:val="bottom"/>
          </w:tcPr>
          <w:p>
            <w:pPr>
              <w:spacing w:after="0"/>
              <w:rPr>
                <w:sz w:val="19"/>
                <w:szCs w:val="19"/>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7"/>
                <w:szCs w:val="17"/>
                <w:color w:val="auto"/>
              </w:rPr>
              <w:t>(32.9 )</w:t>
            </w:r>
          </w:p>
        </w:tc>
        <w:tc>
          <w:tcPr>
            <w:tcW w:w="0" w:type="dxa"/>
            <w:vAlign w:val="bottom"/>
          </w:tcPr>
          <w:p>
            <w:pPr>
              <w:spacing w:after="0"/>
              <w:rPr>
                <w:sz w:val="1"/>
                <w:szCs w:val="1"/>
                <w:color w:val="auto"/>
              </w:rPr>
            </w:pPr>
          </w:p>
        </w:tc>
      </w:tr>
      <w:tr>
        <w:trPr>
          <w:trHeight w:val="229"/>
        </w:trPr>
        <w:tc>
          <w:tcPr>
            <w:tcW w:w="5360" w:type="dxa"/>
            <w:vAlign w:val="bottom"/>
            <w:shd w:val="clear" w:color="auto" w:fill="CFF0FC"/>
          </w:tcPr>
          <w:p>
            <w:pPr>
              <w:ind w:left="120"/>
              <w:spacing w:after="0"/>
              <w:rPr>
                <w:sz w:val="20"/>
                <w:szCs w:val="20"/>
                <w:color w:val="auto"/>
              </w:rPr>
            </w:pPr>
            <w:r>
              <w:rPr>
                <w:rFonts w:ascii="Arial" w:cs="Arial" w:eastAsia="Arial" w:hAnsi="Arial"/>
                <w:sz w:val="17"/>
                <w:szCs w:val="17"/>
                <w:color w:val="auto"/>
              </w:rPr>
              <w:t>Earnings from contnuing operatons before income tax expense</w:t>
            </w:r>
          </w:p>
        </w:tc>
        <w:tc>
          <w:tcPr>
            <w:tcW w:w="26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439.8</w:t>
            </w:r>
          </w:p>
        </w:tc>
        <w:tc>
          <w:tcPr>
            <w:tcW w:w="300" w:type="dxa"/>
            <w:vAlign w:val="bottom"/>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457.5</w:t>
            </w:r>
          </w:p>
        </w:tc>
        <w:tc>
          <w:tcPr>
            <w:tcW w:w="300" w:type="dxa"/>
            <w:vAlign w:val="bottom"/>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609.9</w:t>
            </w:r>
          </w:p>
        </w:tc>
        <w:tc>
          <w:tcPr>
            <w:tcW w:w="280" w:type="dxa"/>
            <w:vAlign w:val="bottom"/>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487.7</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60" w:type="dxa"/>
            <w:vAlign w:val="bottom"/>
          </w:tcPr>
          <w:p>
            <w:pPr>
              <w:ind w:left="20"/>
              <w:spacing w:after="0"/>
              <w:rPr>
                <w:sz w:val="20"/>
                <w:szCs w:val="20"/>
                <w:color w:val="auto"/>
              </w:rPr>
            </w:pPr>
            <w:r>
              <w:rPr>
                <w:rFonts w:ascii="Arial" w:cs="Arial" w:eastAsia="Arial" w:hAnsi="Arial"/>
                <w:sz w:val="17"/>
                <w:szCs w:val="17"/>
                <w:color w:val="auto"/>
              </w:rPr>
              <w:t>Income tax expense</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91.9</w:t>
            </w:r>
          </w:p>
        </w:tc>
        <w:tc>
          <w:tcPr>
            <w:tcW w:w="3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104.4</w:t>
            </w:r>
          </w:p>
        </w:tc>
        <w:tc>
          <w:tcPr>
            <w:tcW w:w="3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127.5</w:t>
            </w:r>
          </w:p>
        </w:tc>
        <w:tc>
          <w:tcPr>
            <w:tcW w:w="2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110.2</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60" w:type="dxa"/>
            <w:vAlign w:val="bottom"/>
            <w:shd w:val="clear" w:color="auto" w:fill="CFF0FC"/>
          </w:tcPr>
          <w:p>
            <w:pPr>
              <w:ind w:left="120"/>
              <w:spacing w:after="0"/>
              <w:rPr>
                <w:sz w:val="20"/>
                <w:szCs w:val="20"/>
                <w:color w:val="auto"/>
              </w:rPr>
            </w:pPr>
            <w:r>
              <w:rPr>
                <w:rFonts w:ascii="Arial" w:cs="Arial" w:eastAsia="Arial" w:hAnsi="Arial"/>
                <w:sz w:val="17"/>
                <w:szCs w:val="17"/>
                <w:color w:val="auto"/>
              </w:rPr>
              <w:t>Earnings from contnuing operatons</w:t>
            </w: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347.9</w:t>
            </w: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353.1</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482.4</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377.5</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79"/>
        </w:trPr>
        <w:tc>
          <w:tcPr>
            <w:tcW w:w="5360" w:type="dxa"/>
            <w:vAlign w:val="bottom"/>
          </w:tcPr>
          <w:p>
            <w:pPr>
              <w:ind w:left="20"/>
              <w:spacing w:after="0" w:line="179" w:lineRule="exact"/>
              <w:rPr>
                <w:sz w:val="20"/>
                <w:szCs w:val="20"/>
                <w:color w:val="auto"/>
              </w:rPr>
            </w:pPr>
            <w:r>
              <w:rPr>
                <w:rFonts w:ascii="Arial" w:cs="Arial" w:eastAsia="Arial" w:hAnsi="Arial"/>
                <w:sz w:val="17"/>
                <w:szCs w:val="17"/>
                <w:color w:val="auto"/>
                <w:w w:val="98"/>
              </w:rPr>
              <w:t>Earnings (Loss) from discontnued operatons, net of income tax expense</w:t>
            </w:r>
          </w:p>
        </w:tc>
        <w:tc>
          <w:tcPr>
            <w:tcW w:w="26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7"/>
                <w:szCs w:val="17"/>
                <w:color w:val="auto"/>
              </w:rPr>
              <w:t>0.7</w:t>
            </w: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Arial" w:cs="Arial" w:eastAsia="Arial" w:hAnsi="Arial"/>
                <w:sz w:val="17"/>
                <w:szCs w:val="17"/>
                <w:color w:val="auto"/>
              </w:rPr>
              <w:t>13.3</w:t>
            </w: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40" w:type="dxa"/>
            <w:vAlign w:val="bottom"/>
            <w:gridSpan w:val="2"/>
            <w:vMerge w:val="restart"/>
          </w:tcPr>
          <w:p>
            <w:pPr>
              <w:jc w:val="right"/>
              <w:ind w:right="220"/>
              <w:spacing w:after="0"/>
              <w:rPr>
                <w:sz w:val="20"/>
                <w:szCs w:val="20"/>
                <w:color w:val="auto"/>
              </w:rPr>
            </w:pPr>
            <w:r>
              <w:rPr>
                <w:rFonts w:ascii="Arial" w:cs="Arial" w:eastAsia="Arial" w:hAnsi="Arial"/>
                <w:sz w:val="17"/>
                <w:szCs w:val="17"/>
                <w:color w:val="auto"/>
              </w:rPr>
              <w:t>(12.2 )</w:t>
            </w:r>
          </w:p>
        </w:tc>
        <w:tc>
          <w:tcPr>
            <w:tcW w:w="30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7"/>
                <w:szCs w:val="17"/>
                <w:color w:val="auto"/>
              </w:rPr>
              <w:t>10.2</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5360" w:type="dxa"/>
            <w:vAlign w:val="bottom"/>
          </w:tcPr>
          <w:p>
            <w:pPr>
              <w:ind w:left="20"/>
              <w:spacing w:after="0"/>
              <w:rPr>
                <w:sz w:val="20"/>
                <w:szCs w:val="20"/>
                <w:color w:val="auto"/>
              </w:rPr>
            </w:pPr>
            <w:r>
              <w:rPr>
                <w:rFonts w:ascii="Arial" w:cs="Arial" w:eastAsia="Arial" w:hAnsi="Arial"/>
                <w:sz w:val="17"/>
                <w:szCs w:val="17"/>
                <w:color w:val="auto"/>
              </w:rPr>
              <w:t>(beneft)</w:t>
            </w:r>
          </w:p>
        </w:tc>
        <w:tc>
          <w:tcPr>
            <w:tcW w:w="26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53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360" w:type="dxa"/>
            <w:vAlign w:val="bottom"/>
            <w:shd w:val="clear" w:color="auto" w:fill="CFF0FC"/>
          </w:tcPr>
          <w:p>
            <w:pPr>
              <w:ind w:left="20"/>
              <w:spacing w:after="0"/>
              <w:rPr>
                <w:sz w:val="20"/>
                <w:szCs w:val="20"/>
                <w:color w:val="auto"/>
              </w:rPr>
            </w:pPr>
            <w:r>
              <w:rPr>
                <w:rFonts w:ascii="Arial" w:cs="Arial" w:eastAsia="Arial" w:hAnsi="Arial"/>
                <w:sz w:val="17"/>
                <w:szCs w:val="17"/>
                <w:color w:val="auto"/>
              </w:rPr>
              <w:t>Consolidated net earnings</w:t>
            </w: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348.6</w:t>
            </w: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366.4</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470.2</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387.7</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60" w:type="dxa"/>
            <w:vAlign w:val="bottom"/>
          </w:tcPr>
          <w:p>
            <w:pPr>
              <w:ind w:left="20"/>
              <w:spacing w:after="0"/>
              <w:rPr>
                <w:sz w:val="20"/>
                <w:szCs w:val="20"/>
                <w:color w:val="auto"/>
              </w:rPr>
            </w:pPr>
            <w:r>
              <w:rPr>
                <w:rFonts w:ascii="Arial" w:cs="Arial" w:eastAsia="Arial" w:hAnsi="Arial"/>
                <w:sz w:val="17"/>
                <w:szCs w:val="17"/>
                <w:color w:val="auto"/>
              </w:rPr>
              <w:t>Less: Net earnings (loss) atributable to noncontrolling interests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0.3</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7"/>
                <w:szCs w:val="17"/>
                <w:color w:val="auto"/>
              </w:rPr>
              <w:t>(0.1 )</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0.5</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7"/>
                <w:szCs w:val="17"/>
                <w:color w:val="auto"/>
              </w:rPr>
              <w:t>(0.2 )</w:t>
            </w:r>
          </w:p>
        </w:tc>
        <w:tc>
          <w:tcPr>
            <w:tcW w:w="0" w:type="dxa"/>
            <w:vAlign w:val="bottom"/>
          </w:tcPr>
          <w:p>
            <w:pPr>
              <w:spacing w:after="0"/>
              <w:rPr>
                <w:sz w:val="1"/>
                <w:szCs w:val="1"/>
                <w:color w:val="auto"/>
              </w:rPr>
            </w:pPr>
          </w:p>
        </w:tc>
      </w:tr>
      <w:tr>
        <w:trPr>
          <w:trHeight w:val="269"/>
        </w:trPr>
        <w:tc>
          <w:tcPr>
            <w:tcW w:w="53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7"/>
                <w:szCs w:val="17"/>
                <w:color w:val="auto"/>
              </w:rPr>
              <w:t>Net Earnings Atributable to Martn Marieta</w:t>
            </w:r>
          </w:p>
        </w:tc>
        <w:tc>
          <w:tcPr>
            <w:tcW w:w="260" w:type="dxa"/>
            <w:vAlign w:val="bottom"/>
            <w:tcBorders>
              <w:top w:val="single" w:sz="8" w:color="auto"/>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348.3</w:t>
            </w:r>
          </w:p>
        </w:tc>
        <w:tc>
          <w:tcPr>
            <w:tcW w:w="300" w:type="dxa"/>
            <w:vAlign w:val="bottom"/>
            <w:tcBorders>
              <w:bottom w:val="single" w:sz="8" w:color="CFF0FC"/>
            </w:tcBorders>
            <w:shd w:val="clear" w:color="auto" w:fill="CFF0FC"/>
          </w:tcPr>
          <w:p>
            <w:pPr>
              <w:spacing w:after="0"/>
              <w:rPr>
                <w:sz w:val="23"/>
                <w:szCs w:val="23"/>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366.5</w:t>
            </w:r>
          </w:p>
        </w:tc>
        <w:tc>
          <w:tcPr>
            <w:tcW w:w="300" w:type="dxa"/>
            <w:vAlign w:val="bottom"/>
            <w:tcBorders>
              <w:bottom w:val="single" w:sz="8" w:color="CFF0FC"/>
            </w:tcBorders>
            <w:shd w:val="clear" w:color="auto" w:fill="CFF0FC"/>
          </w:tcPr>
          <w:p>
            <w:pPr>
              <w:spacing w:after="0"/>
              <w:rPr>
                <w:sz w:val="23"/>
                <w:szCs w:val="23"/>
                <w:color w:val="auto"/>
              </w:rPr>
            </w:pPr>
          </w:p>
        </w:tc>
        <w:tc>
          <w:tcPr>
            <w:tcW w:w="260" w:type="dxa"/>
            <w:vAlign w:val="bottom"/>
            <w:tcBorders>
              <w:top w:val="single" w:sz="8" w:color="auto"/>
              <w:bottom w:val="single" w:sz="8" w:color="auto"/>
            </w:tcBorders>
            <w:shd w:val="clear" w:color="auto" w:fill="CFF0FC"/>
          </w:tcPr>
          <w:p>
            <w:pPr>
              <w:jc w:val="right"/>
              <w:ind w:right="75"/>
              <w:spacing w:after="0"/>
              <w:rPr>
                <w:sz w:val="20"/>
                <w:szCs w:val="20"/>
                <w:color w:val="auto"/>
              </w:rPr>
            </w:pPr>
            <w:r>
              <w:rPr>
                <w:rFonts w:ascii="Arial" w:cs="Arial" w:eastAsia="Arial" w:hAnsi="Arial"/>
                <w:sz w:val="17"/>
                <w:szCs w:val="17"/>
                <w:color w:val="auto"/>
                <w:w w:val="84"/>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469.7</w:t>
            </w:r>
          </w:p>
        </w:tc>
        <w:tc>
          <w:tcPr>
            <w:tcW w:w="280" w:type="dxa"/>
            <w:vAlign w:val="bottom"/>
            <w:tcBorders>
              <w:bottom w:val="single" w:sz="8" w:color="CFF0FC"/>
            </w:tcBorders>
            <w:shd w:val="clear" w:color="auto" w:fill="CFF0FC"/>
          </w:tcPr>
          <w:p>
            <w:pPr>
              <w:spacing w:after="0"/>
              <w:rPr>
                <w:sz w:val="23"/>
                <w:szCs w:val="23"/>
                <w:color w:val="auto"/>
              </w:rPr>
            </w:pPr>
          </w:p>
        </w:tc>
        <w:tc>
          <w:tcPr>
            <w:tcW w:w="300" w:type="dxa"/>
            <w:vAlign w:val="bottom"/>
            <w:tcBorders>
              <w:top w:val="single" w:sz="8" w:color="auto"/>
              <w:bottom w:val="single" w:sz="8" w:color="auto"/>
            </w:tcBorders>
            <w:shd w:val="clear" w:color="auto" w:fill="CFF0FC"/>
          </w:tcPr>
          <w:p>
            <w:pPr>
              <w:jc w:val="right"/>
              <w:ind w:right="115"/>
              <w:spacing w:after="0"/>
              <w:rPr>
                <w:sz w:val="20"/>
                <w:szCs w:val="20"/>
                <w:color w:val="auto"/>
              </w:rPr>
            </w:pPr>
            <w:r>
              <w:rPr>
                <w:rFonts w:ascii="Arial" w:cs="Arial" w:eastAsia="Arial" w:hAnsi="Arial"/>
                <w:sz w:val="17"/>
                <w:szCs w:val="17"/>
                <w:color w:val="auto"/>
                <w:w w:val="84"/>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387.9</w:t>
            </w:r>
          </w:p>
        </w:tc>
        <w:tc>
          <w:tcPr>
            <w:tcW w:w="140" w:type="dxa"/>
            <w:vAlign w:val="bottom"/>
            <w:tcBorders>
              <w:bottom w:val="single" w:sz="8" w:color="CFF0FC"/>
            </w:tcBorders>
            <w:shd w:val="clear" w:color="auto" w:fill="CFF0FC"/>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5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60" w:type="dxa"/>
            <w:vAlign w:val="bottom"/>
            <w:shd w:val="clear" w:color="auto" w:fill="CFF0FC"/>
          </w:tcPr>
          <w:p>
            <w:pPr>
              <w:ind w:left="20"/>
              <w:spacing w:after="0"/>
              <w:rPr>
                <w:sz w:val="20"/>
                <w:szCs w:val="20"/>
                <w:color w:val="auto"/>
              </w:rPr>
            </w:pPr>
            <w:r>
              <w:rPr>
                <w:rFonts w:ascii="Arial" w:cs="Arial" w:eastAsia="Arial" w:hAnsi="Arial"/>
                <w:sz w:val="17"/>
                <w:szCs w:val="17"/>
                <w:color w:val="auto"/>
              </w:rPr>
              <w:t>Consolidated Comprehensive Earnings (Loss) (See Note 1):</w:t>
            </w: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360" w:type="dxa"/>
            <w:vAlign w:val="bottom"/>
          </w:tcPr>
          <w:p>
            <w:pPr>
              <w:ind w:left="120"/>
              <w:spacing w:after="0"/>
              <w:rPr>
                <w:sz w:val="20"/>
                <w:szCs w:val="20"/>
                <w:color w:val="auto"/>
              </w:rPr>
            </w:pPr>
            <w:r>
              <w:rPr>
                <w:rFonts w:ascii="Arial" w:cs="Arial" w:eastAsia="Arial" w:hAnsi="Arial"/>
                <w:sz w:val="17"/>
                <w:szCs w:val="17"/>
                <w:color w:val="auto"/>
              </w:rPr>
              <w:t>Earnings atributable to Martn Marieta</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350.0</w:t>
            </w:r>
          </w:p>
        </w:tc>
        <w:tc>
          <w:tcPr>
            <w:tcW w:w="3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367.7</w:t>
            </w:r>
          </w:p>
        </w:tc>
        <w:tc>
          <w:tcPr>
            <w:tcW w:w="300" w:type="dxa"/>
            <w:vAlign w:val="bottom"/>
          </w:tcPr>
          <w:p>
            <w:pPr>
              <w:spacing w:after="0"/>
              <w:rPr>
                <w:sz w:val="19"/>
                <w:szCs w:val="19"/>
                <w:color w:val="auto"/>
              </w:rPr>
            </w:pPr>
          </w:p>
        </w:tc>
        <w:tc>
          <w:tcPr>
            <w:tcW w:w="260" w:type="dxa"/>
            <w:vAlign w:val="bottom"/>
          </w:tcPr>
          <w:p>
            <w:pPr>
              <w:jc w:val="right"/>
              <w:ind w:right="75"/>
              <w:spacing w:after="0"/>
              <w:rPr>
                <w:sz w:val="20"/>
                <w:szCs w:val="20"/>
                <w:color w:val="auto"/>
              </w:rPr>
            </w:pPr>
            <w:r>
              <w:rPr>
                <w:rFonts w:ascii="Arial" w:cs="Arial" w:eastAsia="Arial" w:hAnsi="Arial"/>
                <w:sz w:val="17"/>
                <w:szCs w:val="17"/>
                <w:color w:val="auto"/>
                <w:w w:val="84"/>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472.5</w:t>
            </w:r>
          </w:p>
        </w:tc>
        <w:tc>
          <w:tcPr>
            <w:tcW w:w="280" w:type="dxa"/>
            <w:vAlign w:val="bottom"/>
          </w:tcPr>
          <w:p>
            <w:pPr>
              <w:spacing w:after="0"/>
              <w:rPr>
                <w:sz w:val="19"/>
                <w:szCs w:val="19"/>
                <w:color w:val="auto"/>
              </w:rPr>
            </w:pPr>
          </w:p>
        </w:tc>
        <w:tc>
          <w:tcPr>
            <w:tcW w:w="300" w:type="dxa"/>
            <w:vAlign w:val="bottom"/>
          </w:tcPr>
          <w:p>
            <w:pPr>
              <w:jc w:val="right"/>
              <w:ind w:right="115"/>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357.4</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5360" w:type="dxa"/>
            <w:vAlign w:val="bottom"/>
            <w:shd w:val="clear" w:color="auto" w:fill="CFF0FC"/>
          </w:tcPr>
          <w:p>
            <w:pPr>
              <w:ind w:left="120"/>
              <w:spacing w:after="0"/>
              <w:rPr>
                <w:sz w:val="20"/>
                <w:szCs w:val="20"/>
                <w:color w:val="auto"/>
              </w:rPr>
            </w:pPr>
            <w:r>
              <w:rPr>
                <w:rFonts w:ascii="Arial" w:cs="Arial" w:eastAsia="Arial" w:hAnsi="Arial"/>
                <w:sz w:val="17"/>
                <w:szCs w:val="17"/>
                <w:color w:val="auto"/>
              </w:rPr>
              <w:t>Earnings (Loss) atributable to noncontrolling interests</w:t>
            </w:r>
          </w:p>
        </w:tc>
        <w:tc>
          <w:tcPr>
            <w:tcW w:w="26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0.2</w:t>
            </w:r>
          </w:p>
        </w:tc>
        <w:tc>
          <w:tcPr>
            <w:tcW w:w="3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36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(0.1 )</w:t>
            </w:r>
          </w:p>
        </w:tc>
        <w:tc>
          <w:tcPr>
            <w:tcW w:w="26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0.5</w:t>
            </w:r>
          </w:p>
        </w:tc>
        <w:tc>
          <w:tcPr>
            <w:tcW w:w="2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(0.2 )</w:t>
            </w:r>
          </w:p>
        </w:tc>
        <w:tc>
          <w:tcPr>
            <w:tcW w:w="0" w:type="dxa"/>
            <w:vAlign w:val="bottom"/>
          </w:tcPr>
          <w:p>
            <w:pPr>
              <w:spacing w:after="0"/>
              <w:rPr>
                <w:sz w:val="1"/>
                <w:szCs w:val="1"/>
                <w:color w:val="auto"/>
              </w:rPr>
            </w:pPr>
          </w:p>
        </w:tc>
      </w:tr>
      <w:tr>
        <w:trPr>
          <w:trHeight w:val="223"/>
        </w:trPr>
        <w:tc>
          <w:tcPr>
            <w:tcW w:w="5360" w:type="dxa"/>
            <w:vAlign w:val="bottom"/>
            <w:tcBorders>
              <w:top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350.2</w:t>
            </w:r>
          </w:p>
        </w:tc>
        <w:tc>
          <w:tcPr>
            <w:tcW w:w="300" w:type="dxa"/>
            <w:vAlign w:val="bottom"/>
            <w:tcBorders>
              <w:top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367.6</w:t>
            </w:r>
          </w:p>
        </w:tc>
        <w:tc>
          <w:tcPr>
            <w:tcW w:w="300" w:type="dxa"/>
            <w:vAlign w:val="bottom"/>
            <w:tcBorders>
              <w:top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jc w:val="right"/>
              <w:ind w:right="75"/>
              <w:spacing w:after="0"/>
              <w:rPr>
                <w:sz w:val="20"/>
                <w:szCs w:val="20"/>
                <w:color w:val="auto"/>
              </w:rPr>
            </w:pPr>
            <w:r>
              <w:rPr>
                <w:rFonts w:ascii="Arial" w:cs="Arial" w:eastAsia="Arial" w:hAnsi="Arial"/>
                <w:sz w:val="17"/>
                <w:szCs w:val="17"/>
                <w:color w:val="auto"/>
                <w:w w:val="84"/>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473.0</w:t>
            </w:r>
          </w:p>
        </w:tc>
        <w:tc>
          <w:tcPr>
            <w:tcW w:w="280" w:type="dxa"/>
            <w:vAlign w:val="bottom"/>
            <w:tcBorders>
              <w:top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jc w:val="right"/>
              <w:ind w:right="115"/>
              <w:spacing w:after="0"/>
              <w:rPr>
                <w:sz w:val="20"/>
                <w:szCs w:val="20"/>
                <w:color w:val="auto"/>
              </w:rPr>
            </w:pPr>
            <w:r>
              <w:rPr>
                <w:rFonts w:ascii="Arial" w:cs="Arial" w:eastAsia="Arial" w:hAnsi="Arial"/>
                <w:sz w:val="17"/>
                <w:szCs w:val="17"/>
                <w:color w:val="auto"/>
                <w:w w:val="84"/>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357.2</w:t>
            </w:r>
          </w:p>
        </w:tc>
        <w:tc>
          <w:tcPr>
            <w:tcW w:w="140" w:type="dxa"/>
            <w:vAlign w:val="bottom"/>
            <w:tcBorders>
              <w:top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360" w:type="dxa"/>
            <w:vAlign w:val="bottom"/>
            <w:shd w:val="clear" w:color="auto" w:fill="CFF0FC"/>
          </w:tcPr>
          <w:p>
            <w:pPr>
              <w:ind w:left="20"/>
              <w:spacing w:after="0"/>
              <w:rPr>
                <w:sz w:val="20"/>
                <w:szCs w:val="20"/>
                <w:color w:val="auto"/>
              </w:rPr>
            </w:pPr>
            <w:r>
              <w:rPr>
                <w:rFonts w:ascii="Arial" w:cs="Arial" w:eastAsia="Arial" w:hAnsi="Arial"/>
                <w:sz w:val="17"/>
                <w:szCs w:val="17"/>
                <w:color w:val="auto"/>
              </w:rPr>
              <w:t>Net Earnings (Loss) Atributable to Martn Marieta</w:t>
            </w: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360" w:type="dxa"/>
            <w:vAlign w:val="bottom"/>
          </w:tcPr>
          <w:p>
            <w:pPr>
              <w:ind w:left="120"/>
              <w:spacing w:after="0"/>
              <w:rPr>
                <w:sz w:val="20"/>
                <w:szCs w:val="20"/>
                <w:color w:val="auto"/>
              </w:rPr>
            </w:pPr>
            <w:r>
              <w:rPr>
                <w:rFonts w:ascii="Arial" w:cs="Arial" w:eastAsia="Arial" w:hAnsi="Arial"/>
                <w:sz w:val="17"/>
                <w:szCs w:val="17"/>
                <w:color w:val="auto"/>
              </w:rPr>
              <w:t>Per Common Share:</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6"/>
        </w:trPr>
        <w:tc>
          <w:tcPr>
            <w:tcW w:w="5360" w:type="dxa"/>
            <w:vAlign w:val="bottom"/>
            <w:shd w:val="clear" w:color="auto" w:fill="CFF0FC"/>
          </w:tcPr>
          <w:p>
            <w:pPr>
              <w:ind w:left="300"/>
              <w:spacing w:after="0" w:line="186" w:lineRule="exact"/>
              <w:rPr>
                <w:sz w:val="20"/>
                <w:szCs w:val="20"/>
                <w:color w:val="auto"/>
              </w:rPr>
            </w:pPr>
            <w:r>
              <w:rPr>
                <w:rFonts w:ascii="Arial" w:cs="Arial" w:eastAsia="Arial" w:hAnsi="Arial"/>
                <w:sz w:val="17"/>
                <w:szCs w:val="17"/>
                <w:color w:val="auto"/>
              </w:rPr>
              <w:t>Basic from contnuing operatons atributable to common</w:t>
            </w:r>
          </w:p>
        </w:tc>
        <w:tc>
          <w:tcPr>
            <w:tcW w:w="26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5360" w:type="dxa"/>
            <w:vAlign w:val="bottom"/>
            <w:tcBorders>
              <w:bottom w:val="single" w:sz="8" w:color="CFF0FC"/>
            </w:tcBorders>
            <w:shd w:val="clear" w:color="auto" w:fill="CFF0FC"/>
          </w:tcPr>
          <w:p>
            <w:pPr>
              <w:ind w:left="400"/>
              <w:spacing w:after="0"/>
              <w:rPr>
                <w:sz w:val="20"/>
                <w:szCs w:val="20"/>
                <w:color w:val="auto"/>
              </w:rPr>
            </w:pPr>
            <w:r>
              <w:rPr>
                <w:rFonts w:ascii="Arial" w:cs="Arial" w:eastAsia="Arial" w:hAnsi="Arial"/>
                <w:sz w:val="17"/>
                <w:szCs w:val="17"/>
                <w:color w:val="auto"/>
              </w:rPr>
              <w:t>shareholders</w:t>
            </w:r>
          </w:p>
        </w:tc>
        <w:tc>
          <w:tcPr>
            <w:tcW w:w="260" w:type="dxa"/>
            <w:vAlign w:val="bottom"/>
            <w:tcBorders>
              <w:bottom w:val="single" w:sz="8" w:color="CFF0FC"/>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rPr>
              <w:t>5.61</w:t>
            </w:r>
          </w:p>
        </w:tc>
        <w:tc>
          <w:tcPr>
            <w:tcW w:w="30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rPr>
              <w:t>5.66</w:t>
            </w:r>
          </w:p>
        </w:tc>
        <w:tc>
          <w:tcPr>
            <w:tcW w:w="30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CFF0FC"/>
            </w:tcBorders>
            <w:shd w:val="clear" w:color="auto" w:fill="CFF0FC"/>
          </w:tcPr>
          <w:p>
            <w:pPr>
              <w:jc w:val="right"/>
              <w:ind w:right="75"/>
              <w:spacing w:after="0"/>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rPr>
              <w:t>7.78</w:t>
            </w:r>
          </w:p>
        </w:tc>
        <w:tc>
          <w:tcPr>
            <w:tcW w:w="28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CFF0FC"/>
            </w:tcBorders>
            <w:shd w:val="clear" w:color="auto" w:fill="CFF0FC"/>
          </w:tcPr>
          <w:p>
            <w:pPr>
              <w:jc w:val="right"/>
              <w:ind w:right="115"/>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rPr>
              <w:t>6.06</w:t>
            </w:r>
          </w:p>
        </w:tc>
        <w:tc>
          <w:tcPr>
            <w:tcW w:w="14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79"/>
        </w:trPr>
        <w:tc>
          <w:tcPr>
            <w:tcW w:w="5360" w:type="dxa"/>
            <w:vAlign w:val="bottom"/>
          </w:tcPr>
          <w:p>
            <w:pPr>
              <w:ind w:left="300"/>
              <w:spacing w:after="0" w:line="179" w:lineRule="exact"/>
              <w:rPr>
                <w:sz w:val="20"/>
                <w:szCs w:val="20"/>
                <w:color w:val="auto"/>
              </w:rPr>
            </w:pPr>
            <w:r>
              <w:rPr>
                <w:rFonts w:ascii="Arial" w:cs="Arial" w:eastAsia="Arial" w:hAnsi="Arial"/>
                <w:sz w:val="17"/>
                <w:szCs w:val="17"/>
                <w:color w:val="auto"/>
              </w:rPr>
              <w:t>Basic from discontnued operatons atributable to</w:t>
            </w:r>
          </w:p>
        </w:tc>
        <w:tc>
          <w:tcPr>
            <w:tcW w:w="26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7"/>
                <w:szCs w:val="17"/>
                <w:color w:val="auto"/>
              </w:rPr>
              <w:t>0.01</w:t>
            </w: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Arial" w:cs="Arial" w:eastAsia="Arial" w:hAnsi="Arial"/>
                <w:sz w:val="17"/>
                <w:szCs w:val="17"/>
                <w:color w:val="auto"/>
              </w:rPr>
              <w:t>0.21</w:t>
            </w: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40" w:type="dxa"/>
            <w:vAlign w:val="bottom"/>
            <w:gridSpan w:val="2"/>
            <w:vMerge w:val="restart"/>
          </w:tcPr>
          <w:p>
            <w:pPr>
              <w:jc w:val="right"/>
              <w:ind w:right="220"/>
              <w:spacing w:after="0"/>
              <w:rPr>
                <w:sz w:val="20"/>
                <w:szCs w:val="20"/>
                <w:color w:val="auto"/>
              </w:rPr>
            </w:pPr>
            <w:r>
              <w:rPr>
                <w:rFonts w:ascii="Arial" w:cs="Arial" w:eastAsia="Arial" w:hAnsi="Arial"/>
                <w:sz w:val="17"/>
                <w:szCs w:val="17"/>
                <w:color w:val="auto"/>
              </w:rPr>
              <w:t>(0.20 )</w:t>
            </w:r>
          </w:p>
        </w:tc>
        <w:tc>
          <w:tcPr>
            <w:tcW w:w="30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7"/>
                <w:szCs w:val="17"/>
                <w:color w:val="auto"/>
              </w:rPr>
              <w:t>0.16</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5360" w:type="dxa"/>
            <w:vAlign w:val="bottom"/>
          </w:tcPr>
          <w:p>
            <w:pPr>
              <w:ind w:left="400"/>
              <w:spacing w:after="0"/>
              <w:rPr>
                <w:sz w:val="20"/>
                <w:szCs w:val="20"/>
                <w:color w:val="auto"/>
              </w:rPr>
            </w:pPr>
            <w:r>
              <w:rPr>
                <w:rFonts w:ascii="Arial" w:cs="Arial" w:eastAsia="Arial" w:hAnsi="Arial"/>
                <w:sz w:val="17"/>
                <w:szCs w:val="17"/>
                <w:color w:val="auto"/>
              </w:rPr>
              <w:t>common shareholders</w:t>
            </w:r>
          </w:p>
        </w:tc>
        <w:tc>
          <w:tcPr>
            <w:tcW w:w="26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
        </w:trPr>
        <w:tc>
          <w:tcPr>
            <w:tcW w:w="53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6"/>
        </w:trPr>
        <w:tc>
          <w:tcPr>
            <w:tcW w:w="536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5.62</w:t>
            </w:r>
          </w:p>
        </w:tc>
        <w:tc>
          <w:tcPr>
            <w:tcW w:w="30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5.87</w:t>
            </w:r>
          </w:p>
        </w:tc>
        <w:tc>
          <w:tcPr>
            <w:tcW w:w="30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auto"/>
            </w:tcBorders>
            <w:shd w:val="clear" w:color="auto" w:fill="CFF0FC"/>
          </w:tcPr>
          <w:p>
            <w:pPr>
              <w:jc w:val="right"/>
              <w:ind w:right="75"/>
              <w:spacing w:after="0"/>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7.58</w:t>
            </w:r>
          </w:p>
        </w:tc>
        <w:tc>
          <w:tcPr>
            <w:tcW w:w="28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bottom w:val="single" w:sz="8" w:color="auto"/>
            </w:tcBorders>
            <w:shd w:val="clear" w:color="auto" w:fill="CFF0FC"/>
          </w:tcPr>
          <w:p>
            <w:pPr>
              <w:jc w:val="right"/>
              <w:ind w:right="115"/>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6.22</w:t>
            </w:r>
          </w:p>
        </w:tc>
        <w:tc>
          <w:tcPr>
            <w:tcW w:w="14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17"/>
        </w:trPr>
        <w:tc>
          <w:tcPr>
            <w:tcW w:w="5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9"/>
        </w:trPr>
        <w:tc>
          <w:tcPr>
            <w:tcW w:w="5360" w:type="dxa"/>
            <w:vAlign w:val="bottom"/>
            <w:shd w:val="clear" w:color="auto" w:fill="CFF0FC"/>
          </w:tcPr>
          <w:p>
            <w:pPr>
              <w:ind w:left="300"/>
              <w:spacing w:after="0" w:line="179" w:lineRule="exact"/>
              <w:rPr>
                <w:sz w:val="20"/>
                <w:szCs w:val="20"/>
                <w:color w:val="auto"/>
              </w:rPr>
            </w:pPr>
            <w:r>
              <w:rPr>
                <w:rFonts w:ascii="Arial" w:cs="Arial" w:eastAsia="Arial" w:hAnsi="Arial"/>
                <w:sz w:val="17"/>
                <w:szCs w:val="17"/>
                <w:color w:val="auto"/>
              </w:rPr>
              <w:t>Diluted from contnuing operatons atributable to common</w:t>
            </w:r>
          </w:p>
        </w:tc>
        <w:tc>
          <w:tcPr>
            <w:tcW w:w="26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5360" w:type="dxa"/>
            <w:vAlign w:val="bottom"/>
            <w:tcBorders>
              <w:bottom w:val="single" w:sz="8" w:color="CFF0FC"/>
            </w:tcBorders>
            <w:shd w:val="clear" w:color="auto" w:fill="CFF0FC"/>
          </w:tcPr>
          <w:p>
            <w:pPr>
              <w:ind w:left="400"/>
              <w:spacing w:after="0"/>
              <w:rPr>
                <w:sz w:val="20"/>
                <w:szCs w:val="20"/>
                <w:color w:val="auto"/>
              </w:rPr>
            </w:pPr>
            <w:r>
              <w:rPr>
                <w:rFonts w:ascii="Arial" w:cs="Arial" w:eastAsia="Arial" w:hAnsi="Arial"/>
                <w:sz w:val="17"/>
                <w:szCs w:val="17"/>
                <w:color w:val="auto"/>
              </w:rPr>
              <w:t>shareholders</w:t>
            </w:r>
          </w:p>
        </w:tc>
        <w:tc>
          <w:tcPr>
            <w:tcW w:w="260" w:type="dxa"/>
            <w:vAlign w:val="bottom"/>
            <w:tcBorders>
              <w:bottom w:val="single" w:sz="8" w:color="CFF0FC"/>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rPr>
              <w:t>5.60</w:t>
            </w:r>
          </w:p>
        </w:tc>
        <w:tc>
          <w:tcPr>
            <w:tcW w:w="30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rPr>
              <w:t>5.65</w:t>
            </w:r>
          </w:p>
        </w:tc>
        <w:tc>
          <w:tcPr>
            <w:tcW w:w="30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CFF0FC"/>
            </w:tcBorders>
            <w:shd w:val="clear" w:color="auto" w:fill="CFF0FC"/>
          </w:tcPr>
          <w:p>
            <w:pPr>
              <w:jc w:val="right"/>
              <w:ind w:right="75"/>
              <w:spacing w:after="0"/>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rPr>
              <w:t>7.76</w:t>
            </w:r>
          </w:p>
        </w:tc>
        <w:tc>
          <w:tcPr>
            <w:tcW w:w="28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CFF0FC"/>
            </w:tcBorders>
            <w:shd w:val="clear" w:color="auto" w:fill="CFF0FC"/>
          </w:tcPr>
          <w:p>
            <w:pPr>
              <w:jc w:val="right"/>
              <w:ind w:right="115"/>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rPr>
              <w:t>6.04</w:t>
            </w:r>
          </w:p>
        </w:tc>
        <w:tc>
          <w:tcPr>
            <w:tcW w:w="14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79"/>
        </w:trPr>
        <w:tc>
          <w:tcPr>
            <w:tcW w:w="5360" w:type="dxa"/>
            <w:vAlign w:val="bottom"/>
          </w:tcPr>
          <w:p>
            <w:pPr>
              <w:ind w:left="300"/>
              <w:spacing w:after="0" w:line="179" w:lineRule="exact"/>
              <w:rPr>
                <w:sz w:val="20"/>
                <w:szCs w:val="20"/>
                <w:color w:val="auto"/>
              </w:rPr>
            </w:pPr>
            <w:r>
              <w:rPr>
                <w:rFonts w:ascii="Arial" w:cs="Arial" w:eastAsia="Arial" w:hAnsi="Arial"/>
                <w:sz w:val="17"/>
                <w:szCs w:val="17"/>
                <w:color w:val="auto"/>
              </w:rPr>
              <w:t>Diluted from discontnued operatons atributable to</w:t>
            </w:r>
          </w:p>
        </w:tc>
        <w:tc>
          <w:tcPr>
            <w:tcW w:w="26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7"/>
                <w:szCs w:val="17"/>
                <w:color w:val="auto"/>
              </w:rPr>
              <w:t>0.01</w:t>
            </w: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Arial" w:cs="Arial" w:eastAsia="Arial" w:hAnsi="Arial"/>
                <w:sz w:val="17"/>
                <w:szCs w:val="17"/>
                <w:color w:val="auto"/>
              </w:rPr>
              <w:t>0.21</w:t>
            </w: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40" w:type="dxa"/>
            <w:vAlign w:val="bottom"/>
            <w:gridSpan w:val="2"/>
            <w:vMerge w:val="restart"/>
          </w:tcPr>
          <w:p>
            <w:pPr>
              <w:jc w:val="right"/>
              <w:ind w:right="220"/>
              <w:spacing w:after="0"/>
              <w:rPr>
                <w:sz w:val="20"/>
                <w:szCs w:val="20"/>
                <w:color w:val="auto"/>
              </w:rPr>
            </w:pPr>
            <w:r>
              <w:rPr>
                <w:rFonts w:ascii="Arial" w:cs="Arial" w:eastAsia="Arial" w:hAnsi="Arial"/>
                <w:sz w:val="17"/>
                <w:szCs w:val="17"/>
                <w:color w:val="auto"/>
              </w:rPr>
              <w:t>(0.20 )</w:t>
            </w:r>
          </w:p>
        </w:tc>
        <w:tc>
          <w:tcPr>
            <w:tcW w:w="30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7"/>
                <w:szCs w:val="17"/>
                <w:color w:val="auto"/>
              </w:rPr>
              <w:t>0.16</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5360" w:type="dxa"/>
            <w:vAlign w:val="bottom"/>
          </w:tcPr>
          <w:p>
            <w:pPr>
              <w:ind w:left="400"/>
              <w:spacing w:after="0"/>
              <w:rPr>
                <w:sz w:val="20"/>
                <w:szCs w:val="20"/>
                <w:color w:val="auto"/>
              </w:rPr>
            </w:pPr>
            <w:r>
              <w:rPr>
                <w:rFonts w:ascii="Arial" w:cs="Arial" w:eastAsia="Arial" w:hAnsi="Arial"/>
                <w:sz w:val="17"/>
                <w:szCs w:val="17"/>
                <w:color w:val="auto"/>
              </w:rPr>
              <w:t>common shareholders</w:t>
            </w:r>
          </w:p>
        </w:tc>
        <w:tc>
          <w:tcPr>
            <w:tcW w:w="26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
        </w:trPr>
        <w:tc>
          <w:tcPr>
            <w:tcW w:w="53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36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5.61</w:t>
            </w:r>
          </w:p>
        </w:tc>
        <w:tc>
          <w:tcPr>
            <w:tcW w:w="30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5.86</w:t>
            </w:r>
          </w:p>
        </w:tc>
        <w:tc>
          <w:tcPr>
            <w:tcW w:w="30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auto"/>
            </w:tcBorders>
            <w:shd w:val="clear" w:color="auto" w:fill="CFF0FC"/>
          </w:tcPr>
          <w:p>
            <w:pPr>
              <w:jc w:val="right"/>
              <w:ind w:right="75"/>
              <w:spacing w:after="0"/>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7.56</w:t>
            </w:r>
          </w:p>
        </w:tc>
        <w:tc>
          <w:tcPr>
            <w:tcW w:w="28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bottom w:val="single" w:sz="8" w:color="auto"/>
            </w:tcBorders>
            <w:shd w:val="clear" w:color="auto" w:fill="CFF0FC"/>
          </w:tcPr>
          <w:p>
            <w:pPr>
              <w:jc w:val="right"/>
              <w:ind w:right="115"/>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6.20</w:t>
            </w:r>
          </w:p>
        </w:tc>
        <w:tc>
          <w:tcPr>
            <w:tcW w:w="14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5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60" w:type="dxa"/>
            <w:vAlign w:val="bottom"/>
            <w:shd w:val="clear" w:color="auto" w:fill="CFF0FC"/>
          </w:tcPr>
          <w:p>
            <w:pPr>
              <w:ind w:left="20"/>
              <w:spacing w:after="0"/>
              <w:rPr>
                <w:sz w:val="20"/>
                <w:szCs w:val="20"/>
                <w:color w:val="auto"/>
              </w:rPr>
            </w:pPr>
            <w:r>
              <w:rPr>
                <w:rFonts w:ascii="Arial" w:cs="Arial" w:eastAsia="Arial" w:hAnsi="Arial"/>
                <w:sz w:val="17"/>
                <w:szCs w:val="17"/>
                <w:color w:val="auto"/>
              </w:rPr>
              <w:t>Weighted-Average Common Shares Outstanding:</w:t>
            </w: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tcPr>
          <w:p>
            <w:pPr>
              <w:ind w:left="200"/>
              <w:spacing w:after="0"/>
              <w:rPr>
                <w:sz w:val="20"/>
                <w:szCs w:val="20"/>
                <w:color w:val="auto"/>
              </w:rPr>
            </w:pPr>
            <w:r>
              <w:rPr>
                <w:rFonts w:ascii="Arial" w:cs="Arial" w:eastAsia="Arial" w:hAnsi="Arial"/>
                <w:sz w:val="17"/>
                <w:szCs w:val="17"/>
                <w:color w:val="auto"/>
              </w:rPr>
              <w:t>Basic</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61.9</w:t>
            </w:r>
          </w:p>
        </w:tc>
        <w:tc>
          <w:tcPr>
            <w:tcW w:w="3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62.4</w:t>
            </w:r>
          </w:p>
        </w:tc>
        <w:tc>
          <w:tcPr>
            <w:tcW w:w="3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62.0</w:t>
            </w:r>
          </w:p>
        </w:tc>
        <w:tc>
          <w:tcPr>
            <w:tcW w:w="2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62.4</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3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7"/>
                <w:szCs w:val="17"/>
                <w:color w:val="auto"/>
              </w:rPr>
              <w:t>Diluted</w:t>
            </w:r>
          </w:p>
        </w:tc>
        <w:tc>
          <w:tcPr>
            <w:tcW w:w="26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62.1</w:t>
            </w:r>
          </w:p>
        </w:tc>
        <w:tc>
          <w:tcPr>
            <w:tcW w:w="3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62.5</w:t>
            </w:r>
          </w:p>
        </w:tc>
        <w:tc>
          <w:tcPr>
            <w:tcW w:w="30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62.2</w:t>
            </w:r>
          </w:p>
        </w:tc>
        <w:tc>
          <w:tcPr>
            <w:tcW w:w="28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62.6</w:t>
            </w:r>
          </w:p>
        </w:tc>
        <w:tc>
          <w:tcPr>
            <w:tcW w:w="14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-3300095</wp:posOffset>
            </wp:positionV>
            <wp:extent cx="2966085"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966085" cy="171450"/>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-2691130</wp:posOffset>
            </wp:positionV>
            <wp:extent cx="85725" cy="1797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5725" cy="17970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-2691130</wp:posOffset>
            </wp:positionV>
            <wp:extent cx="85725" cy="1797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5725" cy="17970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-2691130</wp:posOffset>
            </wp:positionV>
            <wp:extent cx="85725" cy="1797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5725" cy="17970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-2691130</wp:posOffset>
            </wp:positionV>
            <wp:extent cx="85725" cy="1797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5725" cy="179705"/>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-1525270</wp:posOffset>
            </wp:positionV>
            <wp:extent cx="2966085"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966085" cy="171450"/>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-659765</wp:posOffset>
            </wp:positionV>
            <wp:extent cx="2966085"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966085" cy="171450"/>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-25400</wp:posOffset>
            </wp:positionV>
            <wp:extent cx="8572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-8255</wp:posOffset>
            </wp:positionV>
            <wp:extent cx="8572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-25400</wp:posOffset>
            </wp:positionV>
            <wp:extent cx="8572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-8255</wp:posOffset>
            </wp:positionV>
            <wp:extent cx="8572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-25400</wp:posOffset>
            </wp:positionV>
            <wp:extent cx="8572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-8255</wp:posOffset>
            </wp:positionV>
            <wp:extent cx="8572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-25400</wp:posOffset>
            </wp:positionV>
            <wp:extent cx="8572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-8255</wp:posOffset>
            </wp:positionV>
            <wp:extent cx="8572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15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See accompanying notes to the consolidated fnancial statements.</w:t>
      </w:r>
    </w:p>
    <w:p>
      <w:pPr>
        <w:spacing w:after="0" w:line="121" w:lineRule="exact"/>
        <w:rPr>
          <w:sz w:val="20"/>
          <w:szCs w:val="20"/>
          <w:color w:val="auto"/>
        </w:rPr>
      </w:pPr>
    </w:p>
    <w:p>
      <w:pPr>
        <w:ind w:left="5140"/>
        <w:spacing w:after="0"/>
        <w:rPr>
          <w:sz w:val="20"/>
          <w:szCs w:val="20"/>
          <w:color w:val="auto"/>
        </w:rPr>
      </w:pPr>
      <w:r>
        <w:rPr>
          <w:rFonts w:ascii="Arial" w:cs="Arial" w:eastAsia="Arial" w:hAnsi="Arial"/>
          <w:sz w:val="20"/>
          <w:szCs w:val="20"/>
          <w:color w:val="auto"/>
        </w:rPr>
        <w:t>Page 4 of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88265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9"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color w:val="auto"/>
        </w:rPr>
        <w:t>MARTIN MARIETTA MATERIALS, INC. AND CONSOLIDATED SUBSIDIARIES</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CONSOLIDATED STATEMENTS OF CASH FLOWS</w:t>
      </w: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74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520" w:type="dxa"/>
            <w:vAlign w:val="bottom"/>
            <w:gridSpan w:val="3"/>
          </w:tcPr>
          <w:p>
            <w:pPr>
              <w:jc w:val="center"/>
              <w:spacing w:after="0"/>
              <w:rPr>
                <w:sz w:val="20"/>
                <w:szCs w:val="20"/>
                <w:color w:val="auto"/>
              </w:rPr>
            </w:pPr>
            <w:r>
              <w:rPr>
                <w:rFonts w:ascii="Arial" w:cs="Arial" w:eastAsia="Arial" w:hAnsi="Arial"/>
                <w:sz w:val="18"/>
                <w:szCs w:val="18"/>
                <w:color w:val="auto"/>
                <w:w w:val="90"/>
              </w:rPr>
              <w:t>Six Months Ended</w:t>
            </w:r>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43"/>
        </w:trPr>
        <w:tc>
          <w:tcPr>
            <w:tcW w:w="74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520" w:type="dxa"/>
            <w:vAlign w:val="bottom"/>
            <w:gridSpan w:val="3"/>
          </w:tcPr>
          <w:p>
            <w:pPr>
              <w:jc w:val="center"/>
              <w:spacing w:after="0"/>
              <w:rPr>
                <w:sz w:val="20"/>
                <w:szCs w:val="20"/>
                <w:color w:val="auto"/>
              </w:rPr>
            </w:pPr>
            <w:r>
              <w:rPr>
                <w:rFonts w:ascii="Arial" w:cs="Arial" w:eastAsia="Arial" w:hAnsi="Arial"/>
                <w:sz w:val="18"/>
                <w:szCs w:val="18"/>
                <w:color w:val="auto"/>
                <w:w w:val="86"/>
              </w:rPr>
              <w:t>June 30,</w:t>
            </w:r>
          </w:p>
        </w:tc>
        <w:tc>
          <w:tcPr>
            <w:tcW w:w="106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35"/>
        </w:trPr>
        <w:tc>
          <w:tcPr>
            <w:tcW w:w="7460" w:type="dxa"/>
            <w:vAlign w:val="bottom"/>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r>
      <w:tr>
        <w:trPr>
          <w:trHeight w:val="230"/>
        </w:trPr>
        <w:tc>
          <w:tcPr>
            <w:tcW w:w="7460" w:type="dxa"/>
            <w:vAlign w:val="bottom"/>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2023</w:t>
            </w:r>
          </w:p>
        </w:tc>
        <w:tc>
          <w:tcPr>
            <w:tcW w:w="580" w:type="dxa"/>
            <w:vAlign w:val="bottom"/>
            <w:tcBorders>
              <w:bottom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w w:val="99"/>
              </w:rPr>
              <w:t>2022</w:t>
            </w:r>
          </w:p>
        </w:tc>
        <w:tc>
          <w:tcPr>
            <w:tcW w:w="140" w:type="dxa"/>
            <w:vAlign w:val="bottom"/>
          </w:tcPr>
          <w:p>
            <w:pPr>
              <w:spacing w:after="0"/>
              <w:rPr>
                <w:sz w:val="20"/>
                <w:szCs w:val="20"/>
                <w:color w:val="auto"/>
              </w:rPr>
            </w:pPr>
          </w:p>
        </w:tc>
      </w:tr>
      <w:tr>
        <w:trPr>
          <w:trHeight w:val="235"/>
        </w:trPr>
        <w:tc>
          <w:tcPr>
            <w:tcW w:w="74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i w:val="1"/>
                <w:iCs w:val="1"/>
                <w:color w:val="auto"/>
                <w:w w:val="90"/>
              </w:rPr>
              <w:t>(Dollars</w:t>
            </w:r>
          </w:p>
        </w:tc>
        <w:tc>
          <w:tcPr>
            <w:tcW w:w="360" w:type="dxa"/>
            <w:vAlign w:val="bottom"/>
          </w:tcPr>
          <w:p>
            <w:pPr>
              <w:jc w:val="right"/>
              <w:ind w:right="50"/>
              <w:spacing w:after="0"/>
              <w:rPr>
                <w:sz w:val="20"/>
                <w:szCs w:val="20"/>
                <w:color w:val="auto"/>
              </w:rPr>
            </w:pPr>
            <w:r>
              <w:rPr>
                <w:rFonts w:ascii="Arial" w:cs="Arial" w:eastAsia="Arial" w:hAnsi="Arial"/>
                <w:sz w:val="18"/>
                <w:szCs w:val="18"/>
                <w:i w:val="1"/>
                <w:iCs w:val="1"/>
                <w:color w:val="auto"/>
              </w:rPr>
              <w:t>in</w:t>
            </w:r>
          </w:p>
        </w:tc>
        <w:tc>
          <w:tcPr>
            <w:tcW w:w="580" w:type="dxa"/>
            <w:vAlign w:val="bottom"/>
          </w:tcPr>
          <w:p>
            <w:pPr>
              <w:spacing w:after="0"/>
              <w:rPr>
                <w:sz w:val="20"/>
                <w:szCs w:val="20"/>
                <w:color w:val="auto"/>
              </w:rPr>
            </w:pPr>
            <w:r>
              <w:rPr>
                <w:rFonts w:ascii="Arial" w:cs="Arial" w:eastAsia="Arial" w:hAnsi="Arial"/>
                <w:sz w:val="18"/>
                <w:szCs w:val="18"/>
                <w:i w:val="1"/>
                <w:iCs w:val="1"/>
                <w:color w:val="auto"/>
                <w:w w:val="84"/>
              </w:rPr>
              <w:t>Millions)</w:t>
            </w:r>
          </w:p>
        </w:tc>
        <w:tc>
          <w:tcPr>
            <w:tcW w:w="106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51"/>
        </w:trPr>
        <w:tc>
          <w:tcPr>
            <w:tcW w:w="746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Flows from Operatng Actvites:</w:t>
            </w:r>
          </w:p>
        </w:tc>
        <w:tc>
          <w:tcPr>
            <w:tcW w:w="106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r>
      <w:tr>
        <w:trPr>
          <w:trHeight w:val="235"/>
        </w:trPr>
        <w:tc>
          <w:tcPr>
            <w:tcW w:w="7460" w:type="dxa"/>
            <w:vAlign w:val="bottom"/>
          </w:tcPr>
          <w:p>
            <w:pPr>
              <w:ind w:left="20"/>
              <w:spacing w:after="0"/>
              <w:rPr>
                <w:sz w:val="20"/>
                <w:szCs w:val="20"/>
                <w:color w:val="auto"/>
              </w:rPr>
            </w:pPr>
            <w:r>
              <w:rPr>
                <w:rFonts w:ascii="Arial" w:cs="Arial" w:eastAsia="Arial" w:hAnsi="Arial"/>
                <w:sz w:val="18"/>
                <w:szCs w:val="18"/>
                <w:color w:val="auto"/>
              </w:rPr>
              <w:t>Consolidated net earnings</w:t>
            </w:r>
          </w:p>
        </w:tc>
        <w:tc>
          <w:tcPr>
            <w:tcW w:w="1060" w:type="dxa"/>
            <w:vAlign w:val="bottom"/>
          </w:tcPr>
          <w:p>
            <w:pPr>
              <w:jc w:val="right"/>
              <w:ind w:right="87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470.2</w:t>
            </w:r>
          </w:p>
        </w:tc>
        <w:tc>
          <w:tcPr>
            <w:tcW w:w="360" w:type="dxa"/>
            <w:vAlign w:val="bottom"/>
          </w:tcPr>
          <w:p>
            <w:pPr>
              <w:spacing w:after="0"/>
              <w:rPr>
                <w:sz w:val="20"/>
                <w:szCs w:val="20"/>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387.7</w:t>
            </w:r>
          </w:p>
        </w:tc>
        <w:tc>
          <w:tcPr>
            <w:tcW w:w="140" w:type="dxa"/>
            <w:vAlign w:val="bottom"/>
          </w:tcPr>
          <w:p>
            <w:pPr>
              <w:spacing w:after="0"/>
              <w:rPr>
                <w:sz w:val="20"/>
                <w:szCs w:val="20"/>
                <w:color w:val="auto"/>
              </w:rPr>
            </w:pPr>
          </w:p>
        </w:tc>
      </w:tr>
      <w:tr>
        <w:trPr>
          <w:trHeight w:val="205"/>
        </w:trPr>
        <w:tc>
          <w:tcPr>
            <w:tcW w:w="7460" w:type="dxa"/>
            <w:vAlign w:val="bottom"/>
            <w:shd w:val="clear" w:color="auto" w:fill="CFF0FC"/>
          </w:tcPr>
          <w:p>
            <w:pPr>
              <w:ind w:left="20"/>
              <w:spacing w:after="0" w:line="205" w:lineRule="exact"/>
              <w:rPr>
                <w:sz w:val="20"/>
                <w:szCs w:val="20"/>
                <w:color w:val="auto"/>
              </w:rPr>
            </w:pPr>
            <w:r>
              <w:rPr>
                <w:rFonts w:ascii="Arial" w:cs="Arial" w:eastAsia="Arial" w:hAnsi="Arial"/>
                <w:sz w:val="18"/>
                <w:szCs w:val="18"/>
                <w:color w:val="auto"/>
              </w:rPr>
              <w:t>Adjustments to reconcile consolidated net earnings to net cash</w:t>
            </w:r>
          </w:p>
        </w:tc>
        <w:tc>
          <w:tcPr>
            <w:tcW w:w="106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r>
      <w:tr>
        <w:trPr>
          <w:trHeight w:val="242"/>
        </w:trPr>
        <w:tc>
          <w:tcPr>
            <w:tcW w:w="746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provided by operatng actvites:</w:t>
            </w:r>
          </w:p>
        </w:tc>
        <w:tc>
          <w:tcPr>
            <w:tcW w:w="1060" w:type="dxa"/>
            <w:vAlign w:val="bottom"/>
            <w:tcBorders>
              <w:bottom w:val="single" w:sz="8" w:color="CFF0FC"/>
            </w:tcBorders>
            <w:shd w:val="clear" w:color="auto" w:fill="CFF0FC"/>
          </w:tcPr>
          <w:p>
            <w:pPr>
              <w:spacing w:after="0"/>
              <w:rPr>
                <w:sz w:val="21"/>
                <w:szCs w:val="21"/>
                <w:color w:val="auto"/>
              </w:rPr>
            </w:pPr>
          </w:p>
        </w:tc>
        <w:tc>
          <w:tcPr>
            <w:tcW w:w="58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CFF0FC"/>
            </w:tcBorders>
            <w:shd w:val="clear" w:color="auto" w:fill="CFF0FC"/>
          </w:tcPr>
          <w:p>
            <w:pPr>
              <w:spacing w:after="0"/>
              <w:rPr>
                <w:sz w:val="21"/>
                <w:szCs w:val="21"/>
                <w:color w:val="auto"/>
              </w:rPr>
            </w:pPr>
          </w:p>
        </w:tc>
        <w:tc>
          <w:tcPr>
            <w:tcW w:w="580" w:type="dxa"/>
            <w:vAlign w:val="bottom"/>
            <w:tcBorders>
              <w:bottom w:val="single" w:sz="8" w:color="CFF0FC"/>
            </w:tcBorders>
            <w:shd w:val="clear" w:color="auto" w:fill="CFF0FC"/>
          </w:tcPr>
          <w:p>
            <w:pPr>
              <w:spacing w:after="0"/>
              <w:rPr>
                <w:sz w:val="21"/>
                <w:szCs w:val="21"/>
                <w:color w:val="auto"/>
              </w:rPr>
            </w:pPr>
          </w:p>
        </w:tc>
        <w:tc>
          <w:tcPr>
            <w:tcW w:w="106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r>
      <w:tr>
        <w:trPr>
          <w:trHeight w:val="235"/>
        </w:trPr>
        <w:tc>
          <w:tcPr>
            <w:tcW w:w="7460" w:type="dxa"/>
            <w:vAlign w:val="bottom"/>
          </w:tcPr>
          <w:p>
            <w:pPr>
              <w:ind w:left="200"/>
              <w:spacing w:after="0"/>
              <w:rPr>
                <w:sz w:val="20"/>
                <w:szCs w:val="20"/>
                <w:color w:val="auto"/>
              </w:rPr>
            </w:pPr>
            <w:r>
              <w:rPr>
                <w:rFonts w:ascii="Arial" w:cs="Arial" w:eastAsia="Arial" w:hAnsi="Arial"/>
                <w:sz w:val="18"/>
                <w:szCs w:val="18"/>
                <w:color w:val="auto"/>
              </w:rPr>
              <w:t>Depreciaton, depleton and amortzaton</w:t>
            </w:r>
          </w:p>
        </w:tc>
        <w:tc>
          <w:tcPr>
            <w:tcW w:w="10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253.1</w:t>
            </w:r>
          </w:p>
        </w:tc>
        <w:tc>
          <w:tcPr>
            <w:tcW w:w="3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256.6</w:t>
            </w:r>
          </w:p>
        </w:tc>
        <w:tc>
          <w:tcPr>
            <w:tcW w:w="140" w:type="dxa"/>
            <w:vAlign w:val="bottom"/>
          </w:tcPr>
          <w:p>
            <w:pPr>
              <w:spacing w:after="0"/>
              <w:rPr>
                <w:sz w:val="20"/>
                <w:szCs w:val="20"/>
                <w:color w:val="auto"/>
              </w:rPr>
            </w:pPr>
          </w:p>
        </w:tc>
      </w:tr>
      <w:tr>
        <w:trPr>
          <w:trHeight w:val="251"/>
        </w:trPr>
        <w:tc>
          <w:tcPr>
            <w:tcW w:w="74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Stock-based compensaton expense</w:t>
            </w:r>
          </w:p>
        </w:tc>
        <w:tc>
          <w:tcPr>
            <w:tcW w:w="106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27.7</w:t>
            </w:r>
          </w:p>
        </w:tc>
        <w:tc>
          <w:tcPr>
            <w:tcW w:w="36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24.5</w:t>
            </w:r>
          </w:p>
        </w:tc>
        <w:tc>
          <w:tcPr>
            <w:tcW w:w="140" w:type="dxa"/>
            <w:vAlign w:val="bottom"/>
            <w:shd w:val="clear" w:color="auto" w:fill="CFF0FC"/>
          </w:tcPr>
          <w:p>
            <w:pPr>
              <w:spacing w:after="0"/>
              <w:rPr>
                <w:sz w:val="21"/>
                <w:szCs w:val="21"/>
                <w:color w:val="auto"/>
              </w:rPr>
            </w:pPr>
          </w:p>
        </w:tc>
      </w:tr>
      <w:tr>
        <w:trPr>
          <w:trHeight w:val="235"/>
        </w:trPr>
        <w:tc>
          <w:tcPr>
            <w:tcW w:w="7460" w:type="dxa"/>
            <w:vAlign w:val="bottom"/>
          </w:tcPr>
          <w:p>
            <w:pPr>
              <w:ind w:left="200"/>
              <w:spacing w:after="0"/>
              <w:rPr>
                <w:sz w:val="20"/>
                <w:szCs w:val="20"/>
                <w:color w:val="auto"/>
              </w:rPr>
            </w:pPr>
            <w:r>
              <w:rPr>
                <w:rFonts w:ascii="Arial" w:cs="Arial" w:eastAsia="Arial" w:hAnsi="Arial"/>
                <w:sz w:val="18"/>
                <w:szCs w:val="18"/>
                <w:color w:val="auto"/>
              </w:rPr>
              <w:t>Gain on sales of assets, divesttures and extnguishment of debt</w:t>
            </w:r>
          </w:p>
        </w:tc>
        <w:tc>
          <w:tcPr>
            <w:tcW w:w="1060" w:type="dxa"/>
            <w:vAlign w:val="bottom"/>
          </w:tcPr>
          <w:p>
            <w:pPr>
              <w:spacing w:after="0"/>
              <w:rPr>
                <w:sz w:val="20"/>
                <w:szCs w:val="20"/>
                <w:color w:val="auto"/>
              </w:rPr>
            </w:pPr>
          </w:p>
        </w:tc>
        <w:tc>
          <w:tcPr>
            <w:tcW w:w="940" w:type="dxa"/>
            <w:vAlign w:val="bottom"/>
            <w:gridSpan w:val="2"/>
          </w:tcPr>
          <w:p>
            <w:pPr>
              <w:jc w:val="right"/>
              <w:ind w:right="190"/>
              <w:spacing w:after="0"/>
              <w:rPr>
                <w:sz w:val="20"/>
                <w:szCs w:val="20"/>
                <w:color w:val="auto"/>
              </w:rPr>
            </w:pPr>
            <w:r>
              <w:rPr>
                <w:rFonts w:ascii="Arial" w:cs="Arial" w:eastAsia="Arial" w:hAnsi="Arial"/>
                <w:sz w:val="18"/>
                <w:szCs w:val="18"/>
                <w:color w:val="auto"/>
              </w:rPr>
              <w:t>(16.3 )</w:t>
            </w:r>
          </w:p>
        </w:tc>
        <w:tc>
          <w:tcPr>
            <w:tcW w:w="580" w:type="dxa"/>
            <w:vAlign w:val="bottom"/>
          </w:tcPr>
          <w:p>
            <w:pPr>
              <w:spacing w:after="0"/>
              <w:rPr>
                <w:sz w:val="20"/>
                <w:szCs w:val="20"/>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(173.9 )</w:t>
            </w:r>
          </w:p>
        </w:tc>
      </w:tr>
      <w:tr>
        <w:trPr>
          <w:trHeight w:val="251"/>
        </w:trPr>
        <w:tc>
          <w:tcPr>
            <w:tcW w:w="74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Deferred income taxes, net</w:t>
            </w:r>
          </w:p>
        </w:tc>
        <w:tc>
          <w:tcPr>
            <w:tcW w:w="106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0.7</w:t>
            </w:r>
          </w:p>
        </w:tc>
        <w:tc>
          <w:tcPr>
            <w:tcW w:w="36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(32.7 )</w:t>
            </w:r>
          </w:p>
        </w:tc>
      </w:tr>
      <w:tr>
        <w:trPr>
          <w:trHeight w:val="235"/>
        </w:trPr>
        <w:tc>
          <w:tcPr>
            <w:tcW w:w="7460" w:type="dxa"/>
            <w:vAlign w:val="bottom"/>
          </w:tcPr>
          <w:p>
            <w:pPr>
              <w:ind w:left="200"/>
              <w:spacing w:after="0"/>
              <w:rPr>
                <w:sz w:val="20"/>
                <w:szCs w:val="20"/>
                <w:color w:val="auto"/>
              </w:rPr>
            </w:pPr>
            <w:r>
              <w:rPr>
                <w:rFonts w:ascii="Arial" w:cs="Arial" w:eastAsia="Arial" w:hAnsi="Arial"/>
                <w:sz w:val="18"/>
                <w:szCs w:val="18"/>
                <w:color w:val="auto"/>
              </w:rPr>
              <w:t>Other items, net</w:t>
            </w:r>
          </w:p>
        </w:tc>
        <w:tc>
          <w:tcPr>
            <w:tcW w:w="1060" w:type="dxa"/>
            <w:vAlign w:val="bottom"/>
          </w:tcPr>
          <w:p>
            <w:pPr>
              <w:spacing w:after="0"/>
              <w:rPr>
                <w:sz w:val="20"/>
                <w:szCs w:val="20"/>
                <w:color w:val="auto"/>
              </w:rPr>
            </w:pPr>
          </w:p>
        </w:tc>
        <w:tc>
          <w:tcPr>
            <w:tcW w:w="940" w:type="dxa"/>
            <w:vAlign w:val="bottom"/>
            <w:gridSpan w:val="2"/>
          </w:tcPr>
          <w:p>
            <w:pPr>
              <w:jc w:val="right"/>
              <w:ind w:right="190"/>
              <w:spacing w:after="0"/>
              <w:rPr>
                <w:sz w:val="20"/>
                <w:szCs w:val="20"/>
                <w:color w:val="auto"/>
              </w:rPr>
            </w:pPr>
            <w:r>
              <w:rPr>
                <w:rFonts w:ascii="Arial" w:cs="Arial" w:eastAsia="Arial" w:hAnsi="Arial"/>
                <w:sz w:val="18"/>
                <w:szCs w:val="18"/>
                <w:color w:val="auto"/>
              </w:rPr>
              <w:t>(4.5 )</w:t>
            </w:r>
          </w:p>
        </w:tc>
        <w:tc>
          <w:tcPr>
            <w:tcW w:w="580" w:type="dxa"/>
            <w:vAlign w:val="bottom"/>
          </w:tcPr>
          <w:p>
            <w:pPr>
              <w:spacing w:after="0"/>
              <w:rPr>
                <w:sz w:val="20"/>
                <w:szCs w:val="20"/>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(3.4 )</w:t>
            </w:r>
          </w:p>
        </w:tc>
      </w:tr>
      <w:tr>
        <w:trPr>
          <w:trHeight w:val="205"/>
        </w:trPr>
        <w:tc>
          <w:tcPr>
            <w:tcW w:w="7460" w:type="dxa"/>
            <w:vAlign w:val="bottom"/>
            <w:shd w:val="clear" w:color="auto" w:fill="CFF0FC"/>
          </w:tcPr>
          <w:p>
            <w:pPr>
              <w:ind w:left="200"/>
              <w:spacing w:after="0" w:line="205" w:lineRule="exact"/>
              <w:rPr>
                <w:sz w:val="20"/>
                <w:szCs w:val="20"/>
                <w:color w:val="auto"/>
              </w:rPr>
            </w:pPr>
            <w:r>
              <w:rPr>
                <w:rFonts w:ascii="Arial" w:cs="Arial" w:eastAsia="Arial" w:hAnsi="Arial"/>
                <w:sz w:val="18"/>
                <w:szCs w:val="18"/>
                <w:color w:val="auto"/>
              </w:rPr>
              <w:t>Changes in operatng assets and liabilites, net of efects of</w:t>
            </w:r>
          </w:p>
        </w:tc>
        <w:tc>
          <w:tcPr>
            <w:tcW w:w="106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r>
      <w:tr>
        <w:trPr>
          <w:trHeight w:val="242"/>
        </w:trPr>
        <w:tc>
          <w:tcPr>
            <w:tcW w:w="7460" w:type="dxa"/>
            <w:vAlign w:val="bottom"/>
            <w:tcBorders>
              <w:bottom w:val="single" w:sz="8" w:color="CFF0FC"/>
            </w:tcBorders>
            <w:shd w:val="clear" w:color="auto" w:fill="CFF0FC"/>
          </w:tcPr>
          <w:p>
            <w:pPr>
              <w:ind w:left="320"/>
              <w:spacing w:after="0"/>
              <w:rPr>
                <w:sz w:val="20"/>
                <w:szCs w:val="20"/>
                <w:color w:val="auto"/>
              </w:rPr>
            </w:pPr>
            <w:r>
              <w:rPr>
                <w:rFonts w:ascii="Arial" w:cs="Arial" w:eastAsia="Arial" w:hAnsi="Arial"/>
                <w:sz w:val="18"/>
                <w:szCs w:val="18"/>
                <w:color w:val="auto"/>
              </w:rPr>
              <w:t>acquisitons and divesttures:</w:t>
            </w:r>
          </w:p>
        </w:tc>
        <w:tc>
          <w:tcPr>
            <w:tcW w:w="1060" w:type="dxa"/>
            <w:vAlign w:val="bottom"/>
            <w:tcBorders>
              <w:bottom w:val="single" w:sz="8" w:color="CFF0FC"/>
            </w:tcBorders>
            <w:shd w:val="clear" w:color="auto" w:fill="CFF0FC"/>
          </w:tcPr>
          <w:p>
            <w:pPr>
              <w:spacing w:after="0"/>
              <w:rPr>
                <w:sz w:val="21"/>
                <w:szCs w:val="21"/>
                <w:color w:val="auto"/>
              </w:rPr>
            </w:pPr>
          </w:p>
        </w:tc>
        <w:tc>
          <w:tcPr>
            <w:tcW w:w="58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CFF0FC"/>
            </w:tcBorders>
            <w:shd w:val="clear" w:color="auto" w:fill="CFF0FC"/>
          </w:tcPr>
          <w:p>
            <w:pPr>
              <w:spacing w:after="0"/>
              <w:rPr>
                <w:sz w:val="21"/>
                <w:szCs w:val="21"/>
                <w:color w:val="auto"/>
              </w:rPr>
            </w:pPr>
          </w:p>
        </w:tc>
        <w:tc>
          <w:tcPr>
            <w:tcW w:w="580" w:type="dxa"/>
            <w:vAlign w:val="bottom"/>
            <w:tcBorders>
              <w:bottom w:val="single" w:sz="8" w:color="CFF0FC"/>
            </w:tcBorders>
            <w:shd w:val="clear" w:color="auto" w:fill="CFF0FC"/>
          </w:tcPr>
          <w:p>
            <w:pPr>
              <w:spacing w:after="0"/>
              <w:rPr>
                <w:sz w:val="21"/>
                <w:szCs w:val="21"/>
                <w:color w:val="auto"/>
              </w:rPr>
            </w:pPr>
          </w:p>
        </w:tc>
        <w:tc>
          <w:tcPr>
            <w:tcW w:w="106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r>
      <w:tr>
        <w:trPr>
          <w:trHeight w:val="235"/>
        </w:trPr>
        <w:tc>
          <w:tcPr>
            <w:tcW w:w="7460" w:type="dxa"/>
            <w:vAlign w:val="bottom"/>
          </w:tcPr>
          <w:p>
            <w:pPr>
              <w:ind w:left="380"/>
              <w:spacing w:after="0"/>
              <w:rPr>
                <w:sz w:val="20"/>
                <w:szCs w:val="20"/>
                <w:color w:val="auto"/>
              </w:rPr>
            </w:pPr>
            <w:r>
              <w:rPr>
                <w:rFonts w:ascii="Arial" w:cs="Arial" w:eastAsia="Arial" w:hAnsi="Arial"/>
                <w:sz w:val="18"/>
                <w:szCs w:val="18"/>
                <w:color w:val="auto"/>
              </w:rPr>
              <w:t>Accounts receivable, net</w:t>
            </w:r>
          </w:p>
        </w:tc>
        <w:tc>
          <w:tcPr>
            <w:tcW w:w="1060" w:type="dxa"/>
            <w:vAlign w:val="bottom"/>
          </w:tcPr>
          <w:p>
            <w:pPr>
              <w:spacing w:after="0"/>
              <w:rPr>
                <w:sz w:val="20"/>
                <w:szCs w:val="20"/>
                <w:color w:val="auto"/>
              </w:rPr>
            </w:pPr>
          </w:p>
        </w:tc>
        <w:tc>
          <w:tcPr>
            <w:tcW w:w="940" w:type="dxa"/>
            <w:vAlign w:val="bottom"/>
            <w:gridSpan w:val="2"/>
          </w:tcPr>
          <w:p>
            <w:pPr>
              <w:jc w:val="right"/>
              <w:ind w:right="190"/>
              <w:spacing w:after="0"/>
              <w:rPr>
                <w:sz w:val="20"/>
                <w:szCs w:val="20"/>
                <w:color w:val="auto"/>
              </w:rPr>
            </w:pPr>
            <w:r>
              <w:rPr>
                <w:rFonts w:ascii="Arial" w:cs="Arial" w:eastAsia="Arial" w:hAnsi="Arial"/>
                <w:sz w:val="18"/>
                <w:szCs w:val="18"/>
                <w:color w:val="auto"/>
              </w:rPr>
              <w:t>(196.2 )</w:t>
            </w:r>
          </w:p>
        </w:tc>
        <w:tc>
          <w:tcPr>
            <w:tcW w:w="580" w:type="dxa"/>
            <w:vAlign w:val="bottom"/>
          </w:tcPr>
          <w:p>
            <w:pPr>
              <w:spacing w:after="0"/>
              <w:rPr>
                <w:sz w:val="20"/>
                <w:szCs w:val="20"/>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(252.6 )</w:t>
            </w:r>
          </w:p>
        </w:tc>
      </w:tr>
      <w:tr>
        <w:trPr>
          <w:trHeight w:val="251"/>
        </w:trPr>
        <w:tc>
          <w:tcPr>
            <w:tcW w:w="74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Inventories, net</w:t>
            </w:r>
          </w:p>
        </w:tc>
        <w:tc>
          <w:tcPr>
            <w:tcW w:w="106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ind w:right="190"/>
              <w:spacing w:after="0"/>
              <w:rPr>
                <w:sz w:val="20"/>
                <w:szCs w:val="20"/>
                <w:color w:val="auto"/>
              </w:rPr>
            </w:pPr>
            <w:r>
              <w:rPr>
                <w:rFonts w:ascii="Arial" w:cs="Arial" w:eastAsia="Arial" w:hAnsi="Arial"/>
                <w:sz w:val="18"/>
                <w:szCs w:val="18"/>
                <w:color w:val="auto"/>
              </w:rPr>
              <w:t>(92.2 )</w:t>
            </w:r>
          </w:p>
        </w:tc>
        <w:tc>
          <w:tcPr>
            <w:tcW w:w="58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(79.5 )</w:t>
            </w:r>
          </w:p>
        </w:tc>
      </w:tr>
      <w:tr>
        <w:trPr>
          <w:trHeight w:val="235"/>
        </w:trPr>
        <w:tc>
          <w:tcPr>
            <w:tcW w:w="7460" w:type="dxa"/>
            <w:vAlign w:val="bottom"/>
          </w:tcPr>
          <w:p>
            <w:pPr>
              <w:ind w:left="380"/>
              <w:spacing w:after="0"/>
              <w:rPr>
                <w:sz w:val="20"/>
                <w:szCs w:val="20"/>
                <w:color w:val="auto"/>
              </w:rPr>
            </w:pPr>
            <w:r>
              <w:rPr>
                <w:rFonts w:ascii="Arial" w:cs="Arial" w:eastAsia="Arial" w:hAnsi="Arial"/>
                <w:sz w:val="18"/>
                <w:szCs w:val="18"/>
                <w:color w:val="auto"/>
              </w:rPr>
              <w:t>Accounts payable</w:t>
            </w:r>
          </w:p>
        </w:tc>
        <w:tc>
          <w:tcPr>
            <w:tcW w:w="10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44.5</w:t>
            </w:r>
          </w:p>
        </w:tc>
        <w:tc>
          <w:tcPr>
            <w:tcW w:w="3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68.5</w:t>
            </w:r>
          </w:p>
        </w:tc>
        <w:tc>
          <w:tcPr>
            <w:tcW w:w="140" w:type="dxa"/>
            <w:vAlign w:val="bottom"/>
          </w:tcPr>
          <w:p>
            <w:pPr>
              <w:spacing w:after="0"/>
              <w:rPr>
                <w:sz w:val="20"/>
                <w:szCs w:val="20"/>
                <w:color w:val="auto"/>
              </w:rPr>
            </w:pPr>
          </w:p>
        </w:tc>
      </w:tr>
      <w:tr>
        <w:trPr>
          <w:trHeight w:val="245"/>
        </w:trPr>
        <w:tc>
          <w:tcPr>
            <w:tcW w:w="746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Other assets and liabilites, net</w:t>
            </w:r>
          </w:p>
        </w:tc>
        <w:tc>
          <w:tcPr>
            <w:tcW w:w="1060" w:type="dxa"/>
            <w:vAlign w:val="bottom"/>
            <w:tcBorders>
              <w:bottom w:val="single" w:sz="8" w:color="auto"/>
            </w:tcBorders>
            <w:shd w:val="clear" w:color="auto" w:fill="CFF0FC"/>
          </w:tcPr>
          <w:p>
            <w:pPr>
              <w:spacing w:after="0"/>
              <w:rPr>
                <w:sz w:val="21"/>
                <w:szCs w:val="21"/>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31.5</w:t>
            </w:r>
          </w:p>
        </w:tc>
        <w:tc>
          <w:tcPr>
            <w:tcW w:w="360" w:type="dxa"/>
            <w:vAlign w:val="bottom"/>
            <w:tcBorders>
              <w:bottom w:val="single" w:sz="8" w:color="CFF0FC"/>
            </w:tcBorders>
            <w:shd w:val="clear" w:color="auto" w:fill="CFF0FC"/>
          </w:tcPr>
          <w:p>
            <w:pPr>
              <w:spacing w:after="0"/>
              <w:rPr>
                <w:sz w:val="21"/>
                <w:szCs w:val="21"/>
                <w:color w:val="auto"/>
              </w:rPr>
            </w:pPr>
          </w:p>
        </w:tc>
        <w:tc>
          <w:tcPr>
            <w:tcW w:w="58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91.0</w:t>
            </w:r>
          </w:p>
        </w:tc>
        <w:tc>
          <w:tcPr>
            <w:tcW w:w="140" w:type="dxa"/>
            <w:vAlign w:val="bottom"/>
            <w:tcBorders>
              <w:bottom w:val="single" w:sz="8" w:color="CFF0FC"/>
            </w:tcBorders>
            <w:shd w:val="clear" w:color="auto" w:fill="CFF0FC"/>
          </w:tcPr>
          <w:p>
            <w:pPr>
              <w:spacing w:after="0"/>
              <w:rPr>
                <w:sz w:val="21"/>
                <w:szCs w:val="21"/>
                <w:color w:val="auto"/>
              </w:rPr>
            </w:pPr>
          </w:p>
        </w:tc>
      </w:tr>
      <w:tr>
        <w:trPr>
          <w:trHeight w:val="236"/>
        </w:trPr>
        <w:tc>
          <w:tcPr>
            <w:tcW w:w="7460" w:type="dxa"/>
            <w:vAlign w:val="bottom"/>
          </w:tcPr>
          <w:p>
            <w:pPr>
              <w:ind w:left="20"/>
              <w:spacing w:after="0"/>
              <w:rPr>
                <w:sz w:val="20"/>
                <w:szCs w:val="20"/>
                <w:color w:val="auto"/>
              </w:rPr>
            </w:pPr>
            <w:r>
              <w:rPr>
                <w:rFonts w:ascii="Arial" w:cs="Arial" w:eastAsia="Arial" w:hAnsi="Arial"/>
                <w:sz w:val="18"/>
                <w:szCs w:val="18"/>
                <w:color w:val="auto"/>
              </w:rPr>
              <w:t>Net Cash Provided by Operatng Actvites</w:t>
            </w:r>
          </w:p>
        </w:tc>
        <w:tc>
          <w:tcPr>
            <w:tcW w:w="106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518.5</w:t>
            </w:r>
          </w:p>
        </w:tc>
        <w:tc>
          <w:tcPr>
            <w:tcW w:w="360" w:type="dxa"/>
            <w:vAlign w:val="bottom"/>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286.2</w:t>
            </w:r>
          </w:p>
        </w:tc>
        <w:tc>
          <w:tcPr>
            <w:tcW w:w="140" w:type="dxa"/>
            <w:vAlign w:val="bottom"/>
          </w:tcPr>
          <w:p>
            <w:pPr>
              <w:spacing w:after="0"/>
              <w:rPr>
                <w:sz w:val="20"/>
                <w:szCs w:val="20"/>
                <w:color w:val="auto"/>
              </w:rPr>
            </w:pPr>
          </w:p>
        </w:tc>
      </w:tr>
      <w:tr>
        <w:trPr>
          <w:trHeight w:val="243"/>
        </w:trPr>
        <w:tc>
          <w:tcPr>
            <w:tcW w:w="746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r>
      <w:tr>
        <w:trPr>
          <w:trHeight w:val="235"/>
        </w:trPr>
        <w:tc>
          <w:tcPr>
            <w:tcW w:w="7460" w:type="dxa"/>
            <w:vAlign w:val="bottom"/>
          </w:tcPr>
          <w:p>
            <w:pPr>
              <w:ind w:left="20"/>
              <w:spacing w:after="0"/>
              <w:rPr>
                <w:sz w:val="20"/>
                <w:szCs w:val="20"/>
                <w:color w:val="auto"/>
              </w:rPr>
            </w:pPr>
            <w:r>
              <w:rPr>
                <w:rFonts w:ascii="Arial" w:cs="Arial" w:eastAsia="Arial" w:hAnsi="Arial"/>
                <w:sz w:val="18"/>
                <w:szCs w:val="18"/>
                <w:color w:val="auto"/>
              </w:rPr>
              <w:t>Cash Flows from Investng Actvites:</w:t>
            </w:r>
          </w:p>
        </w:tc>
        <w:tc>
          <w:tcPr>
            <w:tcW w:w="10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51"/>
        </w:trPr>
        <w:tc>
          <w:tcPr>
            <w:tcW w:w="74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Additons to property, plant and equipment</w:t>
            </w:r>
          </w:p>
        </w:tc>
        <w:tc>
          <w:tcPr>
            <w:tcW w:w="106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ind w:right="190"/>
              <w:spacing w:after="0"/>
              <w:rPr>
                <w:sz w:val="20"/>
                <w:szCs w:val="20"/>
                <w:color w:val="auto"/>
              </w:rPr>
            </w:pPr>
            <w:r>
              <w:rPr>
                <w:rFonts w:ascii="Arial" w:cs="Arial" w:eastAsia="Arial" w:hAnsi="Arial"/>
                <w:sz w:val="18"/>
                <w:szCs w:val="18"/>
                <w:color w:val="auto"/>
              </w:rPr>
              <w:t>(293.4 )</w:t>
            </w:r>
          </w:p>
        </w:tc>
        <w:tc>
          <w:tcPr>
            <w:tcW w:w="58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(220.7 )</w:t>
            </w:r>
          </w:p>
        </w:tc>
      </w:tr>
      <w:tr>
        <w:trPr>
          <w:trHeight w:val="235"/>
        </w:trPr>
        <w:tc>
          <w:tcPr>
            <w:tcW w:w="7460" w:type="dxa"/>
            <w:vAlign w:val="bottom"/>
          </w:tcPr>
          <w:p>
            <w:pPr>
              <w:ind w:left="200"/>
              <w:spacing w:after="0"/>
              <w:rPr>
                <w:sz w:val="20"/>
                <w:szCs w:val="20"/>
                <w:color w:val="auto"/>
              </w:rPr>
            </w:pPr>
            <w:r>
              <w:rPr>
                <w:rFonts w:ascii="Arial" w:cs="Arial" w:eastAsia="Arial" w:hAnsi="Arial"/>
                <w:sz w:val="18"/>
                <w:szCs w:val="18"/>
                <w:color w:val="auto"/>
              </w:rPr>
              <w:t>Acquisitons, net of cash acquired</w:t>
            </w:r>
          </w:p>
        </w:tc>
        <w:tc>
          <w:tcPr>
            <w:tcW w:w="1060" w:type="dxa"/>
            <w:vAlign w:val="bottom"/>
          </w:tcPr>
          <w:p>
            <w:pPr>
              <w:spacing w:after="0"/>
              <w:rPr>
                <w:sz w:val="20"/>
                <w:szCs w:val="20"/>
                <w:color w:val="auto"/>
              </w:rPr>
            </w:pPr>
          </w:p>
        </w:tc>
        <w:tc>
          <w:tcPr>
            <w:tcW w:w="940" w:type="dxa"/>
            <w:vAlign w:val="bottom"/>
            <w:gridSpan w:val="2"/>
          </w:tcPr>
          <w:p>
            <w:pPr>
              <w:jc w:val="right"/>
              <w:ind w:right="27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11.0</w:t>
            </w:r>
          </w:p>
        </w:tc>
        <w:tc>
          <w:tcPr>
            <w:tcW w:w="140" w:type="dxa"/>
            <w:vAlign w:val="bottom"/>
          </w:tcPr>
          <w:p>
            <w:pPr>
              <w:spacing w:after="0"/>
              <w:rPr>
                <w:sz w:val="20"/>
                <w:szCs w:val="20"/>
                <w:color w:val="auto"/>
              </w:rPr>
            </w:pPr>
          </w:p>
        </w:tc>
      </w:tr>
      <w:tr>
        <w:trPr>
          <w:trHeight w:val="251"/>
        </w:trPr>
        <w:tc>
          <w:tcPr>
            <w:tcW w:w="74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Proceeds from sales of assets and divesttures</w:t>
            </w:r>
          </w:p>
        </w:tc>
        <w:tc>
          <w:tcPr>
            <w:tcW w:w="106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95.5</w:t>
            </w:r>
          </w:p>
        </w:tc>
        <w:tc>
          <w:tcPr>
            <w:tcW w:w="36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644.4</w:t>
            </w:r>
          </w:p>
        </w:tc>
        <w:tc>
          <w:tcPr>
            <w:tcW w:w="140" w:type="dxa"/>
            <w:vAlign w:val="bottom"/>
            <w:shd w:val="clear" w:color="auto" w:fill="CFF0FC"/>
          </w:tcPr>
          <w:p>
            <w:pPr>
              <w:spacing w:after="0"/>
              <w:rPr>
                <w:sz w:val="21"/>
                <w:szCs w:val="21"/>
                <w:color w:val="auto"/>
              </w:rPr>
            </w:pPr>
          </w:p>
        </w:tc>
      </w:tr>
      <w:tr>
        <w:trPr>
          <w:trHeight w:val="235"/>
        </w:trPr>
        <w:tc>
          <w:tcPr>
            <w:tcW w:w="7460" w:type="dxa"/>
            <w:vAlign w:val="bottom"/>
          </w:tcPr>
          <w:p>
            <w:pPr>
              <w:ind w:left="200"/>
              <w:spacing w:after="0"/>
              <w:rPr>
                <w:sz w:val="20"/>
                <w:szCs w:val="20"/>
                <w:color w:val="auto"/>
              </w:rPr>
            </w:pPr>
            <w:r>
              <w:rPr>
                <w:rFonts w:ascii="Arial" w:cs="Arial" w:eastAsia="Arial" w:hAnsi="Arial"/>
                <w:sz w:val="18"/>
                <w:szCs w:val="18"/>
                <w:color w:val="auto"/>
              </w:rPr>
              <w:t>Investments in life insurance contracts, net</w:t>
            </w:r>
          </w:p>
        </w:tc>
        <w:tc>
          <w:tcPr>
            <w:tcW w:w="10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4.8</w:t>
            </w:r>
          </w:p>
        </w:tc>
        <w:tc>
          <w:tcPr>
            <w:tcW w:w="3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w:t>
            </w:r>
          </w:p>
        </w:tc>
        <w:tc>
          <w:tcPr>
            <w:tcW w:w="140" w:type="dxa"/>
            <w:vAlign w:val="bottom"/>
          </w:tcPr>
          <w:p>
            <w:pPr>
              <w:spacing w:after="0"/>
              <w:rPr>
                <w:sz w:val="20"/>
                <w:szCs w:val="20"/>
                <w:color w:val="auto"/>
              </w:rPr>
            </w:pPr>
          </w:p>
        </w:tc>
      </w:tr>
      <w:tr>
        <w:trPr>
          <w:trHeight w:val="243"/>
        </w:trPr>
        <w:tc>
          <w:tcPr>
            <w:tcW w:w="74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Other investng actvites, net</w:t>
            </w:r>
          </w:p>
        </w:tc>
        <w:tc>
          <w:tcPr>
            <w:tcW w:w="106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ind w:right="190"/>
              <w:spacing w:after="0"/>
              <w:rPr>
                <w:sz w:val="20"/>
                <w:szCs w:val="20"/>
                <w:color w:val="auto"/>
              </w:rPr>
            </w:pPr>
            <w:r>
              <w:rPr>
                <w:rFonts w:ascii="Arial" w:cs="Arial" w:eastAsia="Arial" w:hAnsi="Arial"/>
                <w:sz w:val="18"/>
                <w:szCs w:val="18"/>
                <w:color w:val="auto"/>
              </w:rPr>
              <w:t>(4.2 )</w:t>
            </w:r>
          </w:p>
        </w:tc>
        <w:tc>
          <w:tcPr>
            <w:tcW w:w="58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(3.0 )</w:t>
            </w:r>
          </w:p>
        </w:tc>
      </w:tr>
      <w:tr>
        <w:trPr>
          <w:trHeight w:val="22"/>
        </w:trPr>
        <w:tc>
          <w:tcPr>
            <w:tcW w:w="7460" w:type="dxa"/>
            <w:vAlign w:val="bottom"/>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r>
      <w:tr>
        <w:trPr>
          <w:trHeight w:val="237"/>
        </w:trPr>
        <w:tc>
          <w:tcPr>
            <w:tcW w:w="7460" w:type="dxa"/>
            <w:vAlign w:val="bottom"/>
          </w:tcPr>
          <w:p>
            <w:pPr>
              <w:ind w:left="20"/>
              <w:spacing w:after="0"/>
              <w:rPr>
                <w:sz w:val="20"/>
                <w:szCs w:val="20"/>
                <w:color w:val="auto"/>
              </w:rPr>
            </w:pPr>
            <w:r>
              <w:rPr>
                <w:rFonts w:ascii="Arial" w:cs="Arial" w:eastAsia="Arial" w:hAnsi="Arial"/>
                <w:sz w:val="18"/>
                <w:szCs w:val="18"/>
                <w:color w:val="auto"/>
              </w:rPr>
              <w:t>Net Cash (Used for) Provided by Investng Actvites</w:t>
            </w:r>
          </w:p>
        </w:tc>
        <w:tc>
          <w:tcPr>
            <w:tcW w:w="1060" w:type="dxa"/>
            <w:vAlign w:val="bottom"/>
          </w:tcPr>
          <w:p>
            <w:pPr>
              <w:spacing w:after="0"/>
              <w:rPr>
                <w:sz w:val="20"/>
                <w:szCs w:val="20"/>
                <w:color w:val="auto"/>
              </w:rPr>
            </w:pPr>
          </w:p>
        </w:tc>
        <w:tc>
          <w:tcPr>
            <w:tcW w:w="940" w:type="dxa"/>
            <w:vAlign w:val="bottom"/>
            <w:gridSpan w:val="2"/>
          </w:tcPr>
          <w:p>
            <w:pPr>
              <w:jc w:val="right"/>
              <w:ind w:right="190"/>
              <w:spacing w:after="0"/>
              <w:rPr>
                <w:sz w:val="20"/>
                <w:szCs w:val="20"/>
                <w:color w:val="auto"/>
              </w:rPr>
            </w:pPr>
            <w:r>
              <w:rPr>
                <w:rFonts w:ascii="Arial" w:cs="Arial" w:eastAsia="Arial" w:hAnsi="Arial"/>
                <w:sz w:val="18"/>
                <w:szCs w:val="18"/>
                <w:color w:val="auto"/>
              </w:rPr>
              <w:t>(197.3 )</w:t>
            </w:r>
          </w:p>
        </w:tc>
        <w:tc>
          <w:tcPr>
            <w:tcW w:w="5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433.5</w:t>
            </w:r>
          </w:p>
        </w:tc>
        <w:tc>
          <w:tcPr>
            <w:tcW w:w="140" w:type="dxa"/>
            <w:vAlign w:val="bottom"/>
          </w:tcPr>
          <w:p>
            <w:pPr>
              <w:spacing w:after="0"/>
              <w:rPr>
                <w:sz w:val="20"/>
                <w:szCs w:val="20"/>
                <w:color w:val="auto"/>
              </w:rPr>
            </w:pPr>
          </w:p>
        </w:tc>
      </w:tr>
      <w:tr>
        <w:trPr>
          <w:trHeight w:val="243"/>
        </w:trPr>
        <w:tc>
          <w:tcPr>
            <w:tcW w:w="7460" w:type="dxa"/>
            <w:vAlign w:val="bottom"/>
            <w:shd w:val="clear" w:color="auto" w:fill="CFF0FC"/>
          </w:tcPr>
          <w:p>
            <w:pPr>
              <w:spacing w:after="0"/>
              <w:rPr>
                <w:sz w:val="21"/>
                <w:szCs w:val="21"/>
                <w:color w:val="auto"/>
              </w:rPr>
            </w:pPr>
          </w:p>
        </w:tc>
        <w:tc>
          <w:tcPr>
            <w:tcW w:w="1060" w:type="dxa"/>
            <w:vAlign w:val="bottom"/>
            <w:tcBorders>
              <w:top w:val="single" w:sz="8" w:color="auto"/>
            </w:tcBorders>
            <w:shd w:val="clear" w:color="auto" w:fill="CFF0FC"/>
          </w:tcPr>
          <w:p>
            <w:pPr>
              <w:spacing w:after="0"/>
              <w:rPr>
                <w:sz w:val="21"/>
                <w:szCs w:val="21"/>
                <w:color w:val="auto"/>
              </w:rPr>
            </w:pPr>
          </w:p>
        </w:tc>
        <w:tc>
          <w:tcPr>
            <w:tcW w:w="580" w:type="dxa"/>
            <w:vAlign w:val="bottom"/>
            <w:tcBorders>
              <w:top w:val="single" w:sz="8" w:color="auto"/>
            </w:tcBorders>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580" w:type="dxa"/>
            <w:vAlign w:val="bottom"/>
            <w:tcBorders>
              <w:top w:val="single" w:sz="8" w:color="auto"/>
            </w:tcBorders>
            <w:shd w:val="clear" w:color="auto" w:fill="CFF0FC"/>
          </w:tcPr>
          <w:p>
            <w:pPr>
              <w:spacing w:after="0"/>
              <w:rPr>
                <w:sz w:val="21"/>
                <w:szCs w:val="21"/>
                <w:color w:val="auto"/>
              </w:rPr>
            </w:pPr>
          </w:p>
        </w:tc>
        <w:tc>
          <w:tcPr>
            <w:tcW w:w="1060" w:type="dxa"/>
            <w:vAlign w:val="bottom"/>
            <w:tcBorders>
              <w:top w:val="single" w:sz="8" w:color="auto"/>
            </w:tcBorders>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r>
      <w:tr>
        <w:trPr>
          <w:trHeight w:val="235"/>
        </w:trPr>
        <w:tc>
          <w:tcPr>
            <w:tcW w:w="7460" w:type="dxa"/>
            <w:vAlign w:val="bottom"/>
          </w:tcPr>
          <w:p>
            <w:pPr>
              <w:ind w:left="20"/>
              <w:spacing w:after="0"/>
              <w:rPr>
                <w:sz w:val="20"/>
                <w:szCs w:val="20"/>
                <w:color w:val="auto"/>
              </w:rPr>
            </w:pPr>
            <w:r>
              <w:rPr>
                <w:rFonts w:ascii="Arial" w:cs="Arial" w:eastAsia="Arial" w:hAnsi="Arial"/>
                <w:sz w:val="18"/>
                <w:szCs w:val="18"/>
                <w:color w:val="auto"/>
              </w:rPr>
              <w:t>Cash Flows from Financing Actvites:</w:t>
            </w:r>
          </w:p>
        </w:tc>
        <w:tc>
          <w:tcPr>
            <w:tcW w:w="10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51"/>
        </w:trPr>
        <w:tc>
          <w:tcPr>
            <w:tcW w:w="74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Repayments of debt</w:t>
            </w:r>
          </w:p>
        </w:tc>
        <w:tc>
          <w:tcPr>
            <w:tcW w:w="106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ind w:right="270"/>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(47.7 )</w:t>
            </w:r>
          </w:p>
        </w:tc>
      </w:tr>
      <w:tr>
        <w:trPr>
          <w:trHeight w:val="235"/>
        </w:trPr>
        <w:tc>
          <w:tcPr>
            <w:tcW w:w="7460" w:type="dxa"/>
            <w:vAlign w:val="bottom"/>
          </w:tcPr>
          <w:p>
            <w:pPr>
              <w:ind w:left="200"/>
              <w:spacing w:after="0"/>
              <w:rPr>
                <w:sz w:val="20"/>
                <w:szCs w:val="20"/>
                <w:color w:val="auto"/>
              </w:rPr>
            </w:pPr>
            <w:r>
              <w:rPr>
                <w:rFonts w:ascii="Arial" w:cs="Arial" w:eastAsia="Arial" w:hAnsi="Arial"/>
                <w:sz w:val="18"/>
                <w:szCs w:val="18"/>
                <w:color w:val="auto"/>
              </w:rPr>
              <w:t>Payments on fnance lease obligatons</w:t>
            </w:r>
          </w:p>
        </w:tc>
        <w:tc>
          <w:tcPr>
            <w:tcW w:w="1060" w:type="dxa"/>
            <w:vAlign w:val="bottom"/>
          </w:tcPr>
          <w:p>
            <w:pPr>
              <w:spacing w:after="0"/>
              <w:rPr>
                <w:sz w:val="20"/>
                <w:szCs w:val="20"/>
                <w:color w:val="auto"/>
              </w:rPr>
            </w:pPr>
          </w:p>
        </w:tc>
        <w:tc>
          <w:tcPr>
            <w:tcW w:w="940" w:type="dxa"/>
            <w:vAlign w:val="bottom"/>
            <w:gridSpan w:val="2"/>
          </w:tcPr>
          <w:p>
            <w:pPr>
              <w:jc w:val="right"/>
              <w:ind w:right="190"/>
              <w:spacing w:after="0"/>
              <w:rPr>
                <w:sz w:val="20"/>
                <w:szCs w:val="20"/>
                <w:color w:val="auto"/>
              </w:rPr>
            </w:pPr>
            <w:r>
              <w:rPr>
                <w:rFonts w:ascii="Arial" w:cs="Arial" w:eastAsia="Arial" w:hAnsi="Arial"/>
                <w:sz w:val="18"/>
                <w:szCs w:val="18"/>
                <w:color w:val="auto"/>
              </w:rPr>
              <w:t>(8.4 )</w:t>
            </w:r>
          </w:p>
        </w:tc>
        <w:tc>
          <w:tcPr>
            <w:tcW w:w="580" w:type="dxa"/>
            <w:vAlign w:val="bottom"/>
          </w:tcPr>
          <w:p>
            <w:pPr>
              <w:spacing w:after="0"/>
              <w:rPr>
                <w:sz w:val="20"/>
                <w:szCs w:val="20"/>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(7.3 )</w:t>
            </w:r>
          </w:p>
        </w:tc>
      </w:tr>
      <w:tr>
        <w:trPr>
          <w:trHeight w:val="251"/>
        </w:trPr>
        <w:tc>
          <w:tcPr>
            <w:tcW w:w="74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Dividends paid</w:t>
            </w:r>
          </w:p>
        </w:tc>
        <w:tc>
          <w:tcPr>
            <w:tcW w:w="106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ind w:right="190"/>
              <w:spacing w:after="0"/>
              <w:rPr>
                <w:sz w:val="20"/>
                <w:szCs w:val="20"/>
                <w:color w:val="auto"/>
              </w:rPr>
            </w:pPr>
            <w:r>
              <w:rPr>
                <w:rFonts w:ascii="Arial" w:cs="Arial" w:eastAsia="Arial" w:hAnsi="Arial"/>
                <w:sz w:val="18"/>
                <w:szCs w:val="18"/>
                <w:color w:val="auto"/>
              </w:rPr>
              <w:t>(82.5 )</w:t>
            </w:r>
          </w:p>
        </w:tc>
        <w:tc>
          <w:tcPr>
            <w:tcW w:w="58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(77.0 )</w:t>
            </w:r>
          </w:p>
        </w:tc>
      </w:tr>
      <w:tr>
        <w:trPr>
          <w:trHeight w:val="235"/>
        </w:trPr>
        <w:tc>
          <w:tcPr>
            <w:tcW w:w="7460" w:type="dxa"/>
            <w:vAlign w:val="bottom"/>
          </w:tcPr>
          <w:p>
            <w:pPr>
              <w:ind w:left="200"/>
              <w:spacing w:after="0"/>
              <w:rPr>
                <w:sz w:val="20"/>
                <w:szCs w:val="20"/>
                <w:color w:val="auto"/>
              </w:rPr>
            </w:pPr>
            <w:r>
              <w:rPr>
                <w:rFonts w:ascii="Arial" w:cs="Arial" w:eastAsia="Arial" w:hAnsi="Arial"/>
                <w:sz w:val="18"/>
                <w:szCs w:val="18"/>
                <w:color w:val="auto"/>
              </w:rPr>
              <w:t>Repurchases of common stock</w:t>
            </w:r>
          </w:p>
        </w:tc>
        <w:tc>
          <w:tcPr>
            <w:tcW w:w="1060" w:type="dxa"/>
            <w:vAlign w:val="bottom"/>
          </w:tcPr>
          <w:p>
            <w:pPr>
              <w:spacing w:after="0"/>
              <w:rPr>
                <w:sz w:val="20"/>
                <w:szCs w:val="20"/>
                <w:color w:val="auto"/>
              </w:rPr>
            </w:pPr>
          </w:p>
        </w:tc>
        <w:tc>
          <w:tcPr>
            <w:tcW w:w="940" w:type="dxa"/>
            <w:vAlign w:val="bottom"/>
            <w:gridSpan w:val="2"/>
          </w:tcPr>
          <w:p>
            <w:pPr>
              <w:jc w:val="right"/>
              <w:ind w:right="190"/>
              <w:spacing w:after="0"/>
              <w:rPr>
                <w:sz w:val="20"/>
                <w:szCs w:val="20"/>
                <w:color w:val="auto"/>
              </w:rPr>
            </w:pPr>
            <w:r>
              <w:rPr>
                <w:rFonts w:ascii="Arial" w:cs="Arial" w:eastAsia="Arial" w:hAnsi="Arial"/>
                <w:sz w:val="18"/>
                <w:szCs w:val="18"/>
                <w:color w:val="auto"/>
              </w:rPr>
              <w:t>(150.0 )</w:t>
            </w:r>
          </w:p>
        </w:tc>
        <w:tc>
          <w:tcPr>
            <w:tcW w:w="580" w:type="dxa"/>
            <w:vAlign w:val="bottom"/>
          </w:tcPr>
          <w:p>
            <w:pPr>
              <w:spacing w:after="0"/>
              <w:rPr>
                <w:sz w:val="20"/>
                <w:szCs w:val="20"/>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(50.0 )</w:t>
            </w:r>
          </w:p>
        </w:tc>
      </w:tr>
      <w:tr>
        <w:trPr>
          <w:trHeight w:val="251"/>
        </w:trPr>
        <w:tc>
          <w:tcPr>
            <w:tcW w:w="74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Distributons to owners of noncontrolling interest</w:t>
            </w:r>
          </w:p>
        </w:tc>
        <w:tc>
          <w:tcPr>
            <w:tcW w:w="106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ind w:right="190"/>
              <w:spacing w:after="0"/>
              <w:rPr>
                <w:sz w:val="20"/>
                <w:szCs w:val="20"/>
                <w:color w:val="auto"/>
              </w:rPr>
            </w:pPr>
            <w:r>
              <w:rPr>
                <w:rFonts w:ascii="Arial" w:cs="Arial" w:eastAsia="Arial" w:hAnsi="Arial"/>
                <w:sz w:val="18"/>
                <w:szCs w:val="18"/>
                <w:color w:val="auto"/>
              </w:rPr>
              <w:t>(0.5 )</w:t>
            </w:r>
          </w:p>
        </w:tc>
        <w:tc>
          <w:tcPr>
            <w:tcW w:w="58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r>
      <w:tr>
        <w:trPr>
          <w:trHeight w:val="235"/>
        </w:trPr>
        <w:tc>
          <w:tcPr>
            <w:tcW w:w="7460" w:type="dxa"/>
            <w:vAlign w:val="bottom"/>
          </w:tcPr>
          <w:p>
            <w:pPr>
              <w:ind w:left="200"/>
              <w:spacing w:after="0"/>
              <w:rPr>
                <w:sz w:val="20"/>
                <w:szCs w:val="20"/>
                <w:color w:val="auto"/>
              </w:rPr>
            </w:pPr>
            <w:r>
              <w:rPr>
                <w:rFonts w:ascii="Arial" w:cs="Arial" w:eastAsia="Arial" w:hAnsi="Arial"/>
                <w:sz w:val="18"/>
                <w:szCs w:val="18"/>
                <w:color w:val="auto"/>
              </w:rPr>
              <w:t>Proceeds from exercise of stock optons</w:t>
            </w:r>
          </w:p>
        </w:tc>
        <w:tc>
          <w:tcPr>
            <w:tcW w:w="10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0.8</w:t>
            </w:r>
          </w:p>
        </w:tc>
        <w:tc>
          <w:tcPr>
            <w:tcW w:w="3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0.6</w:t>
            </w:r>
          </w:p>
        </w:tc>
        <w:tc>
          <w:tcPr>
            <w:tcW w:w="140" w:type="dxa"/>
            <w:vAlign w:val="bottom"/>
          </w:tcPr>
          <w:p>
            <w:pPr>
              <w:spacing w:after="0"/>
              <w:rPr>
                <w:sz w:val="20"/>
                <w:szCs w:val="20"/>
                <w:color w:val="auto"/>
              </w:rPr>
            </w:pPr>
          </w:p>
        </w:tc>
      </w:tr>
      <w:tr>
        <w:trPr>
          <w:trHeight w:val="251"/>
        </w:trPr>
        <w:tc>
          <w:tcPr>
            <w:tcW w:w="74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Shares withheld for employees’ income tax obligatons</w:t>
            </w:r>
          </w:p>
        </w:tc>
        <w:tc>
          <w:tcPr>
            <w:tcW w:w="106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ind w:right="190"/>
              <w:spacing w:after="0"/>
              <w:rPr>
                <w:sz w:val="20"/>
                <w:szCs w:val="20"/>
                <w:color w:val="auto"/>
              </w:rPr>
            </w:pPr>
            <w:r>
              <w:rPr>
                <w:rFonts w:ascii="Arial" w:cs="Arial" w:eastAsia="Arial" w:hAnsi="Arial"/>
                <w:sz w:val="18"/>
                <w:szCs w:val="18"/>
                <w:color w:val="auto"/>
              </w:rPr>
              <w:t>(17.9 )</w:t>
            </w:r>
          </w:p>
        </w:tc>
        <w:tc>
          <w:tcPr>
            <w:tcW w:w="58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(25.1 )</w:t>
            </w:r>
          </w:p>
        </w:tc>
      </w:tr>
      <w:tr>
        <w:trPr>
          <w:trHeight w:val="230"/>
        </w:trPr>
        <w:tc>
          <w:tcPr>
            <w:tcW w:w="7460" w:type="dxa"/>
            <w:vAlign w:val="bottom"/>
          </w:tcPr>
          <w:p>
            <w:pPr>
              <w:ind w:left="20"/>
              <w:spacing w:after="0"/>
              <w:rPr>
                <w:sz w:val="20"/>
                <w:szCs w:val="20"/>
                <w:color w:val="auto"/>
              </w:rPr>
            </w:pPr>
            <w:r>
              <w:rPr>
                <w:rFonts w:ascii="Arial" w:cs="Arial" w:eastAsia="Arial" w:hAnsi="Arial"/>
                <w:sz w:val="18"/>
                <w:szCs w:val="18"/>
                <w:color w:val="auto"/>
              </w:rPr>
              <w:t>Net Cash Used for Financing Actvites</w:t>
            </w:r>
          </w:p>
        </w:tc>
        <w:tc>
          <w:tcPr>
            <w:tcW w:w="106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(258.5</w:t>
            </w:r>
          </w:p>
        </w:tc>
        <w:tc>
          <w:tcPr>
            <w:tcW w:w="36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(206.5</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43"/>
        </w:trPr>
        <w:tc>
          <w:tcPr>
            <w:tcW w:w="746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Increase in Cash, Cash Equivalents and Restricted Cash</w:t>
            </w:r>
          </w:p>
        </w:tc>
        <w:tc>
          <w:tcPr>
            <w:tcW w:w="106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62.7</w:t>
            </w:r>
          </w:p>
        </w:tc>
        <w:tc>
          <w:tcPr>
            <w:tcW w:w="36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513.2</w:t>
            </w:r>
          </w:p>
        </w:tc>
        <w:tc>
          <w:tcPr>
            <w:tcW w:w="140" w:type="dxa"/>
            <w:vAlign w:val="bottom"/>
            <w:shd w:val="clear" w:color="auto" w:fill="CFF0FC"/>
          </w:tcPr>
          <w:p>
            <w:pPr>
              <w:spacing w:after="0"/>
              <w:rPr>
                <w:sz w:val="21"/>
                <w:szCs w:val="21"/>
                <w:color w:val="auto"/>
              </w:rPr>
            </w:pPr>
          </w:p>
        </w:tc>
      </w:tr>
      <w:tr>
        <w:trPr>
          <w:trHeight w:val="236"/>
        </w:trPr>
        <w:tc>
          <w:tcPr>
            <w:tcW w:w="7460" w:type="dxa"/>
            <w:vAlign w:val="bottom"/>
          </w:tcPr>
          <w:p>
            <w:pPr>
              <w:ind w:left="20"/>
              <w:spacing w:after="0"/>
              <w:rPr>
                <w:sz w:val="20"/>
                <w:szCs w:val="20"/>
                <w:color w:val="auto"/>
              </w:rPr>
            </w:pPr>
            <w:r>
              <w:rPr>
                <w:rFonts w:ascii="Arial" w:cs="Arial" w:eastAsia="Arial" w:hAnsi="Arial"/>
                <w:sz w:val="18"/>
                <w:szCs w:val="18"/>
                <w:color w:val="auto"/>
              </w:rPr>
              <w:t>Cash, Cash Equivalents and Restricted Cash, beginning of period</w:t>
            </w:r>
          </w:p>
        </w:tc>
        <w:tc>
          <w:tcPr>
            <w:tcW w:w="106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358.8</w:t>
            </w:r>
          </w:p>
        </w:tc>
        <w:tc>
          <w:tcPr>
            <w:tcW w:w="360" w:type="dxa"/>
            <w:vAlign w:val="bottom"/>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258.9</w:t>
            </w:r>
          </w:p>
        </w:tc>
        <w:tc>
          <w:tcPr>
            <w:tcW w:w="140" w:type="dxa"/>
            <w:vAlign w:val="bottom"/>
          </w:tcPr>
          <w:p>
            <w:pPr>
              <w:spacing w:after="0"/>
              <w:rPr>
                <w:sz w:val="20"/>
                <w:szCs w:val="20"/>
                <w:color w:val="auto"/>
              </w:rPr>
            </w:pPr>
          </w:p>
        </w:tc>
      </w:tr>
      <w:tr>
        <w:trPr>
          <w:trHeight w:val="283"/>
        </w:trPr>
        <w:tc>
          <w:tcPr>
            <w:tcW w:w="74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Cash, Cash Equivalents and Restricted Cash, end of period</w:t>
            </w:r>
          </w:p>
        </w:tc>
        <w:tc>
          <w:tcPr>
            <w:tcW w:w="1060" w:type="dxa"/>
            <w:vAlign w:val="bottom"/>
            <w:tcBorders>
              <w:bottom w:val="single" w:sz="8" w:color="auto"/>
            </w:tcBorders>
            <w:shd w:val="clear" w:color="auto" w:fill="CFF0FC"/>
          </w:tcPr>
          <w:p>
            <w:pPr>
              <w:jc w:val="right"/>
              <w:ind w:right="870"/>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421.5</w:t>
            </w:r>
          </w:p>
        </w:tc>
        <w:tc>
          <w:tcPr>
            <w:tcW w:w="360" w:type="dxa"/>
            <w:vAlign w:val="bottom"/>
            <w:tcBorders>
              <w:bottom w:val="single" w:sz="8" w:color="CFF0FC"/>
            </w:tcBorders>
            <w:shd w:val="clear" w:color="auto" w:fill="CFF0FC"/>
          </w:tcPr>
          <w:p>
            <w:pPr>
              <w:spacing w:after="0"/>
              <w:rPr>
                <w:sz w:val="24"/>
                <w:szCs w:val="24"/>
                <w:color w:val="auto"/>
              </w:rPr>
            </w:pPr>
          </w:p>
        </w:tc>
        <w:tc>
          <w:tcPr>
            <w:tcW w:w="58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772.1</w:t>
            </w:r>
          </w:p>
        </w:tc>
        <w:tc>
          <w:tcPr>
            <w:tcW w:w="14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5782945</wp:posOffset>
            </wp:positionH>
            <wp:positionV relativeFrom="paragraph">
              <wp:posOffset>-3479800</wp:posOffset>
            </wp:positionV>
            <wp:extent cx="94615" cy="1714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94615" cy="17145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-3479800</wp:posOffset>
            </wp:positionV>
            <wp:extent cx="85725" cy="1714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-2228215</wp:posOffset>
            </wp:positionV>
            <wp:extent cx="94615" cy="1714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94615" cy="17145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-2228215</wp:posOffset>
            </wp:positionV>
            <wp:extent cx="85725" cy="1714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5770245</wp:posOffset>
            </wp:positionH>
            <wp:positionV relativeFrom="paragraph">
              <wp:posOffset>-680720</wp:posOffset>
            </wp:positionV>
            <wp:extent cx="1379855" cy="1968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379855" cy="19685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-24765</wp:posOffset>
            </wp:positionV>
            <wp:extent cx="9461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-8255</wp:posOffset>
            </wp:positionV>
            <wp:extent cx="9461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-24765</wp:posOffset>
            </wp:positionV>
            <wp:extent cx="8572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-8255</wp:posOffset>
            </wp:positionV>
            <wp:extent cx="8572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See accompanying notes to the consolidated fnancial statements.</w:t>
      </w:r>
    </w:p>
    <w:p>
      <w:pPr>
        <w:spacing w:after="0" w:line="121" w:lineRule="exact"/>
        <w:rPr>
          <w:sz w:val="20"/>
          <w:szCs w:val="20"/>
          <w:color w:val="auto"/>
        </w:rPr>
      </w:pPr>
    </w:p>
    <w:p>
      <w:pPr>
        <w:ind w:left="5140"/>
        <w:spacing w:after="0"/>
        <w:rPr>
          <w:sz w:val="20"/>
          <w:szCs w:val="20"/>
          <w:color w:val="auto"/>
        </w:rPr>
      </w:pPr>
      <w:r>
        <w:rPr>
          <w:rFonts w:ascii="Arial" w:cs="Arial" w:eastAsia="Arial" w:hAnsi="Arial"/>
          <w:sz w:val="20"/>
          <w:szCs w:val="20"/>
          <w:color w:val="auto"/>
        </w:rPr>
        <w:t>Page 5 of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88265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color w:val="auto"/>
        </w:rPr>
        <w:t>MARTIN MARIETTA MATERIALS, INC. AND CONSOLIDATED SUBSIDIARIES</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CONSOLIDATED STATEMENTS OF TOTAL EQUITY</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gridSpan w:val="2"/>
          </w:tcPr>
          <w:p>
            <w:pPr>
              <w:jc w:val="center"/>
              <w:ind w:right="317"/>
              <w:spacing w:after="0"/>
              <w:rPr>
                <w:sz w:val="20"/>
                <w:szCs w:val="20"/>
                <w:color w:val="auto"/>
              </w:rPr>
            </w:pPr>
            <w:r>
              <w:rPr>
                <w:rFonts w:ascii="Arial" w:cs="Arial" w:eastAsia="Arial" w:hAnsi="Arial"/>
                <w:sz w:val="13"/>
                <w:szCs w:val="13"/>
                <w:color w:val="auto"/>
                <w:w w:val="87"/>
              </w:rPr>
              <w:t>Accumulated</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3"/>
                <w:szCs w:val="13"/>
                <w:color w:val="auto"/>
                <w:w w:val="86"/>
              </w:rPr>
              <w:t>Shares of</w:t>
            </w:r>
          </w:p>
        </w:tc>
        <w:tc>
          <w:tcPr>
            <w:tcW w:w="3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317"/>
              <w:spacing w:after="0"/>
              <w:rPr>
                <w:sz w:val="20"/>
                <w:szCs w:val="20"/>
                <w:color w:val="auto"/>
              </w:rPr>
            </w:pPr>
            <w:r>
              <w:rPr>
                <w:rFonts w:ascii="Arial" w:cs="Arial" w:eastAsia="Arial" w:hAnsi="Arial"/>
                <w:sz w:val="13"/>
                <w:szCs w:val="13"/>
                <w:color w:val="auto"/>
                <w:w w:val="92"/>
              </w:rPr>
              <w:t>Other</w:t>
            </w: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tcPr>
          <w:p>
            <w:pPr>
              <w:jc w:val="center"/>
              <w:ind w:right="480"/>
              <w:spacing w:after="0"/>
              <w:rPr>
                <w:sz w:val="20"/>
                <w:szCs w:val="20"/>
                <w:color w:val="auto"/>
              </w:rPr>
            </w:pPr>
            <w:r>
              <w:rPr>
                <w:rFonts w:ascii="Arial" w:cs="Arial" w:eastAsia="Arial" w:hAnsi="Arial"/>
                <w:sz w:val="13"/>
                <w:szCs w:val="13"/>
                <w:color w:val="auto"/>
                <w:w w:val="82"/>
              </w:rPr>
              <w:t>Total</w:t>
            </w: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3"/>
                <w:szCs w:val="13"/>
                <w:color w:val="auto"/>
                <w:w w:val="87"/>
              </w:rPr>
              <w:t>Common</w:t>
            </w:r>
          </w:p>
        </w:tc>
        <w:tc>
          <w:tcPr>
            <w:tcW w:w="3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3"/>
                <w:szCs w:val="13"/>
                <w:color w:val="auto"/>
                <w:w w:val="99"/>
              </w:rPr>
              <w:t>Additonal</w:t>
            </w:r>
          </w:p>
        </w:tc>
        <w:tc>
          <w:tcPr>
            <w:tcW w:w="100" w:type="dxa"/>
            <w:vAlign w:val="bottom"/>
          </w:tcPr>
          <w:p>
            <w:pPr>
              <w:spacing w:after="0"/>
              <w:rPr>
                <w:sz w:val="12"/>
                <w:szCs w:val="12"/>
                <w:color w:val="auto"/>
              </w:rPr>
            </w:pPr>
          </w:p>
        </w:tc>
        <w:tc>
          <w:tcPr>
            <w:tcW w:w="1160" w:type="dxa"/>
            <w:vAlign w:val="bottom"/>
            <w:gridSpan w:val="2"/>
          </w:tcPr>
          <w:p>
            <w:pPr>
              <w:jc w:val="center"/>
              <w:ind w:right="297"/>
              <w:spacing w:after="0"/>
              <w:rPr>
                <w:sz w:val="20"/>
                <w:szCs w:val="20"/>
                <w:color w:val="auto"/>
              </w:rPr>
            </w:pPr>
            <w:r>
              <w:rPr>
                <w:rFonts w:ascii="Arial" w:cs="Arial" w:eastAsia="Arial" w:hAnsi="Arial"/>
                <w:sz w:val="13"/>
                <w:szCs w:val="13"/>
                <w:color w:val="auto"/>
                <w:w w:val="87"/>
              </w:rPr>
              <w:t>Comprehensive</w:t>
            </w:r>
          </w:p>
        </w:tc>
        <w:tc>
          <w:tcPr>
            <w:tcW w:w="100" w:type="dxa"/>
            <w:vAlign w:val="bottom"/>
          </w:tcPr>
          <w:p>
            <w:pPr>
              <w:spacing w:after="0"/>
              <w:rPr>
                <w:sz w:val="12"/>
                <w:szCs w:val="12"/>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w w:val="84"/>
              </w:rPr>
              <w:t>Retained</w:t>
            </w:r>
          </w:p>
        </w:tc>
        <w:tc>
          <w:tcPr>
            <w:tcW w:w="1100" w:type="dxa"/>
            <w:vAlign w:val="bottom"/>
            <w:gridSpan w:val="3"/>
          </w:tcPr>
          <w:p>
            <w:pPr>
              <w:jc w:val="center"/>
              <w:ind w:right="280"/>
              <w:spacing w:after="0"/>
              <w:rPr>
                <w:sz w:val="20"/>
                <w:szCs w:val="20"/>
                <w:color w:val="auto"/>
              </w:rPr>
            </w:pPr>
            <w:r>
              <w:rPr>
                <w:rFonts w:ascii="Arial" w:cs="Arial" w:eastAsia="Arial" w:hAnsi="Arial"/>
                <w:sz w:val="13"/>
                <w:szCs w:val="13"/>
                <w:color w:val="auto"/>
                <w:w w:val="87"/>
              </w:rPr>
              <w:t>Shareholders'</w:t>
            </w:r>
          </w:p>
        </w:tc>
        <w:tc>
          <w:tcPr>
            <w:tcW w:w="1160" w:type="dxa"/>
            <w:vAlign w:val="bottom"/>
            <w:gridSpan w:val="3"/>
          </w:tcPr>
          <w:p>
            <w:pPr>
              <w:jc w:val="right"/>
              <w:ind w:right="340"/>
              <w:spacing w:after="0"/>
              <w:rPr>
                <w:sz w:val="20"/>
                <w:szCs w:val="20"/>
                <w:color w:val="auto"/>
              </w:rPr>
            </w:pPr>
            <w:r>
              <w:rPr>
                <w:rFonts w:ascii="Arial" w:cs="Arial" w:eastAsia="Arial" w:hAnsi="Arial"/>
                <w:sz w:val="13"/>
                <w:szCs w:val="13"/>
                <w:color w:val="auto"/>
                <w:w w:val="96"/>
              </w:rPr>
              <w:t>Noncontrolling</w:t>
            </w: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460" w:type="dxa"/>
            <w:vAlign w:val="bottom"/>
          </w:tcPr>
          <w:p>
            <w:pPr>
              <w:ind w:left="20"/>
              <w:spacing w:after="0"/>
              <w:rPr>
                <w:sz w:val="20"/>
                <w:szCs w:val="20"/>
                <w:color w:val="auto"/>
              </w:rPr>
            </w:pPr>
            <w:r>
              <w:rPr>
                <w:rFonts w:ascii="Arial" w:cs="Arial" w:eastAsia="Arial" w:hAnsi="Arial"/>
                <w:sz w:val="13"/>
                <w:szCs w:val="13"/>
                <w:i w:val="1"/>
                <w:iCs w:val="1"/>
                <w:color w:val="auto"/>
              </w:rPr>
              <w:t>(In Millions, Except Per Share Data)</w:t>
            </w:r>
          </w:p>
        </w:tc>
        <w:tc>
          <w:tcPr>
            <w:tcW w:w="120" w:type="dxa"/>
            <w:vAlign w:val="bottom"/>
          </w:tcPr>
          <w:p>
            <w:pPr>
              <w:spacing w:after="0"/>
              <w:rPr>
                <w:sz w:val="13"/>
                <w:szCs w:val="13"/>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3"/>
                <w:szCs w:val="13"/>
                <w:color w:val="auto"/>
                <w:w w:val="85"/>
              </w:rPr>
              <w:t>Stock</w:t>
            </w:r>
          </w:p>
        </w:tc>
        <w:tc>
          <w:tcPr>
            <w:tcW w:w="820" w:type="dxa"/>
            <w:vAlign w:val="bottom"/>
            <w:gridSpan w:val="2"/>
          </w:tcPr>
          <w:p>
            <w:pPr>
              <w:ind w:left="40"/>
              <w:spacing w:after="0"/>
              <w:rPr>
                <w:sz w:val="20"/>
                <w:szCs w:val="20"/>
                <w:color w:val="auto"/>
              </w:rPr>
            </w:pPr>
            <w:r>
              <w:rPr>
                <w:rFonts w:ascii="Arial" w:cs="Arial" w:eastAsia="Arial" w:hAnsi="Arial"/>
                <w:sz w:val="13"/>
                <w:szCs w:val="13"/>
                <w:color w:val="auto"/>
                <w:w w:val="85"/>
              </w:rPr>
              <w:t>Common Stock</w:t>
            </w:r>
          </w:p>
        </w:tc>
        <w:tc>
          <w:tcPr>
            <w:tcW w:w="260" w:type="dxa"/>
            <w:vAlign w:val="bottom"/>
          </w:tcPr>
          <w:p>
            <w:pPr>
              <w:spacing w:after="0"/>
              <w:rPr>
                <w:sz w:val="13"/>
                <w:szCs w:val="13"/>
                <w:color w:val="auto"/>
              </w:rPr>
            </w:pPr>
          </w:p>
        </w:tc>
        <w:tc>
          <w:tcPr>
            <w:tcW w:w="1080" w:type="dxa"/>
            <w:vAlign w:val="bottom"/>
            <w:gridSpan w:val="3"/>
          </w:tcPr>
          <w:p>
            <w:pPr>
              <w:jc w:val="right"/>
              <w:ind w:right="300"/>
              <w:spacing w:after="0"/>
              <w:rPr>
                <w:sz w:val="20"/>
                <w:szCs w:val="20"/>
                <w:color w:val="auto"/>
              </w:rPr>
            </w:pPr>
            <w:r>
              <w:rPr>
                <w:rFonts w:ascii="Arial" w:cs="Arial" w:eastAsia="Arial" w:hAnsi="Arial"/>
                <w:sz w:val="13"/>
                <w:szCs w:val="13"/>
                <w:color w:val="auto"/>
                <w:w w:val="89"/>
              </w:rPr>
              <w:t>Paid-in Capital</w:t>
            </w:r>
          </w:p>
        </w:tc>
        <w:tc>
          <w:tcPr>
            <w:tcW w:w="100" w:type="dxa"/>
            <w:vAlign w:val="bottom"/>
          </w:tcPr>
          <w:p>
            <w:pPr>
              <w:spacing w:after="0"/>
              <w:rPr>
                <w:sz w:val="13"/>
                <w:szCs w:val="13"/>
                <w:color w:val="auto"/>
              </w:rPr>
            </w:pPr>
          </w:p>
        </w:tc>
        <w:tc>
          <w:tcPr>
            <w:tcW w:w="1160" w:type="dxa"/>
            <w:vAlign w:val="bottom"/>
            <w:gridSpan w:val="2"/>
          </w:tcPr>
          <w:p>
            <w:pPr>
              <w:jc w:val="center"/>
              <w:ind w:right="277"/>
              <w:spacing w:after="0"/>
              <w:rPr>
                <w:sz w:val="20"/>
                <w:szCs w:val="20"/>
                <w:color w:val="auto"/>
              </w:rPr>
            </w:pPr>
            <w:r>
              <w:rPr>
                <w:rFonts w:ascii="Arial" w:cs="Arial" w:eastAsia="Arial" w:hAnsi="Arial"/>
                <w:sz w:val="13"/>
                <w:szCs w:val="13"/>
                <w:color w:val="auto"/>
                <w:w w:val="79"/>
              </w:rPr>
              <w:t>Loss</w:t>
            </w:r>
          </w:p>
        </w:tc>
        <w:tc>
          <w:tcPr>
            <w:tcW w:w="10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w w:val="85"/>
              </w:rPr>
              <w:t>Earnings</w:t>
            </w:r>
          </w:p>
        </w:tc>
        <w:tc>
          <w:tcPr>
            <w:tcW w:w="180" w:type="dxa"/>
            <w:vAlign w:val="bottom"/>
          </w:tcPr>
          <w:p>
            <w:pPr>
              <w:spacing w:after="0"/>
              <w:rPr>
                <w:sz w:val="13"/>
                <w:szCs w:val="13"/>
                <w:color w:val="auto"/>
              </w:rPr>
            </w:pPr>
          </w:p>
        </w:tc>
        <w:tc>
          <w:tcPr>
            <w:tcW w:w="920" w:type="dxa"/>
            <w:vAlign w:val="bottom"/>
            <w:gridSpan w:val="2"/>
          </w:tcPr>
          <w:p>
            <w:pPr>
              <w:jc w:val="center"/>
              <w:ind w:right="440"/>
              <w:spacing w:after="0"/>
              <w:rPr>
                <w:sz w:val="20"/>
                <w:szCs w:val="20"/>
                <w:color w:val="auto"/>
              </w:rPr>
            </w:pPr>
            <w:r>
              <w:rPr>
                <w:rFonts w:ascii="Arial" w:cs="Arial" w:eastAsia="Arial" w:hAnsi="Arial"/>
                <w:sz w:val="13"/>
                <w:szCs w:val="13"/>
                <w:color w:val="auto"/>
                <w:w w:val="88"/>
              </w:rPr>
              <w:t>Equity</w:t>
            </w:r>
          </w:p>
        </w:tc>
        <w:tc>
          <w:tcPr>
            <w:tcW w:w="140" w:type="dxa"/>
            <w:vAlign w:val="bottom"/>
          </w:tcPr>
          <w:p>
            <w:pPr>
              <w:spacing w:after="0"/>
              <w:rPr>
                <w:sz w:val="13"/>
                <w:szCs w:val="13"/>
                <w:color w:val="auto"/>
              </w:rPr>
            </w:pPr>
          </w:p>
        </w:tc>
        <w:tc>
          <w:tcPr>
            <w:tcW w:w="1020" w:type="dxa"/>
            <w:vAlign w:val="bottom"/>
            <w:gridSpan w:val="2"/>
          </w:tcPr>
          <w:p>
            <w:pPr>
              <w:jc w:val="right"/>
              <w:ind w:right="500"/>
              <w:spacing w:after="0"/>
              <w:rPr>
                <w:sz w:val="20"/>
                <w:szCs w:val="20"/>
                <w:color w:val="auto"/>
              </w:rPr>
            </w:pPr>
            <w:r>
              <w:rPr>
                <w:rFonts w:ascii="Arial" w:cs="Arial" w:eastAsia="Arial" w:hAnsi="Arial"/>
                <w:sz w:val="13"/>
                <w:szCs w:val="13"/>
                <w:color w:val="auto"/>
              </w:rPr>
              <w:t>Interests</w:t>
            </w:r>
          </w:p>
        </w:tc>
        <w:tc>
          <w:tcPr>
            <w:tcW w:w="100" w:type="dxa"/>
            <w:vAlign w:val="bottom"/>
          </w:tcPr>
          <w:p>
            <w:pPr>
              <w:spacing w:after="0"/>
              <w:rPr>
                <w:sz w:val="13"/>
                <w:szCs w:val="13"/>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3"/>
                <w:szCs w:val="13"/>
                <w:color w:val="auto"/>
                <w:w w:val="87"/>
              </w:rPr>
              <w:t>Total Equity</w:t>
            </w:r>
          </w:p>
        </w:tc>
        <w:tc>
          <w:tcPr>
            <w:tcW w:w="0" w:type="dxa"/>
            <w:vAlign w:val="bottom"/>
          </w:tcPr>
          <w:p>
            <w:pPr>
              <w:spacing w:after="0"/>
              <w:rPr>
                <w:sz w:val="1"/>
                <w:szCs w:val="1"/>
                <w:color w:val="auto"/>
              </w:rPr>
            </w:pPr>
          </w:p>
        </w:tc>
      </w:tr>
      <w:tr>
        <w:trPr>
          <w:trHeight w:val="22"/>
        </w:trPr>
        <w:tc>
          <w:tcPr>
            <w:tcW w:w="2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2460" w:type="dxa"/>
            <w:vAlign w:val="bottom"/>
            <w:shd w:val="clear" w:color="auto" w:fill="CFF0FC"/>
          </w:tcPr>
          <w:p>
            <w:pPr>
              <w:ind w:left="20"/>
              <w:spacing w:after="0"/>
              <w:rPr>
                <w:sz w:val="20"/>
                <w:szCs w:val="20"/>
                <w:color w:val="auto"/>
              </w:rPr>
            </w:pPr>
            <w:r>
              <w:rPr>
                <w:rFonts w:ascii="Arial" w:cs="Arial" w:eastAsia="Arial" w:hAnsi="Arial"/>
                <w:sz w:val="13"/>
                <w:szCs w:val="13"/>
                <w:color w:val="auto"/>
              </w:rPr>
              <w:t>Balance at March 31, 2023</w:t>
            </w: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62.0</w:t>
            </w:r>
          </w:p>
        </w:tc>
        <w:tc>
          <w:tcPr>
            <w:tcW w:w="260" w:type="dxa"/>
            <w:vAlign w:val="bottom"/>
            <w:shd w:val="clear" w:color="auto" w:fill="CFF0FC"/>
          </w:tcPr>
          <w:p>
            <w:pPr>
              <w:spacing w:after="0"/>
              <w:rPr>
                <w:sz w:val="14"/>
                <w:szCs w:val="14"/>
                <w:color w:val="auto"/>
              </w:rPr>
            </w:pPr>
          </w:p>
        </w:tc>
        <w:tc>
          <w:tcPr>
            <w:tcW w:w="380" w:type="dxa"/>
            <w:vAlign w:val="bottom"/>
            <w:shd w:val="clear" w:color="auto" w:fill="CFF0FC"/>
          </w:tcPr>
          <w:p>
            <w:pPr>
              <w:ind w:left="20"/>
              <w:spacing w:after="0"/>
              <w:rPr>
                <w:sz w:val="20"/>
                <w:szCs w:val="20"/>
                <w:color w:val="auto"/>
              </w:rPr>
            </w:pPr>
            <w:r>
              <w:rPr>
                <w:rFonts w:ascii="Arial" w:cs="Arial" w:eastAsia="Arial" w:hAnsi="Arial"/>
                <w:sz w:val="13"/>
                <w:szCs w:val="13"/>
                <w:color w:val="auto"/>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0.6</w:t>
            </w:r>
          </w:p>
        </w:tc>
        <w:tc>
          <w:tcPr>
            <w:tcW w:w="260" w:type="dxa"/>
            <w:vAlign w:val="bottom"/>
            <w:shd w:val="clear" w:color="auto" w:fill="CFF0FC"/>
          </w:tcPr>
          <w:p>
            <w:pPr>
              <w:spacing w:after="0"/>
              <w:rPr>
                <w:sz w:val="14"/>
                <w:szCs w:val="14"/>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3,487.2</w:t>
            </w: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(37.4</w:t>
            </w:r>
          </w:p>
        </w:tc>
        <w:tc>
          <w:tcPr>
            <w:tcW w:w="260" w:type="dxa"/>
            <w:vAlign w:val="bottom"/>
            <w:shd w:val="clear" w:color="auto" w:fill="CFF0FC"/>
          </w:tcPr>
          <w:p>
            <w:pPr>
              <w:jc w:val="right"/>
              <w:ind w:right="137"/>
              <w:spacing w:after="0"/>
              <w:rPr>
                <w:sz w:val="20"/>
                <w:szCs w:val="20"/>
                <w:color w:val="auto"/>
              </w:rPr>
            </w:pPr>
            <w:r>
              <w:rPr>
                <w:rFonts w:ascii="Arial" w:cs="Arial" w:eastAsia="Arial" w:hAnsi="Arial"/>
                <w:sz w:val="13"/>
                <w:szCs w:val="13"/>
                <w:color w:val="auto"/>
                <w:w w:val="91"/>
              </w:rPr>
              <w:t>)</w:t>
            </w:r>
          </w:p>
        </w:tc>
        <w:tc>
          <w:tcPr>
            <w:tcW w:w="10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3,724.6</w:t>
            </w:r>
          </w:p>
        </w:tc>
        <w:tc>
          <w:tcPr>
            <w:tcW w:w="260" w:type="dxa"/>
            <w:vAlign w:val="bottom"/>
            <w:shd w:val="clear" w:color="auto" w:fill="CFF0FC"/>
          </w:tcPr>
          <w:p>
            <w:pPr>
              <w:spacing w:after="0"/>
              <w:rPr>
                <w:sz w:val="14"/>
                <w:szCs w:val="14"/>
                <w:color w:val="auto"/>
              </w:rPr>
            </w:pPr>
          </w:p>
        </w:tc>
        <w:tc>
          <w:tcPr>
            <w:tcW w:w="180" w:type="dxa"/>
            <w:vAlign w:val="bottom"/>
            <w:shd w:val="clear" w:color="auto" w:fill="CFF0FC"/>
          </w:tcPr>
          <w:p>
            <w:pPr>
              <w:jc w:val="right"/>
              <w:ind w:right="37"/>
              <w:spacing w:after="0"/>
              <w:rPr>
                <w:sz w:val="20"/>
                <w:szCs w:val="20"/>
                <w:color w:val="auto"/>
              </w:rPr>
            </w:pPr>
            <w:r>
              <w:rPr>
                <w:rFonts w:ascii="Arial" w:cs="Arial" w:eastAsia="Arial" w:hAnsi="Arial"/>
                <w:sz w:val="13"/>
                <w:szCs w:val="13"/>
                <w:color w:val="auto"/>
                <w:w w:val="82"/>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7,175.0</w:t>
            </w:r>
          </w:p>
        </w:tc>
        <w:tc>
          <w:tcPr>
            <w:tcW w:w="280" w:type="dxa"/>
            <w:vAlign w:val="bottom"/>
            <w:shd w:val="clear" w:color="auto" w:fill="CFF0FC"/>
          </w:tcPr>
          <w:p>
            <w:pPr>
              <w:spacing w:after="0"/>
              <w:rPr>
                <w:sz w:val="14"/>
                <w:szCs w:val="14"/>
                <w:color w:val="auto"/>
              </w:rPr>
            </w:pPr>
          </w:p>
        </w:tc>
        <w:tc>
          <w:tcPr>
            <w:tcW w:w="140" w:type="dxa"/>
            <w:vAlign w:val="bottom"/>
            <w:shd w:val="clear" w:color="auto" w:fill="CFF0FC"/>
          </w:tcPr>
          <w:p>
            <w:pPr>
              <w:jc w:val="right"/>
              <w:ind w:right="25"/>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2.5</w:t>
            </w: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7,177.5</w:t>
            </w:r>
          </w:p>
        </w:tc>
        <w:tc>
          <w:tcPr>
            <w:tcW w:w="1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460" w:type="dxa"/>
            <w:vAlign w:val="bottom"/>
          </w:tcPr>
          <w:p>
            <w:pPr>
              <w:ind w:left="200"/>
              <w:spacing w:after="0"/>
              <w:rPr>
                <w:sz w:val="20"/>
                <w:szCs w:val="20"/>
                <w:color w:val="auto"/>
              </w:rPr>
            </w:pPr>
            <w:r>
              <w:rPr>
                <w:rFonts w:ascii="Arial" w:cs="Arial" w:eastAsia="Arial" w:hAnsi="Arial"/>
                <w:sz w:val="13"/>
                <w:szCs w:val="13"/>
                <w:color w:val="auto"/>
              </w:rPr>
              <w:t>Consolidated net earnings</w:t>
            </w:r>
          </w:p>
        </w:tc>
        <w:tc>
          <w:tcPr>
            <w:tcW w:w="120" w:type="dxa"/>
            <w:vAlign w:val="bottom"/>
          </w:tcPr>
          <w:p>
            <w:pPr>
              <w:spacing w:after="0"/>
              <w:rPr>
                <w:sz w:val="14"/>
                <w:szCs w:val="14"/>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3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160" w:type="dxa"/>
            <w:vAlign w:val="bottom"/>
            <w:gridSpan w:val="2"/>
          </w:tcPr>
          <w:p>
            <w:pPr>
              <w:jc w:val="right"/>
              <w:ind w:right="21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348.3</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348.3</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0.3</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348.6</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2460" w:type="dxa"/>
            <w:vAlign w:val="bottom"/>
            <w:shd w:val="clear" w:color="auto" w:fill="CFF0FC"/>
          </w:tcPr>
          <w:p>
            <w:pPr>
              <w:ind w:left="200"/>
              <w:spacing w:after="0"/>
              <w:rPr>
                <w:sz w:val="20"/>
                <w:szCs w:val="20"/>
                <w:color w:val="auto"/>
              </w:rPr>
            </w:pPr>
            <w:r>
              <w:rPr>
                <w:rFonts w:ascii="Arial" w:cs="Arial" w:eastAsia="Arial" w:hAnsi="Arial"/>
                <w:sz w:val="13"/>
                <w:szCs w:val="13"/>
                <w:color w:val="auto"/>
              </w:rPr>
              <w:t>Other comprehensive earnings,</w:t>
            </w:r>
          </w:p>
        </w:tc>
        <w:tc>
          <w:tcPr>
            <w:tcW w:w="12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46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3"/>
                <w:szCs w:val="13"/>
                <w:color w:val="auto"/>
              </w:rPr>
              <w:t>net of tax</w:t>
            </w:r>
          </w:p>
        </w:tc>
        <w:tc>
          <w:tcPr>
            <w:tcW w:w="120" w:type="dxa"/>
            <w:vAlign w:val="bottom"/>
            <w:tcBorders>
              <w:bottom w:val="single" w:sz="8" w:color="CFF0FC"/>
            </w:tcBorders>
            <w:shd w:val="clear" w:color="auto" w:fill="CFF0FC"/>
          </w:tcPr>
          <w:p>
            <w:pPr>
              <w:spacing w:after="0"/>
              <w:rPr>
                <w:sz w:val="13"/>
                <w:szCs w:val="13"/>
                <w:color w:val="auto"/>
              </w:rPr>
            </w:pPr>
          </w:p>
        </w:tc>
        <w:tc>
          <w:tcPr>
            <w:tcW w:w="1040" w:type="dxa"/>
            <w:vAlign w:val="bottom"/>
            <w:tcBorders>
              <w:bottom w:val="single" w:sz="8" w:color="CFF0FC"/>
            </w:tcBorders>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380" w:type="dxa"/>
            <w:vAlign w:val="bottom"/>
            <w:tcBorders>
              <w:bottom w:val="single" w:sz="8" w:color="CFF0FC"/>
            </w:tcBorders>
            <w:shd w:val="clear" w:color="auto" w:fill="CFF0FC"/>
          </w:tcPr>
          <w:p>
            <w:pPr>
              <w:spacing w:after="0"/>
              <w:rPr>
                <w:sz w:val="13"/>
                <w:szCs w:val="13"/>
                <w:color w:val="auto"/>
              </w:rPr>
            </w:pPr>
          </w:p>
        </w:tc>
        <w:tc>
          <w:tcPr>
            <w:tcW w:w="4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6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CFF0FC"/>
            </w:tcBorders>
            <w:shd w:val="clear" w:color="auto" w:fill="CFF0FC"/>
          </w:tcPr>
          <w:p>
            <w:pPr>
              <w:spacing w:after="0"/>
              <w:rPr>
                <w:sz w:val="13"/>
                <w:szCs w:val="13"/>
                <w:color w:val="auto"/>
              </w:rPr>
            </w:pPr>
          </w:p>
        </w:tc>
        <w:tc>
          <w:tcPr>
            <w:tcW w:w="960" w:type="dxa"/>
            <w:vAlign w:val="bottom"/>
            <w:tcBorders>
              <w:bottom w:val="single" w:sz="8" w:color="CFF0FC"/>
            </w:tcBorders>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FF0FC"/>
            </w:tcBorders>
            <w:shd w:val="clear" w:color="auto" w:fill="CFF0FC"/>
          </w:tcPr>
          <w:p>
            <w:pPr>
              <w:spacing w:after="0"/>
              <w:rPr>
                <w:sz w:val="13"/>
                <w:szCs w:val="13"/>
                <w:color w:val="auto"/>
              </w:rPr>
            </w:pPr>
          </w:p>
        </w:tc>
        <w:tc>
          <w:tcPr>
            <w:tcW w:w="9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1.7</w:t>
            </w:r>
          </w:p>
        </w:tc>
        <w:tc>
          <w:tcPr>
            <w:tcW w:w="26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bottom w:val="single" w:sz="8" w:color="CFF0FC"/>
            </w:tcBorders>
            <w:shd w:val="clear" w:color="auto" w:fill="CFF0FC"/>
          </w:tcPr>
          <w:p>
            <w:pPr>
              <w:spacing w:after="0"/>
              <w:rPr>
                <w:sz w:val="13"/>
                <w:szCs w:val="13"/>
                <w:color w:val="auto"/>
              </w:rPr>
            </w:pPr>
          </w:p>
        </w:tc>
        <w:tc>
          <w:tcPr>
            <w:tcW w:w="860" w:type="dxa"/>
            <w:vAlign w:val="bottom"/>
            <w:tcBorders>
              <w:bottom w:val="single" w:sz="8" w:color="CFF0FC"/>
            </w:tcBorders>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CFF0FC"/>
            </w:tcBorders>
            <w:shd w:val="clear" w:color="auto" w:fill="CFF0FC"/>
          </w:tcPr>
          <w:p>
            <w:pPr>
              <w:spacing w:after="0"/>
              <w:rPr>
                <w:sz w:val="13"/>
                <w:szCs w:val="13"/>
                <w:color w:val="auto"/>
              </w:rPr>
            </w:pPr>
          </w:p>
        </w:tc>
        <w:tc>
          <w:tcPr>
            <w:tcW w:w="6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1.7</w:t>
            </w:r>
          </w:p>
        </w:tc>
        <w:tc>
          <w:tcPr>
            <w:tcW w:w="280" w:type="dxa"/>
            <w:vAlign w:val="bottom"/>
            <w:tcBorders>
              <w:bottom w:val="single" w:sz="8" w:color="CFF0FC"/>
            </w:tcBorders>
            <w:shd w:val="clear" w:color="auto" w:fill="CFF0FC"/>
          </w:tcPr>
          <w:p>
            <w:pPr>
              <w:spacing w:after="0"/>
              <w:rPr>
                <w:sz w:val="13"/>
                <w:szCs w:val="13"/>
                <w:color w:val="auto"/>
              </w:rPr>
            </w:pPr>
          </w:p>
        </w:tc>
        <w:tc>
          <w:tcPr>
            <w:tcW w:w="140" w:type="dxa"/>
            <w:vAlign w:val="bottom"/>
            <w:tcBorders>
              <w:bottom w:val="single" w:sz="8" w:color="CFF0FC"/>
            </w:tcBorders>
            <w:shd w:val="clear" w:color="auto" w:fill="CFF0FC"/>
          </w:tcPr>
          <w:p>
            <w:pPr>
              <w:spacing w:after="0"/>
              <w:rPr>
                <w:sz w:val="13"/>
                <w:szCs w:val="13"/>
                <w:color w:val="auto"/>
              </w:rPr>
            </w:pPr>
          </w:p>
        </w:tc>
        <w:tc>
          <w:tcPr>
            <w:tcW w:w="1020" w:type="dxa"/>
            <w:vAlign w:val="bottom"/>
            <w:tcBorders>
              <w:bottom w:val="single" w:sz="8" w:color="CFF0FC"/>
            </w:tcBorders>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FF0FC"/>
            </w:tcBorders>
            <w:shd w:val="clear" w:color="auto" w:fill="CFF0FC"/>
          </w:tcPr>
          <w:p>
            <w:pPr>
              <w:spacing w:after="0"/>
              <w:rPr>
                <w:sz w:val="13"/>
                <w:szCs w:val="13"/>
                <w:color w:val="auto"/>
              </w:rPr>
            </w:pPr>
          </w:p>
        </w:tc>
        <w:tc>
          <w:tcPr>
            <w:tcW w:w="7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1.7</w:t>
            </w:r>
          </w:p>
        </w:tc>
        <w:tc>
          <w:tcPr>
            <w:tcW w:w="14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460" w:type="dxa"/>
            <w:vAlign w:val="bottom"/>
          </w:tcPr>
          <w:p>
            <w:pPr>
              <w:ind w:left="200"/>
              <w:spacing w:after="0" w:line="144" w:lineRule="exact"/>
              <w:rPr>
                <w:sz w:val="20"/>
                <w:szCs w:val="20"/>
                <w:color w:val="auto"/>
              </w:rPr>
            </w:pPr>
            <w:r>
              <w:rPr>
                <w:rFonts w:ascii="Arial" w:cs="Arial" w:eastAsia="Arial" w:hAnsi="Arial"/>
                <w:sz w:val="13"/>
                <w:szCs w:val="13"/>
                <w:color w:val="auto"/>
                <w:w w:val="98"/>
              </w:rPr>
              <w:t>Dividends declared ($0.66 per common</w:t>
            </w: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460" w:type="dxa"/>
            <w:vAlign w:val="bottom"/>
          </w:tcPr>
          <w:p>
            <w:pPr>
              <w:ind w:left="200"/>
              <w:spacing w:after="0"/>
              <w:rPr>
                <w:sz w:val="20"/>
                <w:szCs w:val="20"/>
                <w:color w:val="auto"/>
              </w:rPr>
            </w:pPr>
            <w:r>
              <w:rPr>
                <w:rFonts w:ascii="Arial" w:cs="Arial" w:eastAsia="Arial" w:hAnsi="Arial"/>
                <w:sz w:val="13"/>
                <w:szCs w:val="13"/>
                <w:color w:val="auto"/>
              </w:rPr>
              <w:t>share)</w:t>
            </w:r>
          </w:p>
        </w:tc>
        <w:tc>
          <w:tcPr>
            <w:tcW w:w="120" w:type="dxa"/>
            <w:vAlign w:val="bottom"/>
          </w:tcPr>
          <w:p>
            <w:pPr>
              <w:spacing w:after="0"/>
              <w:rPr>
                <w:sz w:val="13"/>
                <w:szCs w:val="13"/>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38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160" w:type="dxa"/>
            <w:vAlign w:val="bottom"/>
            <w:gridSpan w:val="2"/>
          </w:tcPr>
          <w:p>
            <w:pPr>
              <w:jc w:val="right"/>
              <w:ind w:right="21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3"/>
                <w:szCs w:val="13"/>
                <w:color w:val="auto"/>
              </w:rPr>
              <w:t>(41.3 )</w:t>
            </w:r>
          </w:p>
        </w:tc>
        <w:tc>
          <w:tcPr>
            <w:tcW w:w="180" w:type="dxa"/>
            <w:vAlign w:val="bottom"/>
          </w:tcPr>
          <w:p>
            <w:pPr>
              <w:spacing w:after="0"/>
              <w:rPr>
                <w:sz w:val="13"/>
                <w:szCs w:val="13"/>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3"/>
                <w:szCs w:val="13"/>
                <w:color w:val="auto"/>
              </w:rPr>
              <w:t>(41.3 )</w:t>
            </w:r>
          </w:p>
        </w:tc>
        <w:tc>
          <w:tcPr>
            <w:tcW w:w="140" w:type="dxa"/>
            <w:vAlign w:val="bottom"/>
          </w:tcPr>
          <w:p>
            <w:pPr>
              <w:spacing w:after="0"/>
              <w:rPr>
                <w:sz w:val="13"/>
                <w:szCs w:val="13"/>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3"/>
                <w:szCs w:val="13"/>
                <w:color w:val="auto"/>
              </w:rPr>
              <w:t>(41.3 )</w:t>
            </w:r>
          </w:p>
        </w:tc>
        <w:tc>
          <w:tcPr>
            <w:tcW w:w="0" w:type="dxa"/>
            <w:vAlign w:val="bottom"/>
          </w:tcPr>
          <w:p>
            <w:pPr>
              <w:spacing w:after="0"/>
              <w:rPr>
                <w:sz w:val="1"/>
                <w:szCs w:val="1"/>
                <w:color w:val="auto"/>
              </w:rPr>
            </w:pPr>
          </w:p>
        </w:tc>
      </w:tr>
      <w:tr>
        <w:trPr>
          <w:trHeight w:val="22"/>
        </w:trPr>
        <w:tc>
          <w:tcPr>
            <w:tcW w:w="2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2460" w:type="dxa"/>
            <w:vAlign w:val="bottom"/>
            <w:shd w:val="clear" w:color="auto" w:fill="CFF0FC"/>
          </w:tcPr>
          <w:p>
            <w:pPr>
              <w:ind w:left="200"/>
              <w:spacing w:after="0" w:line="144" w:lineRule="exact"/>
              <w:rPr>
                <w:sz w:val="20"/>
                <w:szCs w:val="20"/>
                <w:color w:val="auto"/>
              </w:rPr>
            </w:pPr>
            <w:r>
              <w:rPr>
                <w:rFonts w:ascii="Arial" w:cs="Arial" w:eastAsia="Arial" w:hAnsi="Arial"/>
                <w:sz w:val="13"/>
                <w:szCs w:val="13"/>
                <w:color w:val="auto"/>
              </w:rPr>
              <w:t>Issuances of common stock for</w:t>
            </w:r>
          </w:p>
        </w:tc>
        <w:tc>
          <w:tcPr>
            <w:tcW w:w="12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246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3"/>
                <w:szCs w:val="13"/>
                <w:color w:val="auto"/>
              </w:rPr>
              <w:t>stock award plans</w:t>
            </w:r>
          </w:p>
        </w:tc>
        <w:tc>
          <w:tcPr>
            <w:tcW w:w="120" w:type="dxa"/>
            <w:vAlign w:val="bottom"/>
            <w:tcBorders>
              <w:bottom w:val="single" w:sz="8" w:color="CFF0FC"/>
            </w:tcBorders>
            <w:shd w:val="clear" w:color="auto" w:fill="CFF0FC"/>
          </w:tcPr>
          <w:p>
            <w:pPr>
              <w:spacing w:after="0"/>
              <w:rPr>
                <w:sz w:val="13"/>
                <w:szCs w:val="13"/>
                <w:color w:val="auto"/>
              </w:rPr>
            </w:pPr>
          </w:p>
        </w:tc>
        <w:tc>
          <w:tcPr>
            <w:tcW w:w="1040" w:type="dxa"/>
            <w:vAlign w:val="bottom"/>
            <w:tcBorders>
              <w:bottom w:val="single" w:sz="8" w:color="CFF0FC"/>
            </w:tcBorders>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380" w:type="dxa"/>
            <w:vAlign w:val="bottom"/>
            <w:tcBorders>
              <w:bottom w:val="single" w:sz="8" w:color="CFF0FC"/>
            </w:tcBorders>
            <w:shd w:val="clear" w:color="auto" w:fill="CFF0FC"/>
          </w:tcPr>
          <w:p>
            <w:pPr>
              <w:spacing w:after="0"/>
              <w:rPr>
                <w:sz w:val="13"/>
                <w:szCs w:val="13"/>
                <w:color w:val="auto"/>
              </w:rPr>
            </w:pPr>
          </w:p>
        </w:tc>
        <w:tc>
          <w:tcPr>
            <w:tcW w:w="4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6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CFF0FC"/>
            </w:tcBorders>
            <w:shd w:val="clear" w:color="auto" w:fill="CFF0FC"/>
          </w:tcPr>
          <w:p>
            <w:pPr>
              <w:spacing w:after="0"/>
              <w:rPr>
                <w:sz w:val="13"/>
                <w:szCs w:val="13"/>
                <w:color w:val="auto"/>
              </w:rPr>
            </w:pPr>
          </w:p>
        </w:tc>
        <w:tc>
          <w:tcPr>
            <w:tcW w:w="7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0.7</w:t>
            </w:r>
          </w:p>
        </w:tc>
        <w:tc>
          <w:tcPr>
            <w:tcW w:w="26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bottom w:val="single" w:sz="8" w:color="CFF0FC"/>
            </w:tcBorders>
            <w:shd w:val="clear" w:color="auto" w:fill="CFF0FC"/>
          </w:tcPr>
          <w:p>
            <w:pPr>
              <w:spacing w:after="0"/>
              <w:rPr>
                <w:sz w:val="13"/>
                <w:szCs w:val="13"/>
                <w:color w:val="auto"/>
              </w:rPr>
            </w:pPr>
          </w:p>
        </w:tc>
        <w:tc>
          <w:tcPr>
            <w:tcW w:w="1160" w:type="dxa"/>
            <w:vAlign w:val="bottom"/>
            <w:tcBorders>
              <w:bottom w:val="single" w:sz="8" w:color="CFF0FC"/>
            </w:tcBorders>
            <w:gridSpan w:val="2"/>
            <w:shd w:val="clear" w:color="auto" w:fill="CFF0FC"/>
          </w:tcPr>
          <w:p>
            <w:pPr>
              <w:jc w:val="right"/>
              <w:ind w:right="217"/>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FF0FC"/>
            </w:tcBorders>
            <w:shd w:val="clear" w:color="auto" w:fill="CFF0FC"/>
          </w:tcPr>
          <w:p>
            <w:pPr>
              <w:spacing w:after="0"/>
              <w:rPr>
                <w:sz w:val="13"/>
                <w:szCs w:val="13"/>
                <w:color w:val="auto"/>
              </w:rPr>
            </w:pPr>
          </w:p>
        </w:tc>
        <w:tc>
          <w:tcPr>
            <w:tcW w:w="860" w:type="dxa"/>
            <w:vAlign w:val="bottom"/>
            <w:tcBorders>
              <w:bottom w:val="single" w:sz="8" w:color="CFF0FC"/>
            </w:tcBorders>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CFF0FC"/>
            </w:tcBorders>
            <w:shd w:val="clear" w:color="auto" w:fill="CFF0FC"/>
          </w:tcPr>
          <w:p>
            <w:pPr>
              <w:spacing w:after="0"/>
              <w:rPr>
                <w:sz w:val="13"/>
                <w:szCs w:val="13"/>
                <w:color w:val="auto"/>
              </w:rPr>
            </w:pPr>
          </w:p>
        </w:tc>
        <w:tc>
          <w:tcPr>
            <w:tcW w:w="6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0.7</w:t>
            </w:r>
          </w:p>
        </w:tc>
        <w:tc>
          <w:tcPr>
            <w:tcW w:w="280" w:type="dxa"/>
            <w:vAlign w:val="bottom"/>
            <w:tcBorders>
              <w:bottom w:val="single" w:sz="8" w:color="CFF0FC"/>
            </w:tcBorders>
            <w:shd w:val="clear" w:color="auto" w:fill="CFF0FC"/>
          </w:tcPr>
          <w:p>
            <w:pPr>
              <w:spacing w:after="0"/>
              <w:rPr>
                <w:sz w:val="13"/>
                <w:szCs w:val="13"/>
                <w:color w:val="auto"/>
              </w:rPr>
            </w:pPr>
          </w:p>
        </w:tc>
        <w:tc>
          <w:tcPr>
            <w:tcW w:w="140" w:type="dxa"/>
            <w:vAlign w:val="bottom"/>
            <w:tcBorders>
              <w:bottom w:val="single" w:sz="8" w:color="CFF0FC"/>
            </w:tcBorders>
            <w:shd w:val="clear" w:color="auto" w:fill="CFF0FC"/>
          </w:tcPr>
          <w:p>
            <w:pPr>
              <w:spacing w:after="0"/>
              <w:rPr>
                <w:sz w:val="13"/>
                <w:szCs w:val="13"/>
                <w:color w:val="auto"/>
              </w:rPr>
            </w:pPr>
          </w:p>
        </w:tc>
        <w:tc>
          <w:tcPr>
            <w:tcW w:w="1020" w:type="dxa"/>
            <w:vAlign w:val="bottom"/>
            <w:tcBorders>
              <w:bottom w:val="single" w:sz="8" w:color="CFF0FC"/>
            </w:tcBorders>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FF0FC"/>
            </w:tcBorders>
            <w:shd w:val="clear" w:color="auto" w:fill="CFF0FC"/>
          </w:tcPr>
          <w:p>
            <w:pPr>
              <w:spacing w:after="0"/>
              <w:rPr>
                <w:sz w:val="13"/>
                <w:szCs w:val="13"/>
                <w:color w:val="auto"/>
              </w:rPr>
            </w:pPr>
          </w:p>
        </w:tc>
        <w:tc>
          <w:tcPr>
            <w:tcW w:w="7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0.7</w:t>
            </w:r>
          </w:p>
        </w:tc>
        <w:tc>
          <w:tcPr>
            <w:tcW w:w="14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460" w:type="dxa"/>
            <w:vAlign w:val="bottom"/>
          </w:tcPr>
          <w:p>
            <w:pPr>
              <w:ind w:left="200"/>
              <w:spacing w:after="0" w:line="144" w:lineRule="exact"/>
              <w:rPr>
                <w:sz w:val="20"/>
                <w:szCs w:val="20"/>
                <w:color w:val="auto"/>
              </w:rPr>
            </w:pPr>
            <w:r>
              <w:rPr>
                <w:rFonts w:ascii="Arial" w:cs="Arial" w:eastAsia="Arial" w:hAnsi="Arial"/>
                <w:sz w:val="13"/>
                <w:szCs w:val="13"/>
                <w:color w:val="auto"/>
              </w:rPr>
              <w:t>Shares withheld for employees'</w:t>
            </w: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460" w:type="dxa"/>
            <w:vAlign w:val="bottom"/>
          </w:tcPr>
          <w:p>
            <w:pPr>
              <w:ind w:left="280"/>
              <w:spacing w:after="0"/>
              <w:rPr>
                <w:sz w:val="20"/>
                <w:szCs w:val="20"/>
                <w:color w:val="auto"/>
              </w:rPr>
            </w:pPr>
            <w:r>
              <w:rPr>
                <w:rFonts w:ascii="Arial" w:cs="Arial" w:eastAsia="Arial" w:hAnsi="Arial"/>
                <w:sz w:val="13"/>
                <w:szCs w:val="13"/>
                <w:color w:val="auto"/>
              </w:rPr>
              <w:t>income tax obligatons</w:t>
            </w:r>
          </w:p>
        </w:tc>
        <w:tc>
          <w:tcPr>
            <w:tcW w:w="120" w:type="dxa"/>
            <w:vAlign w:val="bottom"/>
          </w:tcPr>
          <w:p>
            <w:pPr>
              <w:spacing w:after="0"/>
              <w:rPr>
                <w:sz w:val="13"/>
                <w:szCs w:val="13"/>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38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3"/>
                <w:szCs w:val="13"/>
                <w:color w:val="auto"/>
              </w:rPr>
              <w:t>(1.1 )</w:t>
            </w:r>
          </w:p>
        </w:tc>
        <w:tc>
          <w:tcPr>
            <w:tcW w:w="100" w:type="dxa"/>
            <w:vAlign w:val="bottom"/>
          </w:tcPr>
          <w:p>
            <w:pPr>
              <w:spacing w:after="0"/>
              <w:rPr>
                <w:sz w:val="13"/>
                <w:szCs w:val="13"/>
                <w:color w:val="auto"/>
              </w:rPr>
            </w:pPr>
          </w:p>
        </w:tc>
        <w:tc>
          <w:tcPr>
            <w:tcW w:w="1160" w:type="dxa"/>
            <w:vAlign w:val="bottom"/>
            <w:gridSpan w:val="2"/>
          </w:tcPr>
          <w:p>
            <w:pPr>
              <w:jc w:val="right"/>
              <w:ind w:right="21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3"/>
                <w:szCs w:val="13"/>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3"/>
                <w:szCs w:val="13"/>
                <w:color w:val="auto"/>
              </w:rPr>
              <w:t>(1.1 )</w:t>
            </w:r>
          </w:p>
        </w:tc>
        <w:tc>
          <w:tcPr>
            <w:tcW w:w="140" w:type="dxa"/>
            <w:vAlign w:val="bottom"/>
          </w:tcPr>
          <w:p>
            <w:pPr>
              <w:spacing w:after="0"/>
              <w:rPr>
                <w:sz w:val="13"/>
                <w:szCs w:val="13"/>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3"/>
                <w:szCs w:val="13"/>
                <w:color w:val="auto"/>
              </w:rPr>
              <w:t>(1.1 )</w:t>
            </w:r>
          </w:p>
        </w:tc>
        <w:tc>
          <w:tcPr>
            <w:tcW w:w="0" w:type="dxa"/>
            <w:vAlign w:val="bottom"/>
          </w:tcPr>
          <w:p>
            <w:pPr>
              <w:spacing w:after="0"/>
              <w:rPr>
                <w:sz w:val="1"/>
                <w:szCs w:val="1"/>
                <w:color w:val="auto"/>
              </w:rPr>
            </w:pPr>
          </w:p>
        </w:tc>
      </w:tr>
      <w:tr>
        <w:trPr>
          <w:trHeight w:val="22"/>
        </w:trPr>
        <w:tc>
          <w:tcPr>
            <w:tcW w:w="2460" w:type="dxa"/>
            <w:vAlign w:val="bottom"/>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460" w:type="dxa"/>
            <w:vAlign w:val="bottom"/>
            <w:shd w:val="clear" w:color="auto" w:fill="CFF0FC"/>
          </w:tcPr>
          <w:p>
            <w:pPr>
              <w:ind w:left="200"/>
              <w:spacing w:after="0"/>
              <w:rPr>
                <w:sz w:val="20"/>
                <w:szCs w:val="20"/>
                <w:color w:val="auto"/>
              </w:rPr>
            </w:pPr>
            <w:r>
              <w:rPr>
                <w:rFonts w:ascii="Arial" w:cs="Arial" w:eastAsia="Arial" w:hAnsi="Arial"/>
                <w:sz w:val="13"/>
                <w:szCs w:val="13"/>
                <w:color w:val="auto"/>
              </w:rPr>
              <w:t>Repurchases of common stock</w:t>
            </w:r>
          </w:p>
        </w:tc>
        <w:tc>
          <w:tcPr>
            <w:tcW w:w="1160" w:type="dxa"/>
            <w:vAlign w:val="bottom"/>
            <w:gridSpan w:val="3"/>
            <w:shd w:val="clear" w:color="auto" w:fill="CFF0FC"/>
          </w:tcPr>
          <w:p>
            <w:pPr>
              <w:jc w:val="right"/>
              <w:ind w:right="200"/>
              <w:spacing w:after="0"/>
              <w:rPr>
                <w:sz w:val="20"/>
                <w:szCs w:val="20"/>
                <w:color w:val="auto"/>
              </w:rPr>
            </w:pPr>
            <w:r>
              <w:rPr>
                <w:rFonts w:ascii="Arial" w:cs="Arial" w:eastAsia="Arial" w:hAnsi="Arial"/>
                <w:sz w:val="13"/>
                <w:szCs w:val="13"/>
                <w:color w:val="auto"/>
              </w:rPr>
              <w:t>(0.2 )</w:t>
            </w:r>
          </w:p>
        </w:tc>
        <w:tc>
          <w:tcPr>
            <w:tcW w:w="380" w:type="dxa"/>
            <w:vAlign w:val="bottom"/>
            <w:shd w:val="clear" w:color="auto" w:fill="CFF0FC"/>
          </w:tcPr>
          <w:p>
            <w:pPr>
              <w:spacing w:after="0"/>
              <w:rPr>
                <w:sz w:val="15"/>
                <w:szCs w:val="15"/>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217"/>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(76.2 )</w:t>
            </w:r>
          </w:p>
        </w:tc>
        <w:tc>
          <w:tcPr>
            <w:tcW w:w="18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(76.2 )</w:t>
            </w:r>
          </w:p>
        </w:tc>
        <w:tc>
          <w:tcPr>
            <w:tcW w:w="140" w:type="dxa"/>
            <w:vAlign w:val="bottom"/>
            <w:shd w:val="clear" w:color="auto" w:fill="CFF0FC"/>
          </w:tcPr>
          <w:p>
            <w:pPr>
              <w:spacing w:after="0"/>
              <w:rPr>
                <w:sz w:val="15"/>
                <w:szCs w:val="15"/>
                <w:color w:val="auto"/>
              </w:rPr>
            </w:pPr>
          </w:p>
        </w:tc>
        <w:tc>
          <w:tcPr>
            <w:tcW w:w="102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(76.2 )</w:t>
            </w:r>
          </w:p>
        </w:tc>
        <w:tc>
          <w:tcPr>
            <w:tcW w:w="0" w:type="dxa"/>
            <w:vAlign w:val="bottom"/>
          </w:tcPr>
          <w:p>
            <w:pPr>
              <w:spacing w:after="0"/>
              <w:rPr>
                <w:sz w:val="1"/>
                <w:szCs w:val="1"/>
                <w:color w:val="auto"/>
              </w:rPr>
            </w:pPr>
          </w:p>
        </w:tc>
      </w:tr>
      <w:tr>
        <w:trPr>
          <w:trHeight w:val="144"/>
        </w:trPr>
        <w:tc>
          <w:tcPr>
            <w:tcW w:w="2460" w:type="dxa"/>
            <w:vAlign w:val="bottom"/>
          </w:tcPr>
          <w:p>
            <w:pPr>
              <w:ind w:left="200"/>
              <w:spacing w:after="0" w:line="144" w:lineRule="exact"/>
              <w:rPr>
                <w:sz w:val="20"/>
                <w:szCs w:val="20"/>
                <w:color w:val="auto"/>
              </w:rPr>
            </w:pPr>
            <w:r>
              <w:rPr>
                <w:rFonts w:ascii="Arial" w:cs="Arial" w:eastAsia="Arial" w:hAnsi="Arial"/>
                <w:sz w:val="13"/>
                <w:szCs w:val="13"/>
                <w:color w:val="auto"/>
              </w:rPr>
              <w:t>Stock-based compensaton</w:t>
            </w: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460" w:type="dxa"/>
            <w:vAlign w:val="bottom"/>
          </w:tcPr>
          <w:p>
            <w:pPr>
              <w:ind w:left="280"/>
              <w:spacing w:after="0"/>
              <w:rPr>
                <w:sz w:val="20"/>
                <w:szCs w:val="20"/>
                <w:color w:val="auto"/>
              </w:rPr>
            </w:pPr>
            <w:r>
              <w:rPr>
                <w:rFonts w:ascii="Arial" w:cs="Arial" w:eastAsia="Arial" w:hAnsi="Arial"/>
                <w:sz w:val="13"/>
                <w:szCs w:val="13"/>
                <w:color w:val="auto"/>
              </w:rPr>
              <w:t>expense</w:t>
            </w:r>
          </w:p>
        </w:tc>
        <w:tc>
          <w:tcPr>
            <w:tcW w:w="120" w:type="dxa"/>
            <w:vAlign w:val="bottom"/>
          </w:tcPr>
          <w:p>
            <w:pPr>
              <w:spacing w:after="0"/>
              <w:rPr>
                <w:sz w:val="13"/>
                <w:szCs w:val="13"/>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38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14.0</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gridSpan w:val="2"/>
          </w:tcPr>
          <w:p>
            <w:pPr>
              <w:jc w:val="right"/>
              <w:ind w:right="21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14.0</w:t>
            </w: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14.0</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
        </w:trPr>
        <w:tc>
          <w:tcPr>
            <w:tcW w:w="2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2460" w:type="dxa"/>
            <w:vAlign w:val="bottom"/>
            <w:shd w:val="clear" w:color="auto" w:fill="CFF0FC"/>
          </w:tcPr>
          <w:p>
            <w:pPr>
              <w:ind w:left="200"/>
              <w:spacing w:after="0" w:line="144" w:lineRule="exact"/>
              <w:rPr>
                <w:sz w:val="20"/>
                <w:szCs w:val="20"/>
                <w:color w:val="auto"/>
              </w:rPr>
            </w:pPr>
            <w:r>
              <w:rPr>
                <w:rFonts w:ascii="Arial" w:cs="Arial" w:eastAsia="Arial" w:hAnsi="Arial"/>
                <w:sz w:val="13"/>
                <w:szCs w:val="13"/>
                <w:color w:val="auto"/>
              </w:rPr>
              <w:t>Distributons to owners of</w:t>
            </w:r>
          </w:p>
        </w:tc>
        <w:tc>
          <w:tcPr>
            <w:tcW w:w="120" w:type="dxa"/>
            <w:vAlign w:val="bottom"/>
            <w:shd w:val="clear" w:color="auto" w:fill="CFF0FC"/>
          </w:tcPr>
          <w:p>
            <w:pPr>
              <w:spacing w:after="0"/>
              <w:rPr>
                <w:sz w:val="12"/>
                <w:szCs w:val="12"/>
                <w:color w:val="auto"/>
              </w:rPr>
            </w:pPr>
          </w:p>
        </w:tc>
        <w:tc>
          <w:tcPr>
            <w:tcW w:w="78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60" w:type="dxa"/>
            <w:vAlign w:val="bottom"/>
            <w:vMerge w:val="restart"/>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44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60" w:type="dxa"/>
            <w:vAlign w:val="bottom"/>
            <w:gridSpan w:val="2"/>
            <w:vMerge w:val="restart"/>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1160" w:type="dxa"/>
            <w:vAlign w:val="bottom"/>
            <w:gridSpan w:val="2"/>
            <w:vMerge w:val="restart"/>
            <w:shd w:val="clear" w:color="auto" w:fill="CFF0FC"/>
          </w:tcPr>
          <w:p>
            <w:pPr>
              <w:jc w:val="right"/>
              <w:ind w:right="217"/>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860" w:type="dxa"/>
            <w:vAlign w:val="bottom"/>
            <w:gridSpan w:val="2"/>
            <w:vMerge w:val="restart"/>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2"/>
                <w:szCs w:val="12"/>
                <w:color w:val="auto"/>
              </w:rPr>
            </w:pPr>
          </w:p>
        </w:tc>
        <w:tc>
          <w:tcPr>
            <w:tcW w:w="920" w:type="dxa"/>
            <w:vAlign w:val="bottom"/>
            <w:gridSpan w:val="2"/>
            <w:vMerge w:val="restart"/>
            <w:shd w:val="clear" w:color="auto" w:fill="CFF0FC"/>
          </w:tcPr>
          <w:p>
            <w:pPr>
              <w:jc w:val="right"/>
              <w:ind w:right="2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2"/>
                <w:szCs w:val="12"/>
                <w:color w:val="auto"/>
              </w:rPr>
            </w:pPr>
          </w:p>
        </w:tc>
        <w:tc>
          <w:tcPr>
            <w:tcW w:w="1020" w:type="dxa"/>
            <w:vAlign w:val="bottom"/>
            <w:gridSpan w:val="2"/>
            <w:vMerge w:val="restart"/>
            <w:shd w:val="clear" w:color="auto" w:fill="CFF0FC"/>
          </w:tcPr>
          <w:p>
            <w:pPr>
              <w:jc w:val="right"/>
              <w:ind w:right="200"/>
              <w:spacing w:after="0"/>
              <w:rPr>
                <w:sz w:val="20"/>
                <w:szCs w:val="20"/>
                <w:color w:val="auto"/>
              </w:rPr>
            </w:pPr>
            <w:r>
              <w:rPr>
                <w:rFonts w:ascii="Arial" w:cs="Arial" w:eastAsia="Arial" w:hAnsi="Arial"/>
                <w:sz w:val="13"/>
                <w:szCs w:val="13"/>
                <w:color w:val="auto"/>
              </w:rPr>
              <w:t>(0.5 )</w:t>
            </w:r>
          </w:p>
        </w:tc>
        <w:tc>
          <w:tcPr>
            <w:tcW w:w="100" w:type="dxa"/>
            <w:vAlign w:val="bottom"/>
            <w:shd w:val="clear" w:color="auto" w:fill="CFF0FC"/>
          </w:tcPr>
          <w:p>
            <w:pPr>
              <w:spacing w:after="0"/>
              <w:rPr>
                <w:sz w:val="12"/>
                <w:szCs w:val="12"/>
                <w:color w:val="auto"/>
              </w:rPr>
            </w:pPr>
          </w:p>
        </w:tc>
        <w:tc>
          <w:tcPr>
            <w:tcW w:w="880" w:type="dxa"/>
            <w:vAlign w:val="bottom"/>
            <w:gridSpan w:val="2"/>
            <w:vMerge w:val="restart"/>
            <w:shd w:val="clear" w:color="auto" w:fill="CFF0FC"/>
          </w:tcPr>
          <w:p>
            <w:pPr>
              <w:jc w:val="right"/>
              <w:ind w:right="80"/>
              <w:spacing w:after="0"/>
              <w:rPr>
                <w:sz w:val="20"/>
                <w:szCs w:val="20"/>
                <w:color w:val="auto"/>
              </w:rPr>
            </w:pPr>
            <w:r>
              <w:rPr>
                <w:rFonts w:ascii="Arial" w:cs="Arial" w:eastAsia="Arial" w:hAnsi="Arial"/>
                <w:sz w:val="13"/>
                <w:szCs w:val="13"/>
                <w:color w:val="auto"/>
              </w:rPr>
              <w:t>(0.5 )</w:t>
            </w:r>
          </w:p>
        </w:tc>
        <w:tc>
          <w:tcPr>
            <w:tcW w:w="0" w:type="dxa"/>
            <w:vAlign w:val="bottom"/>
          </w:tcPr>
          <w:p>
            <w:pPr>
              <w:spacing w:after="0"/>
              <w:rPr>
                <w:sz w:val="1"/>
                <w:szCs w:val="1"/>
                <w:color w:val="auto"/>
              </w:rPr>
            </w:pPr>
          </w:p>
        </w:tc>
      </w:tr>
      <w:tr>
        <w:trPr>
          <w:trHeight w:val="163"/>
        </w:trPr>
        <w:tc>
          <w:tcPr>
            <w:tcW w:w="2460" w:type="dxa"/>
            <w:vAlign w:val="bottom"/>
            <w:shd w:val="clear" w:color="auto" w:fill="CFF0FC"/>
          </w:tcPr>
          <w:p>
            <w:pPr>
              <w:ind w:left="280"/>
              <w:spacing w:after="0"/>
              <w:rPr>
                <w:sz w:val="20"/>
                <w:szCs w:val="20"/>
                <w:color w:val="auto"/>
              </w:rPr>
            </w:pPr>
            <w:r>
              <w:rPr>
                <w:rFonts w:ascii="Arial" w:cs="Arial" w:eastAsia="Arial" w:hAnsi="Arial"/>
                <w:sz w:val="13"/>
                <w:szCs w:val="13"/>
                <w:color w:val="auto"/>
              </w:rPr>
              <w:t>noncontrolling interests</w:t>
            </w:r>
          </w:p>
        </w:tc>
        <w:tc>
          <w:tcPr>
            <w:tcW w:w="120" w:type="dxa"/>
            <w:vAlign w:val="bottom"/>
            <w:shd w:val="clear" w:color="auto" w:fill="CFF0FC"/>
          </w:tcPr>
          <w:p>
            <w:pPr>
              <w:spacing w:after="0"/>
              <w:rPr>
                <w:sz w:val="14"/>
                <w:szCs w:val="14"/>
                <w:color w:val="auto"/>
              </w:rPr>
            </w:pPr>
          </w:p>
        </w:tc>
        <w:tc>
          <w:tcPr>
            <w:tcW w:w="780" w:type="dxa"/>
            <w:vAlign w:val="bottom"/>
            <w:vMerge w:val="continue"/>
            <w:shd w:val="clear" w:color="auto" w:fill="CFF0FC"/>
          </w:tcPr>
          <w:p>
            <w:pPr>
              <w:spacing w:after="0"/>
              <w:rPr>
                <w:sz w:val="14"/>
                <w:szCs w:val="14"/>
                <w:color w:val="auto"/>
              </w:rPr>
            </w:pPr>
          </w:p>
        </w:tc>
        <w:tc>
          <w:tcPr>
            <w:tcW w:w="260" w:type="dxa"/>
            <w:vAlign w:val="bottom"/>
            <w:vMerge w:val="continue"/>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440" w:type="dxa"/>
            <w:vAlign w:val="bottom"/>
            <w:vMerge w:val="continue"/>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60" w:type="dxa"/>
            <w:vAlign w:val="bottom"/>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60" w:type="dxa"/>
            <w:vAlign w:val="bottom"/>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60" w:type="dxa"/>
            <w:vAlign w:val="bottom"/>
            <w:gridSpan w:val="2"/>
            <w:vMerge w:val="continue"/>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20" w:type="dxa"/>
            <w:vAlign w:val="bottom"/>
            <w:gridSpan w:val="2"/>
            <w:vMerge w:val="continue"/>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20" w:type="dxa"/>
            <w:vAlign w:val="bottom"/>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80" w:type="dxa"/>
            <w:vAlign w:val="bottom"/>
            <w:gridSpan w:val="2"/>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4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2460" w:type="dxa"/>
            <w:vAlign w:val="bottom"/>
          </w:tcPr>
          <w:p>
            <w:pPr>
              <w:ind w:left="20"/>
              <w:spacing w:after="0"/>
              <w:rPr>
                <w:sz w:val="20"/>
                <w:szCs w:val="20"/>
                <w:color w:val="auto"/>
              </w:rPr>
            </w:pPr>
            <w:r>
              <w:rPr>
                <w:rFonts w:ascii="Arial" w:cs="Arial" w:eastAsia="Arial" w:hAnsi="Arial"/>
                <w:sz w:val="13"/>
                <w:szCs w:val="13"/>
                <w:color w:val="auto"/>
              </w:rPr>
              <w:t>Balance at June 30, 2023</w:t>
            </w: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61.8</w:t>
            </w:r>
          </w:p>
        </w:tc>
        <w:tc>
          <w:tcPr>
            <w:tcW w:w="260" w:type="dxa"/>
            <w:vAlign w:val="bottom"/>
          </w:tcPr>
          <w:p>
            <w:pPr>
              <w:spacing w:after="0"/>
              <w:rPr>
                <w:sz w:val="15"/>
                <w:szCs w:val="15"/>
                <w:color w:val="auto"/>
              </w:rPr>
            </w:pPr>
          </w:p>
        </w:tc>
        <w:tc>
          <w:tcPr>
            <w:tcW w:w="380" w:type="dxa"/>
            <w:vAlign w:val="bottom"/>
          </w:tcPr>
          <w:p>
            <w:pPr>
              <w:ind w:left="20"/>
              <w:spacing w:after="0"/>
              <w:rPr>
                <w:sz w:val="20"/>
                <w:szCs w:val="20"/>
                <w:color w:val="auto"/>
              </w:rPr>
            </w:pPr>
            <w:r>
              <w:rPr>
                <w:rFonts w:ascii="Arial" w:cs="Arial" w:eastAsia="Arial" w:hAnsi="Arial"/>
                <w:sz w:val="13"/>
                <w:szCs w:val="13"/>
                <w:color w:val="auto"/>
              </w:rPr>
              <w:t>$</w:t>
            </w:r>
          </w:p>
        </w:tc>
        <w:tc>
          <w:tcPr>
            <w:tcW w:w="440" w:type="dxa"/>
            <w:vAlign w:val="bottom"/>
          </w:tcPr>
          <w:p>
            <w:pPr>
              <w:jc w:val="right"/>
              <w:spacing w:after="0"/>
              <w:rPr>
                <w:sz w:val="20"/>
                <w:szCs w:val="20"/>
                <w:color w:val="auto"/>
              </w:rPr>
            </w:pPr>
            <w:r>
              <w:rPr>
                <w:rFonts w:ascii="Arial" w:cs="Arial" w:eastAsia="Arial" w:hAnsi="Arial"/>
                <w:sz w:val="13"/>
                <w:szCs w:val="13"/>
                <w:color w:val="auto"/>
              </w:rPr>
              <w:t>0.6</w:t>
            </w:r>
          </w:p>
        </w:tc>
        <w:tc>
          <w:tcPr>
            <w:tcW w:w="26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3,500.8</w:t>
            </w:r>
          </w:p>
        </w:tc>
        <w:tc>
          <w:tcPr>
            <w:tcW w:w="26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160" w:type="dxa"/>
            <w:vAlign w:val="bottom"/>
            <w:gridSpan w:val="2"/>
          </w:tcPr>
          <w:p>
            <w:pPr>
              <w:jc w:val="right"/>
              <w:ind w:right="137"/>
              <w:spacing w:after="0"/>
              <w:rPr>
                <w:sz w:val="20"/>
                <w:szCs w:val="20"/>
                <w:color w:val="auto"/>
              </w:rPr>
            </w:pPr>
            <w:r>
              <w:rPr>
                <w:rFonts w:ascii="Arial" w:cs="Arial" w:eastAsia="Arial" w:hAnsi="Arial"/>
                <w:sz w:val="13"/>
                <w:szCs w:val="13"/>
                <w:color w:val="auto"/>
              </w:rPr>
              <w:t>(35.7 )</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3,955.4</w:t>
            </w:r>
          </w:p>
        </w:tc>
        <w:tc>
          <w:tcPr>
            <w:tcW w:w="260" w:type="dxa"/>
            <w:vAlign w:val="bottom"/>
          </w:tcPr>
          <w:p>
            <w:pPr>
              <w:spacing w:after="0"/>
              <w:rPr>
                <w:sz w:val="15"/>
                <w:szCs w:val="15"/>
                <w:color w:val="auto"/>
              </w:rPr>
            </w:pPr>
          </w:p>
        </w:tc>
        <w:tc>
          <w:tcPr>
            <w:tcW w:w="180" w:type="dxa"/>
            <w:vAlign w:val="bottom"/>
          </w:tcPr>
          <w:p>
            <w:pPr>
              <w:jc w:val="right"/>
              <w:ind w:right="37"/>
              <w:spacing w:after="0"/>
              <w:rPr>
                <w:sz w:val="20"/>
                <w:szCs w:val="20"/>
                <w:color w:val="auto"/>
              </w:rPr>
            </w:pPr>
            <w:r>
              <w:rPr>
                <w:rFonts w:ascii="Arial" w:cs="Arial" w:eastAsia="Arial" w:hAnsi="Arial"/>
                <w:sz w:val="13"/>
                <w:szCs w:val="13"/>
                <w:color w:val="auto"/>
                <w:w w:val="82"/>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7,421.1</w:t>
            </w:r>
          </w:p>
        </w:tc>
        <w:tc>
          <w:tcPr>
            <w:tcW w:w="280" w:type="dxa"/>
            <w:vAlign w:val="bottom"/>
          </w:tcPr>
          <w:p>
            <w:pPr>
              <w:spacing w:after="0"/>
              <w:rPr>
                <w:sz w:val="15"/>
                <w:szCs w:val="15"/>
                <w:color w:val="auto"/>
              </w:rPr>
            </w:pPr>
          </w:p>
        </w:tc>
        <w:tc>
          <w:tcPr>
            <w:tcW w:w="140" w:type="dxa"/>
            <w:vAlign w:val="bottom"/>
          </w:tcPr>
          <w:p>
            <w:pPr>
              <w:jc w:val="right"/>
              <w:ind w:right="25"/>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2.3</w:t>
            </w:r>
          </w:p>
        </w:tc>
        <w:tc>
          <w:tcPr>
            <w:tcW w:w="26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7,423.4</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460" w:type="dxa"/>
            <w:vAlign w:val="bottom"/>
            <w:shd w:val="clear" w:color="auto" w:fill="CFF0FC"/>
          </w:tcPr>
          <w:p>
            <w:pPr>
              <w:spacing w:after="0"/>
              <w:rPr>
                <w:sz w:val="13"/>
                <w:szCs w:val="13"/>
                <w:color w:val="auto"/>
              </w:rPr>
            </w:pPr>
          </w:p>
        </w:tc>
        <w:tc>
          <w:tcPr>
            <w:tcW w:w="900" w:type="dxa"/>
            <w:vAlign w:val="bottom"/>
            <w:gridSpan w:val="2"/>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380" w:type="dxa"/>
            <w:vAlign w:val="bottom"/>
            <w:gridSpan w:val="2"/>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160" w:type="dxa"/>
            <w:vAlign w:val="bottom"/>
            <w:gridSpan w:val="2"/>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2460" w:type="dxa"/>
            <w:vAlign w:val="bottom"/>
          </w:tcPr>
          <w:p>
            <w:pPr>
              <w:ind w:left="20"/>
              <w:spacing w:after="0"/>
              <w:rPr>
                <w:sz w:val="20"/>
                <w:szCs w:val="20"/>
                <w:color w:val="auto"/>
              </w:rPr>
            </w:pPr>
            <w:r>
              <w:rPr>
                <w:rFonts w:ascii="Arial" w:cs="Arial" w:eastAsia="Arial" w:hAnsi="Arial"/>
                <w:sz w:val="13"/>
                <w:szCs w:val="13"/>
                <w:color w:val="auto"/>
              </w:rPr>
              <w:t>Balance at December 31, 2022</w:t>
            </w:r>
          </w:p>
        </w:tc>
        <w:tc>
          <w:tcPr>
            <w:tcW w:w="900" w:type="dxa"/>
            <w:vAlign w:val="bottom"/>
            <w:gridSpan w:val="2"/>
          </w:tcPr>
          <w:p>
            <w:pPr>
              <w:jc w:val="right"/>
              <w:spacing w:after="0"/>
              <w:rPr>
                <w:sz w:val="20"/>
                <w:szCs w:val="20"/>
                <w:color w:val="auto"/>
              </w:rPr>
            </w:pPr>
            <w:r>
              <w:rPr>
                <w:rFonts w:ascii="Arial" w:cs="Arial" w:eastAsia="Arial" w:hAnsi="Arial"/>
                <w:sz w:val="13"/>
                <w:szCs w:val="13"/>
                <w:color w:val="auto"/>
              </w:rPr>
              <w:t>62.1</w:t>
            </w:r>
          </w:p>
        </w:tc>
        <w:tc>
          <w:tcPr>
            <w:tcW w:w="260" w:type="dxa"/>
            <w:vAlign w:val="bottom"/>
          </w:tcPr>
          <w:p>
            <w:pPr>
              <w:spacing w:after="0"/>
              <w:rPr>
                <w:sz w:val="14"/>
                <w:szCs w:val="14"/>
                <w:color w:val="auto"/>
              </w:rPr>
            </w:pPr>
          </w:p>
        </w:tc>
        <w:tc>
          <w:tcPr>
            <w:tcW w:w="380" w:type="dxa"/>
            <w:vAlign w:val="bottom"/>
          </w:tcPr>
          <w:p>
            <w:pPr>
              <w:ind w:left="20"/>
              <w:spacing w:after="0"/>
              <w:rPr>
                <w:sz w:val="20"/>
                <w:szCs w:val="20"/>
                <w:color w:val="auto"/>
              </w:rPr>
            </w:pPr>
            <w:r>
              <w:rPr>
                <w:rFonts w:ascii="Arial" w:cs="Arial" w:eastAsia="Arial" w:hAnsi="Arial"/>
                <w:sz w:val="13"/>
                <w:szCs w:val="13"/>
                <w:color w:val="auto"/>
              </w:rPr>
              <w:t>$</w:t>
            </w:r>
          </w:p>
        </w:tc>
        <w:tc>
          <w:tcPr>
            <w:tcW w:w="440" w:type="dxa"/>
            <w:vAlign w:val="bottom"/>
          </w:tcPr>
          <w:p>
            <w:pPr>
              <w:jc w:val="right"/>
              <w:spacing w:after="0"/>
              <w:rPr>
                <w:sz w:val="20"/>
                <w:szCs w:val="20"/>
                <w:color w:val="auto"/>
              </w:rPr>
            </w:pPr>
            <w:r>
              <w:rPr>
                <w:rFonts w:ascii="Arial" w:cs="Arial" w:eastAsia="Arial" w:hAnsi="Arial"/>
                <w:sz w:val="13"/>
                <w:szCs w:val="13"/>
                <w:color w:val="auto"/>
              </w:rPr>
              <w:t>0.6</w:t>
            </w:r>
          </w:p>
        </w:tc>
        <w:tc>
          <w:tcPr>
            <w:tcW w:w="3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3,489.0</w:t>
            </w:r>
          </w:p>
        </w:tc>
        <w:tc>
          <w:tcPr>
            <w:tcW w:w="26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160" w:type="dxa"/>
            <w:vAlign w:val="bottom"/>
            <w:gridSpan w:val="2"/>
          </w:tcPr>
          <w:p>
            <w:pPr>
              <w:jc w:val="right"/>
              <w:ind w:right="137"/>
              <w:spacing w:after="0"/>
              <w:rPr>
                <w:sz w:val="20"/>
                <w:szCs w:val="20"/>
                <w:color w:val="auto"/>
              </w:rPr>
            </w:pPr>
            <w:r>
              <w:rPr>
                <w:rFonts w:ascii="Arial" w:cs="Arial" w:eastAsia="Arial" w:hAnsi="Arial"/>
                <w:sz w:val="13"/>
                <w:szCs w:val="13"/>
                <w:color w:val="auto"/>
              </w:rPr>
              <w:t>(38.5 )</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3,719.4</w:t>
            </w:r>
          </w:p>
        </w:tc>
        <w:tc>
          <w:tcPr>
            <w:tcW w:w="260" w:type="dxa"/>
            <w:vAlign w:val="bottom"/>
          </w:tcPr>
          <w:p>
            <w:pPr>
              <w:spacing w:after="0"/>
              <w:rPr>
                <w:sz w:val="14"/>
                <w:szCs w:val="14"/>
                <w:color w:val="auto"/>
              </w:rPr>
            </w:pPr>
          </w:p>
        </w:tc>
        <w:tc>
          <w:tcPr>
            <w:tcW w:w="180" w:type="dxa"/>
            <w:vAlign w:val="bottom"/>
          </w:tcPr>
          <w:p>
            <w:pPr>
              <w:jc w:val="right"/>
              <w:ind w:right="37"/>
              <w:spacing w:after="0"/>
              <w:rPr>
                <w:sz w:val="20"/>
                <w:szCs w:val="20"/>
                <w:color w:val="auto"/>
              </w:rPr>
            </w:pPr>
            <w:r>
              <w:rPr>
                <w:rFonts w:ascii="Arial" w:cs="Arial" w:eastAsia="Arial" w:hAnsi="Arial"/>
                <w:sz w:val="13"/>
                <w:szCs w:val="13"/>
                <w:color w:val="auto"/>
                <w:w w:val="82"/>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7,170.5</w:t>
            </w:r>
          </w:p>
        </w:tc>
        <w:tc>
          <w:tcPr>
            <w:tcW w:w="280" w:type="dxa"/>
            <w:vAlign w:val="bottom"/>
          </w:tcPr>
          <w:p>
            <w:pPr>
              <w:spacing w:after="0"/>
              <w:rPr>
                <w:sz w:val="14"/>
                <w:szCs w:val="14"/>
                <w:color w:val="auto"/>
              </w:rPr>
            </w:pPr>
          </w:p>
        </w:tc>
        <w:tc>
          <w:tcPr>
            <w:tcW w:w="140" w:type="dxa"/>
            <w:vAlign w:val="bottom"/>
          </w:tcPr>
          <w:p>
            <w:pPr>
              <w:jc w:val="right"/>
              <w:ind w:right="25"/>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2.3</w:t>
            </w:r>
          </w:p>
        </w:tc>
        <w:tc>
          <w:tcPr>
            <w:tcW w:w="26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7,172.8</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2460" w:type="dxa"/>
            <w:vAlign w:val="bottom"/>
            <w:shd w:val="clear" w:color="auto" w:fill="CFF0FC"/>
          </w:tcPr>
          <w:p>
            <w:pPr>
              <w:ind w:left="200"/>
              <w:spacing w:after="0"/>
              <w:rPr>
                <w:sz w:val="20"/>
                <w:szCs w:val="20"/>
                <w:color w:val="auto"/>
              </w:rPr>
            </w:pPr>
            <w:r>
              <w:rPr>
                <w:rFonts w:ascii="Arial" w:cs="Arial" w:eastAsia="Arial" w:hAnsi="Arial"/>
                <w:sz w:val="13"/>
                <w:szCs w:val="13"/>
                <w:color w:val="auto"/>
              </w:rPr>
              <w:t>Consolidated net earnings</w:t>
            </w:r>
          </w:p>
        </w:tc>
        <w:tc>
          <w:tcPr>
            <w:tcW w:w="120" w:type="dxa"/>
            <w:vAlign w:val="bottom"/>
            <w:shd w:val="clear" w:color="auto" w:fill="CFF0FC"/>
          </w:tcPr>
          <w:p>
            <w:pPr>
              <w:spacing w:after="0"/>
              <w:rPr>
                <w:sz w:val="16"/>
                <w:szCs w:val="16"/>
                <w:color w:val="auto"/>
              </w:rPr>
            </w:pPr>
          </w:p>
        </w:tc>
        <w:tc>
          <w:tcPr>
            <w:tcW w:w="104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380" w:type="dxa"/>
            <w:vAlign w:val="bottom"/>
            <w:shd w:val="clear" w:color="auto" w:fill="CFF0FC"/>
          </w:tcPr>
          <w:p>
            <w:pPr>
              <w:spacing w:after="0"/>
              <w:rPr>
                <w:sz w:val="16"/>
                <w:szCs w:val="16"/>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6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6"/>
                <w:szCs w:val="16"/>
                <w:color w:val="auto"/>
              </w:rPr>
            </w:pPr>
          </w:p>
        </w:tc>
        <w:tc>
          <w:tcPr>
            <w:tcW w:w="1160" w:type="dxa"/>
            <w:vAlign w:val="bottom"/>
            <w:gridSpan w:val="2"/>
            <w:shd w:val="clear" w:color="auto" w:fill="CFF0FC"/>
          </w:tcPr>
          <w:p>
            <w:pPr>
              <w:jc w:val="right"/>
              <w:ind w:right="217"/>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6"/>
                <w:szCs w:val="16"/>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469.7</w:t>
            </w:r>
          </w:p>
        </w:tc>
        <w:tc>
          <w:tcPr>
            <w:tcW w:w="2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469.7</w:t>
            </w:r>
          </w:p>
        </w:tc>
        <w:tc>
          <w:tcPr>
            <w:tcW w:w="2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0.5</w:t>
            </w:r>
          </w:p>
        </w:tc>
        <w:tc>
          <w:tcPr>
            <w:tcW w:w="2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470.2</w:t>
            </w:r>
          </w:p>
        </w:tc>
        <w:tc>
          <w:tcPr>
            <w:tcW w:w="14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2460" w:type="dxa"/>
            <w:vAlign w:val="bottom"/>
          </w:tcPr>
          <w:p>
            <w:pPr>
              <w:ind w:left="200"/>
              <w:spacing w:after="0" w:line="144" w:lineRule="exact"/>
              <w:rPr>
                <w:sz w:val="20"/>
                <w:szCs w:val="20"/>
                <w:color w:val="auto"/>
              </w:rPr>
            </w:pPr>
            <w:r>
              <w:rPr>
                <w:rFonts w:ascii="Arial" w:cs="Arial" w:eastAsia="Arial" w:hAnsi="Arial"/>
                <w:sz w:val="13"/>
                <w:szCs w:val="13"/>
                <w:color w:val="auto"/>
              </w:rPr>
              <w:t>Other comprehensive earnings,</w:t>
            </w: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460" w:type="dxa"/>
            <w:vAlign w:val="bottom"/>
          </w:tcPr>
          <w:p>
            <w:pPr>
              <w:ind w:left="280"/>
              <w:spacing w:after="0"/>
              <w:rPr>
                <w:sz w:val="20"/>
                <w:szCs w:val="20"/>
                <w:color w:val="auto"/>
              </w:rPr>
            </w:pPr>
            <w:r>
              <w:rPr>
                <w:rFonts w:ascii="Arial" w:cs="Arial" w:eastAsia="Arial" w:hAnsi="Arial"/>
                <w:sz w:val="13"/>
                <w:szCs w:val="13"/>
                <w:color w:val="auto"/>
              </w:rPr>
              <w:t>net of tax</w:t>
            </w:r>
          </w:p>
        </w:tc>
        <w:tc>
          <w:tcPr>
            <w:tcW w:w="120" w:type="dxa"/>
            <w:vAlign w:val="bottom"/>
          </w:tcPr>
          <w:p>
            <w:pPr>
              <w:spacing w:after="0"/>
              <w:rPr>
                <w:sz w:val="13"/>
                <w:szCs w:val="13"/>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38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2.8</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2.8</w:t>
            </w: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2.8</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
        </w:trPr>
        <w:tc>
          <w:tcPr>
            <w:tcW w:w="2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2460" w:type="dxa"/>
            <w:vAlign w:val="bottom"/>
            <w:shd w:val="clear" w:color="auto" w:fill="CFF0FC"/>
          </w:tcPr>
          <w:p>
            <w:pPr>
              <w:ind w:left="200"/>
              <w:spacing w:after="0" w:line="144" w:lineRule="exact"/>
              <w:rPr>
                <w:sz w:val="20"/>
                <w:szCs w:val="20"/>
                <w:color w:val="auto"/>
              </w:rPr>
            </w:pPr>
            <w:r>
              <w:rPr>
                <w:rFonts w:ascii="Arial" w:cs="Arial" w:eastAsia="Arial" w:hAnsi="Arial"/>
                <w:sz w:val="13"/>
                <w:szCs w:val="13"/>
                <w:color w:val="auto"/>
                <w:w w:val="98"/>
              </w:rPr>
              <w:t>Dividends declared ($1.32 per common</w:t>
            </w:r>
          </w:p>
        </w:tc>
        <w:tc>
          <w:tcPr>
            <w:tcW w:w="12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24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3"/>
                <w:szCs w:val="13"/>
                <w:color w:val="auto"/>
              </w:rPr>
              <w:t>share)</w:t>
            </w:r>
          </w:p>
        </w:tc>
        <w:tc>
          <w:tcPr>
            <w:tcW w:w="120" w:type="dxa"/>
            <w:vAlign w:val="bottom"/>
            <w:tcBorders>
              <w:bottom w:val="single" w:sz="8" w:color="CFF0FC"/>
            </w:tcBorders>
            <w:shd w:val="clear" w:color="auto" w:fill="CFF0FC"/>
          </w:tcPr>
          <w:p>
            <w:pPr>
              <w:spacing w:after="0"/>
              <w:rPr>
                <w:sz w:val="13"/>
                <w:szCs w:val="13"/>
                <w:color w:val="auto"/>
              </w:rPr>
            </w:pPr>
          </w:p>
        </w:tc>
        <w:tc>
          <w:tcPr>
            <w:tcW w:w="1040" w:type="dxa"/>
            <w:vAlign w:val="bottom"/>
            <w:tcBorders>
              <w:bottom w:val="single" w:sz="8" w:color="CFF0FC"/>
            </w:tcBorders>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380" w:type="dxa"/>
            <w:vAlign w:val="bottom"/>
            <w:tcBorders>
              <w:bottom w:val="single" w:sz="8" w:color="CFF0FC"/>
            </w:tcBorders>
            <w:shd w:val="clear" w:color="auto" w:fill="CFF0FC"/>
          </w:tcPr>
          <w:p>
            <w:pPr>
              <w:spacing w:after="0"/>
              <w:rPr>
                <w:sz w:val="13"/>
                <w:szCs w:val="13"/>
                <w:color w:val="auto"/>
              </w:rPr>
            </w:pPr>
          </w:p>
        </w:tc>
        <w:tc>
          <w:tcPr>
            <w:tcW w:w="4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6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CFF0FC"/>
            </w:tcBorders>
            <w:shd w:val="clear" w:color="auto" w:fill="CFF0FC"/>
          </w:tcPr>
          <w:p>
            <w:pPr>
              <w:spacing w:after="0"/>
              <w:rPr>
                <w:sz w:val="13"/>
                <w:szCs w:val="13"/>
                <w:color w:val="auto"/>
              </w:rPr>
            </w:pPr>
          </w:p>
        </w:tc>
        <w:tc>
          <w:tcPr>
            <w:tcW w:w="960" w:type="dxa"/>
            <w:vAlign w:val="bottom"/>
            <w:tcBorders>
              <w:bottom w:val="single" w:sz="8" w:color="CFF0FC"/>
            </w:tcBorders>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FF0FC"/>
            </w:tcBorders>
            <w:shd w:val="clear" w:color="auto" w:fill="CFF0FC"/>
          </w:tcPr>
          <w:p>
            <w:pPr>
              <w:spacing w:after="0"/>
              <w:rPr>
                <w:sz w:val="13"/>
                <w:szCs w:val="13"/>
                <w:color w:val="auto"/>
              </w:rPr>
            </w:pPr>
          </w:p>
        </w:tc>
        <w:tc>
          <w:tcPr>
            <w:tcW w:w="1160" w:type="dxa"/>
            <w:vAlign w:val="bottom"/>
            <w:tcBorders>
              <w:bottom w:val="single" w:sz="8" w:color="CFF0FC"/>
            </w:tcBorders>
            <w:gridSpan w:val="2"/>
            <w:shd w:val="clear" w:color="auto" w:fill="CFF0FC"/>
          </w:tcPr>
          <w:p>
            <w:pPr>
              <w:jc w:val="right"/>
              <w:ind w:right="217"/>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FF0FC"/>
            </w:tcBorders>
            <w:shd w:val="clear" w:color="auto" w:fill="CFF0FC"/>
          </w:tcPr>
          <w:p>
            <w:pPr>
              <w:spacing w:after="0"/>
              <w:rPr>
                <w:sz w:val="13"/>
                <w:szCs w:val="13"/>
                <w:color w:val="auto"/>
              </w:rPr>
            </w:pPr>
          </w:p>
        </w:tc>
        <w:tc>
          <w:tcPr>
            <w:tcW w:w="860" w:type="dxa"/>
            <w:vAlign w:val="bottom"/>
            <w:tcBorders>
              <w:bottom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(82.5 )</w:t>
            </w:r>
          </w:p>
        </w:tc>
        <w:tc>
          <w:tcPr>
            <w:tcW w:w="180" w:type="dxa"/>
            <w:vAlign w:val="bottom"/>
            <w:tcBorders>
              <w:bottom w:val="single" w:sz="8" w:color="CFF0FC"/>
            </w:tcBorders>
            <w:shd w:val="clear" w:color="auto" w:fill="CFF0FC"/>
          </w:tcPr>
          <w:p>
            <w:pPr>
              <w:spacing w:after="0"/>
              <w:rPr>
                <w:sz w:val="13"/>
                <w:szCs w:val="13"/>
                <w:color w:val="auto"/>
              </w:rPr>
            </w:pPr>
          </w:p>
        </w:tc>
        <w:tc>
          <w:tcPr>
            <w:tcW w:w="920" w:type="dxa"/>
            <w:vAlign w:val="bottom"/>
            <w:tcBorders>
              <w:bottom w:val="single" w:sz="8" w:color="CFF0FC"/>
            </w:tcBorders>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(82.5 )</w:t>
            </w:r>
          </w:p>
        </w:tc>
        <w:tc>
          <w:tcPr>
            <w:tcW w:w="140" w:type="dxa"/>
            <w:vAlign w:val="bottom"/>
            <w:tcBorders>
              <w:bottom w:val="single" w:sz="8" w:color="CFF0FC"/>
            </w:tcBorders>
            <w:shd w:val="clear" w:color="auto" w:fill="CFF0FC"/>
          </w:tcPr>
          <w:p>
            <w:pPr>
              <w:spacing w:after="0"/>
              <w:rPr>
                <w:sz w:val="13"/>
                <w:szCs w:val="13"/>
                <w:color w:val="auto"/>
              </w:rPr>
            </w:pPr>
          </w:p>
        </w:tc>
        <w:tc>
          <w:tcPr>
            <w:tcW w:w="1020" w:type="dxa"/>
            <w:vAlign w:val="bottom"/>
            <w:tcBorders>
              <w:bottom w:val="single" w:sz="8" w:color="CFF0FC"/>
            </w:tcBorders>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FF0FC"/>
            </w:tcBorders>
            <w:shd w:val="clear" w:color="auto" w:fill="CFF0FC"/>
          </w:tcPr>
          <w:p>
            <w:pPr>
              <w:spacing w:after="0"/>
              <w:rPr>
                <w:sz w:val="13"/>
                <w:szCs w:val="13"/>
                <w:color w:val="auto"/>
              </w:rPr>
            </w:pPr>
          </w:p>
        </w:tc>
        <w:tc>
          <w:tcPr>
            <w:tcW w:w="880" w:type="dxa"/>
            <w:vAlign w:val="bottom"/>
            <w:tcBorders>
              <w:bottom w:val="single" w:sz="8" w:color="CFF0FC"/>
            </w:tcBorders>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(82.5 )</w:t>
            </w:r>
          </w:p>
        </w:tc>
        <w:tc>
          <w:tcPr>
            <w:tcW w:w="0" w:type="dxa"/>
            <w:vAlign w:val="bottom"/>
          </w:tcPr>
          <w:p>
            <w:pPr>
              <w:spacing w:after="0"/>
              <w:rPr>
                <w:sz w:val="1"/>
                <w:szCs w:val="1"/>
                <w:color w:val="auto"/>
              </w:rPr>
            </w:pPr>
          </w:p>
        </w:tc>
      </w:tr>
      <w:tr>
        <w:trPr>
          <w:trHeight w:val="144"/>
        </w:trPr>
        <w:tc>
          <w:tcPr>
            <w:tcW w:w="2460" w:type="dxa"/>
            <w:vAlign w:val="bottom"/>
          </w:tcPr>
          <w:p>
            <w:pPr>
              <w:ind w:left="200"/>
              <w:spacing w:after="0" w:line="144" w:lineRule="exact"/>
              <w:rPr>
                <w:sz w:val="20"/>
                <w:szCs w:val="20"/>
                <w:color w:val="auto"/>
              </w:rPr>
            </w:pPr>
            <w:r>
              <w:rPr>
                <w:rFonts w:ascii="Arial" w:cs="Arial" w:eastAsia="Arial" w:hAnsi="Arial"/>
                <w:sz w:val="13"/>
                <w:szCs w:val="13"/>
                <w:color w:val="auto"/>
              </w:rPr>
              <w:t>Issuances of common stock for</w:t>
            </w: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460" w:type="dxa"/>
            <w:vAlign w:val="bottom"/>
          </w:tcPr>
          <w:p>
            <w:pPr>
              <w:ind w:left="280"/>
              <w:spacing w:after="0"/>
              <w:rPr>
                <w:sz w:val="20"/>
                <w:szCs w:val="20"/>
                <w:color w:val="auto"/>
              </w:rPr>
            </w:pPr>
            <w:r>
              <w:rPr>
                <w:rFonts w:ascii="Arial" w:cs="Arial" w:eastAsia="Arial" w:hAnsi="Arial"/>
                <w:sz w:val="13"/>
                <w:szCs w:val="13"/>
                <w:color w:val="auto"/>
              </w:rPr>
              <w:t>stock award plans</w:t>
            </w:r>
          </w:p>
        </w:tc>
        <w:tc>
          <w:tcPr>
            <w:tcW w:w="900" w:type="dxa"/>
            <w:vAlign w:val="bottom"/>
            <w:gridSpan w:val="2"/>
          </w:tcPr>
          <w:p>
            <w:pPr>
              <w:jc w:val="right"/>
              <w:spacing w:after="0"/>
              <w:rPr>
                <w:sz w:val="20"/>
                <w:szCs w:val="20"/>
                <w:color w:val="auto"/>
              </w:rPr>
            </w:pPr>
            <w:r>
              <w:rPr>
                <w:rFonts w:ascii="Arial" w:cs="Arial" w:eastAsia="Arial" w:hAnsi="Arial"/>
                <w:sz w:val="13"/>
                <w:szCs w:val="13"/>
                <w:color w:val="auto"/>
              </w:rPr>
              <w:t>0.1</w:t>
            </w:r>
          </w:p>
        </w:tc>
        <w:tc>
          <w:tcPr>
            <w:tcW w:w="2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2.0</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gridSpan w:val="2"/>
          </w:tcPr>
          <w:p>
            <w:pPr>
              <w:jc w:val="right"/>
              <w:ind w:right="21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2.0</w:t>
            </w: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2.0</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
        </w:trPr>
        <w:tc>
          <w:tcPr>
            <w:tcW w:w="2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2460" w:type="dxa"/>
            <w:vAlign w:val="bottom"/>
            <w:shd w:val="clear" w:color="auto" w:fill="CFF0FC"/>
          </w:tcPr>
          <w:p>
            <w:pPr>
              <w:ind w:left="200"/>
              <w:spacing w:after="0" w:line="144" w:lineRule="exact"/>
              <w:rPr>
                <w:sz w:val="20"/>
                <w:szCs w:val="20"/>
                <w:color w:val="auto"/>
              </w:rPr>
            </w:pPr>
            <w:r>
              <w:rPr>
                <w:rFonts w:ascii="Arial" w:cs="Arial" w:eastAsia="Arial" w:hAnsi="Arial"/>
                <w:sz w:val="13"/>
                <w:szCs w:val="13"/>
                <w:color w:val="auto"/>
              </w:rPr>
              <w:t>Shares withheld for employees'</w:t>
            </w:r>
          </w:p>
        </w:tc>
        <w:tc>
          <w:tcPr>
            <w:tcW w:w="12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246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3"/>
                <w:szCs w:val="13"/>
                <w:color w:val="auto"/>
              </w:rPr>
              <w:t>income tax obligatons</w:t>
            </w:r>
          </w:p>
        </w:tc>
        <w:tc>
          <w:tcPr>
            <w:tcW w:w="120" w:type="dxa"/>
            <w:vAlign w:val="bottom"/>
            <w:tcBorders>
              <w:bottom w:val="single" w:sz="8" w:color="CFF0FC"/>
            </w:tcBorders>
            <w:shd w:val="clear" w:color="auto" w:fill="CFF0FC"/>
          </w:tcPr>
          <w:p>
            <w:pPr>
              <w:spacing w:after="0"/>
              <w:rPr>
                <w:sz w:val="13"/>
                <w:szCs w:val="13"/>
                <w:color w:val="auto"/>
              </w:rPr>
            </w:pPr>
          </w:p>
        </w:tc>
        <w:tc>
          <w:tcPr>
            <w:tcW w:w="1040" w:type="dxa"/>
            <w:vAlign w:val="bottom"/>
            <w:tcBorders>
              <w:bottom w:val="single" w:sz="8" w:color="CFF0FC"/>
            </w:tcBorders>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380" w:type="dxa"/>
            <w:vAlign w:val="bottom"/>
            <w:tcBorders>
              <w:bottom w:val="single" w:sz="8" w:color="CFF0FC"/>
            </w:tcBorders>
            <w:shd w:val="clear" w:color="auto" w:fill="CFF0FC"/>
          </w:tcPr>
          <w:p>
            <w:pPr>
              <w:spacing w:after="0"/>
              <w:rPr>
                <w:sz w:val="13"/>
                <w:szCs w:val="13"/>
                <w:color w:val="auto"/>
              </w:rPr>
            </w:pPr>
          </w:p>
        </w:tc>
        <w:tc>
          <w:tcPr>
            <w:tcW w:w="4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6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CFF0FC"/>
            </w:tcBorders>
            <w:shd w:val="clear" w:color="auto" w:fill="CFF0FC"/>
          </w:tcPr>
          <w:p>
            <w:pPr>
              <w:spacing w:after="0"/>
              <w:rPr>
                <w:sz w:val="13"/>
                <w:szCs w:val="13"/>
                <w:color w:val="auto"/>
              </w:rPr>
            </w:pPr>
          </w:p>
        </w:tc>
        <w:tc>
          <w:tcPr>
            <w:tcW w:w="960" w:type="dxa"/>
            <w:vAlign w:val="bottom"/>
            <w:tcBorders>
              <w:bottom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(17.9 )</w:t>
            </w:r>
          </w:p>
        </w:tc>
        <w:tc>
          <w:tcPr>
            <w:tcW w:w="100" w:type="dxa"/>
            <w:vAlign w:val="bottom"/>
            <w:tcBorders>
              <w:bottom w:val="single" w:sz="8" w:color="CFF0FC"/>
            </w:tcBorders>
            <w:shd w:val="clear" w:color="auto" w:fill="CFF0FC"/>
          </w:tcPr>
          <w:p>
            <w:pPr>
              <w:spacing w:after="0"/>
              <w:rPr>
                <w:sz w:val="13"/>
                <w:szCs w:val="13"/>
                <w:color w:val="auto"/>
              </w:rPr>
            </w:pPr>
          </w:p>
        </w:tc>
        <w:tc>
          <w:tcPr>
            <w:tcW w:w="1160" w:type="dxa"/>
            <w:vAlign w:val="bottom"/>
            <w:tcBorders>
              <w:bottom w:val="single" w:sz="8" w:color="CFF0FC"/>
            </w:tcBorders>
            <w:gridSpan w:val="2"/>
            <w:shd w:val="clear" w:color="auto" w:fill="CFF0FC"/>
          </w:tcPr>
          <w:p>
            <w:pPr>
              <w:jc w:val="right"/>
              <w:ind w:right="217"/>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FF0FC"/>
            </w:tcBorders>
            <w:shd w:val="clear" w:color="auto" w:fill="CFF0FC"/>
          </w:tcPr>
          <w:p>
            <w:pPr>
              <w:spacing w:after="0"/>
              <w:rPr>
                <w:sz w:val="13"/>
                <w:szCs w:val="13"/>
                <w:color w:val="auto"/>
              </w:rPr>
            </w:pPr>
          </w:p>
        </w:tc>
        <w:tc>
          <w:tcPr>
            <w:tcW w:w="860" w:type="dxa"/>
            <w:vAlign w:val="bottom"/>
            <w:tcBorders>
              <w:bottom w:val="single" w:sz="8" w:color="CFF0FC"/>
            </w:tcBorders>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CFF0FC"/>
            </w:tcBorders>
            <w:shd w:val="clear" w:color="auto" w:fill="CFF0FC"/>
          </w:tcPr>
          <w:p>
            <w:pPr>
              <w:spacing w:after="0"/>
              <w:rPr>
                <w:sz w:val="13"/>
                <w:szCs w:val="13"/>
                <w:color w:val="auto"/>
              </w:rPr>
            </w:pPr>
          </w:p>
        </w:tc>
        <w:tc>
          <w:tcPr>
            <w:tcW w:w="920" w:type="dxa"/>
            <w:vAlign w:val="bottom"/>
            <w:tcBorders>
              <w:bottom w:val="single" w:sz="8" w:color="CFF0FC"/>
            </w:tcBorders>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(17.9 )</w:t>
            </w:r>
          </w:p>
        </w:tc>
        <w:tc>
          <w:tcPr>
            <w:tcW w:w="140" w:type="dxa"/>
            <w:vAlign w:val="bottom"/>
            <w:tcBorders>
              <w:bottom w:val="single" w:sz="8" w:color="CFF0FC"/>
            </w:tcBorders>
            <w:shd w:val="clear" w:color="auto" w:fill="CFF0FC"/>
          </w:tcPr>
          <w:p>
            <w:pPr>
              <w:spacing w:after="0"/>
              <w:rPr>
                <w:sz w:val="13"/>
                <w:szCs w:val="13"/>
                <w:color w:val="auto"/>
              </w:rPr>
            </w:pPr>
          </w:p>
        </w:tc>
        <w:tc>
          <w:tcPr>
            <w:tcW w:w="1020" w:type="dxa"/>
            <w:vAlign w:val="bottom"/>
            <w:tcBorders>
              <w:bottom w:val="single" w:sz="8" w:color="CFF0FC"/>
            </w:tcBorders>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FF0FC"/>
            </w:tcBorders>
            <w:shd w:val="clear" w:color="auto" w:fill="CFF0FC"/>
          </w:tcPr>
          <w:p>
            <w:pPr>
              <w:spacing w:after="0"/>
              <w:rPr>
                <w:sz w:val="13"/>
                <w:szCs w:val="13"/>
                <w:color w:val="auto"/>
              </w:rPr>
            </w:pPr>
          </w:p>
        </w:tc>
        <w:tc>
          <w:tcPr>
            <w:tcW w:w="880" w:type="dxa"/>
            <w:vAlign w:val="bottom"/>
            <w:tcBorders>
              <w:bottom w:val="single" w:sz="8" w:color="CFF0FC"/>
            </w:tcBorders>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(17.9 )</w:t>
            </w:r>
          </w:p>
        </w:tc>
        <w:tc>
          <w:tcPr>
            <w:tcW w:w="0" w:type="dxa"/>
            <w:vAlign w:val="bottom"/>
          </w:tcPr>
          <w:p>
            <w:pPr>
              <w:spacing w:after="0"/>
              <w:rPr>
                <w:sz w:val="1"/>
                <w:szCs w:val="1"/>
                <w:color w:val="auto"/>
              </w:rPr>
            </w:pPr>
          </w:p>
        </w:tc>
      </w:tr>
      <w:tr>
        <w:trPr>
          <w:trHeight w:val="167"/>
        </w:trPr>
        <w:tc>
          <w:tcPr>
            <w:tcW w:w="2460" w:type="dxa"/>
            <w:vAlign w:val="bottom"/>
          </w:tcPr>
          <w:p>
            <w:pPr>
              <w:ind w:left="200"/>
              <w:spacing w:after="0"/>
              <w:rPr>
                <w:sz w:val="20"/>
                <w:szCs w:val="20"/>
                <w:color w:val="auto"/>
              </w:rPr>
            </w:pPr>
            <w:r>
              <w:rPr>
                <w:rFonts w:ascii="Arial" w:cs="Arial" w:eastAsia="Arial" w:hAnsi="Arial"/>
                <w:sz w:val="13"/>
                <w:szCs w:val="13"/>
                <w:color w:val="auto"/>
              </w:rPr>
              <w:t>Repurchases of common stock</w:t>
            </w:r>
          </w:p>
        </w:tc>
        <w:tc>
          <w:tcPr>
            <w:tcW w:w="1160" w:type="dxa"/>
            <w:vAlign w:val="bottom"/>
            <w:gridSpan w:val="3"/>
          </w:tcPr>
          <w:p>
            <w:pPr>
              <w:jc w:val="right"/>
              <w:ind w:right="200"/>
              <w:spacing w:after="0"/>
              <w:rPr>
                <w:sz w:val="20"/>
                <w:szCs w:val="20"/>
                <w:color w:val="auto"/>
              </w:rPr>
            </w:pPr>
            <w:r>
              <w:rPr>
                <w:rFonts w:ascii="Arial" w:cs="Arial" w:eastAsia="Arial" w:hAnsi="Arial"/>
                <w:sz w:val="13"/>
                <w:szCs w:val="13"/>
                <w:color w:val="auto"/>
              </w:rPr>
              <w:t>(0.4 )</w:t>
            </w:r>
          </w:p>
        </w:tc>
        <w:tc>
          <w:tcPr>
            <w:tcW w:w="3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160" w:type="dxa"/>
            <w:vAlign w:val="bottom"/>
            <w:gridSpan w:val="2"/>
          </w:tcPr>
          <w:p>
            <w:pPr>
              <w:jc w:val="right"/>
              <w:ind w:right="21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3"/>
                <w:szCs w:val="13"/>
                <w:color w:val="auto"/>
              </w:rPr>
              <w:t>(151.2 )</w:t>
            </w:r>
          </w:p>
        </w:tc>
        <w:tc>
          <w:tcPr>
            <w:tcW w:w="180" w:type="dxa"/>
            <w:vAlign w:val="bottom"/>
          </w:tcPr>
          <w:p>
            <w:pPr>
              <w:spacing w:after="0"/>
              <w:rPr>
                <w:sz w:val="14"/>
                <w:szCs w:val="14"/>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3"/>
                <w:szCs w:val="13"/>
                <w:color w:val="auto"/>
              </w:rPr>
              <w:t>(151.2 )</w:t>
            </w:r>
          </w:p>
        </w:tc>
        <w:tc>
          <w:tcPr>
            <w:tcW w:w="140" w:type="dxa"/>
            <w:vAlign w:val="bottom"/>
          </w:tcPr>
          <w:p>
            <w:pPr>
              <w:spacing w:after="0"/>
              <w:rPr>
                <w:sz w:val="14"/>
                <w:szCs w:val="14"/>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3"/>
                <w:szCs w:val="13"/>
                <w:color w:val="auto"/>
              </w:rPr>
              <w:t>(151.2 )</w:t>
            </w:r>
          </w:p>
        </w:tc>
        <w:tc>
          <w:tcPr>
            <w:tcW w:w="0" w:type="dxa"/>
            <w:vAlign w:val="bottom"/>
          </w:tcPr>
          <w:p>
            <w:pPr>
              <w:spacing w:after="0"/>
              <w:rPr>
                <w:sz w:val="1"/>
                <w:szCs w:val="1"/>
                <w:color w:val="auto"/>
              </w:rPr>
            </w:pPr>
          </w:p>
        </w:tc>
      </w:tr>
      <w:tr>
        <w:trPr>
          <w:trHeight w:val="152"/>
        </w:trPr>
        <w:tc>
          <w:tcPr>
            <w:tcW w:w="2460" w:type="dxa"/>
            <w:vAlign w:val="bottom"/>
            <w:shd w:val="clear" w:color="auto" w:fill="CFF0FC"/>
          </w:tcPr>
          <w:p>
            <w:pPr>
              <w:ind w:left="200"/>
              <w:spacing w:after="0"/>
              <w:rPr>
                <w:sz w:val="20"/>
                <w:szCs w:val="20"/>
                <w:color w:val="auto"/>
              </w:rPr>
            </w:pPr>
            <w:r>
              <w:rPr>
                <w:rFonts w:ascii="Arial" w:cs="Arial" w:eastAsia="Arial" w:hAnsi="Arial"/>
                <w:sz w:val="13"/>
                <w:szCs w:val="13"/>
                <w:color w:val="auto"/>
              </w:rPr>
              <w:t>Stock-based compensaton</w:t>
            </w:r>
          </w:p>
        </w:tc>
        <w:tc>
          <w:tcPr>
            <w:tcW w:w="12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46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3"/>
                <w:szCs w:val="13"/>
                <w:color w:val="auto"/>
              </w:rPr>
              <w:t>expense</w:t>
            </w:r>
          </w:p>
        </w:tc>
        <w:tc>
          <w:tcPr>
            <w:tcW w:w="120" w:type="dxa"/>
            <w:vAlign w:val="bottom"/>
            <w:tcBorders>
              <w:bottom w:val="single" w:sz="8" w:color="CFF0FC"/>
            </w:tcBorders>
            <w:shd w:val="clear" w:color="auto" w:fill="CFF0FC"/>
          </w:tcPr>
          <w:p>
            <w:pPr>
              <w:spacing w:after="0"/>
              <w:rPr>
                <w:sz w:val="13"/>
                <w:szCs w:val="13"/>
                <w:color w:val="auto"/>
              </w:rPr>
            </w:pPr>
          </w:p>
        </w:tc>
        <w:tc>
          <w:tcPr>
            <w:tcW w:w="1040" w:type="dxa"/>
            <w:vAlign w:val="bottom"/>
            <w:tcBorders>
              <w:bottom w:val="single" w:sz="8" w:color="CFF0FC"/>
            </w:tcBorders>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380" w:type="dxa"/>
            <w:vAlign w:val="bottom"/>
            <w:tcBorders>
              <w:bottom w:val="single" w:sz="8" w:color="CFF0FC"/>
            </w:tcBorders>
            <w:shd w:val="clear" w:color="auto" w:fill="CFF0FC"/>
          </w:tcPr>
          <w:p>
            <w:pPr>
              <w:spacing w:after="0"/>
              <w:rPr>
                <w:sz w:val="13"/>
                <w:szCs w:val="13"/>
                <w:color w:val="auto"/>
              </w:rPr>
            </w:pPr>
          </w:p>
        </w:tc>
        <w:tc>
          <w:tcPr>
            <w:tcW w:w="4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6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CFF0FC"/>
            </w:tcBorders>
            <w:shd w:val="clear" w:color="auto" w:fill="CFF0FC"/>
          </w:tcPr>
          <w:p>
            <w:pPr>
              <w:spacing w:after="0"/>
              <w:rPr>
                <w:sz w:val="13"/>
                <w:szCs w:val="13"/>
                <w:color w:val="auto"/>
              </w:rPr>
            </w:pPr>
          </w:p>
        </w:tc>
        <w:tc>
          <w:tcPr>
            <w:tcW w:w="7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27.7</w:t>
            </w:r>
          </w:p>
        </w:tc>
        <w:tc>
          <w:tcPr>
            <w:tcW w:w="26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bottom w:val="single" w:sz="8" w:color="CFF0FC"/>
            </w:tcBorders>
            <w:shd w:val="clear" w:color="auto" w:fill="CFF0FC"/>
          </w:tcPr>
          <w:p>
            <w:pPr>
              <w:spacing w:after="0"/>
              <w:rPr>
                <w:sz w:val="13"/>
                <w:szCs w:val="13"/>
                <w:color w:val="auto"/>
              </w:rPr>
            </w:pPr>
          </w:p>
        </w:tc>
        <w:tc>
          <w:tcPr>
            <w:tcW w:w="1160" w:type="dxa"/>
            <w:vAlign w:val="bottom"/>
            <w:tcBorders>
              <w:bottom w:val="single" w:sz="8" w:color="CFF0FC"/>
            </w:tcBorders>
            <w:gridSpan w:val="2"/>
            <w:shd w:val="clear" w:color="auto" w:fill="CFF0FC"/>
          </w:tcPr>
          <w:p>
            <w:pPr>
              <w:jc w:val="right"/>
              <w:ind w:right="217"/>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FF0FC"/>
            </w:tcBorders>
            <w:shd w:val="clear" w:color="auto" w:fill="CFF0FC"/>
          </w:tcPr>
          <w:p>
            <w:pPr>
              <w:spacing w:after="0"/>
              <w:rPr>
                <w:sz w:val="13"/>
                <w:szCs w:val="13"/>
                <w:color w:val="auto"/>
              </w:rPr>
            </w:pPr>
          </w:p>
        </w:tc>
        <w:tc>
          <w:tcPr>
            <w:tcW w:w="860" w:type="dxa"/>
            <w:vAlign w:val="bottom"/>
            <w:tcBorders>
              <w:bottom w:val="single" w:sz="8" w:color="CFF0FC"/>
            </w:tcBorders>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CFF0FC"/>
            </w:tcBorders>
            <w:shd w:val="clear" w:color="auto" w:fill="CFF0FC"/>
          </w:tcPr>
          <w:p>
            <w:pPr>
              <w:spacing w:after="0"/>
              <w:rPr>
                <w:sz w:val="13"/>
                <w:szCs w:val="13"/>
                <w:color w:val="auto"/>
              </w:rPr>
            </w:pPr>
          </w:p>
        </w:tc>
        <w:tc>
          <w:tcPr>
            <w:tcW w:w="6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27.7</w:t>
            </w:r>
          </w:p>
        </w:tc>
        <w:tc>
          <w:tcPr>
            <w:tcW w:w="280" w:type="dxa"/>
            <w:vAlign w:val="bottom"/>
            <w:tcBorders>
              <w:bottom w:val="single" w:sz="8" w:color="CFF0FC"/>
            </w:tcBorders>
            <w:shd w:val="clear" w:color="auto" w:fill="CFF0FC"/>
          </w:tcPr>
          <w:p>
            <w:pPr>
              <w:spacing w:after="0"/>
              <w:rPr>
                <w:sz w:val="13"/>
                <w:szCs w:val="13"/>
                <w:color w:val="auto"/>
              </w:rPr>
            </w:pPr>
          </w:p>
        </w:tc>
        <w:tc>
          <w:tcPr>
            <w:tcW w:w="140" w:type="dxa"/>
            <w:vAlign w:val="bottom"/>
            <w:tcBorders>
              <w:bottom w:val="single" w:sz="8" w:color="CFF0FC"/>
            </w:tcBorders>
            <w:shd w:val="clear" w:color="auto" w:fill="CFF0FC"/>
          </w:tcPr>
          <w:p>
            <w:pPr>
              <w:spacing w:after="0"/>
              <w:rPr>
                <w:sz w:val="13"/>
                <w:szCs w:val="13"/>
                <w:color w:val="auto"/>
              </w:rPr>
            </w:pPr>
          </w:p>
        </w:tc>
        <w:tc>
          <w:tcPr>
            <w:tcW w:w="1020" w:type="dxa"/>
            <w:vAlign w:val="bottom"/>
            <w:tcBorders>
              <w:bottom w:val="single" w:sz="8" w:color="CFF0FC"/>
            </w:tcBorders>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FF0FC"/>
            </w:tcBorders>
            <w:shd w:val="clear" w:color="auto" w:fill="CFF0FC"/>
          </w:tcPr>
          <w:p>
            <w:pPr>
              <w:spacing w:after="0"/>
              <w:rPr>
                <w:sz w:val="13"/>
                <w:szCs w:val="13"/>
                <w:color w:val="auto"/>
              </w:rPr>
            </w:pPr>
          </w:p>
        </w:tc>
        <w:tc>
          <w:tcPr>
            <w:tcW w:w="7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27.7</w:t>
            </w:r>
          </w:p>
        </w:tc>
        <w:tc>
          <w:tcPr>
            <w:tcW w:w="14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460" w:type="dxa"/>
            <w:vAlign w:val="bottom"/>
          </w:tcPr>
          <w:p>
            <w:pPr>
              <w:ind w:left="200"/>
              <w:spacing w:after="0" w:line="144" w:lineRule="exact"/>
              <w:rPr>
                <w:sz w:val="20"/>
                <w:szCs w:val="20"/>
                <w:color w:val="auto"/>
              </w:rPr>
            </w:pPr>
            <w:r>
              <w:rPr>
                <w:rFonts w:ascii="Arial" w:cs="Arial" w:eastAsia="Arial" w:hAnsi="Arial"/>
                <w:sz w:val="13"/>
                <w:szCs w:val="13"/>
                <w:color w:val="auto"/>
              </w:rPr>
              <w:t>Distributons to owners of</w:t>
            </w:r>
          </w:p>
        </w:tc>
        <w:tc>
          <w:tcPr>
            <w:tcW w:w="120" w:type="dxa"/>
            <w:vAlign w:val="bottom"/>
          </w:tcPr>
          <w:p>
            <w:pPr>
              <w:spacing w:after="0"/>
              <w:rPr>
                <w:sz w:val="12"/>
                <w:szCs w:val="12"/>
                <w:color w:val="auto"/>
              </w:rPr>
            </w:pPr>
          </w:p>
        </w:tc>
        <w:tc>
          <w:tcPr>
            <w:tcW w:w="1040" w:type="dxa"/>
            <w:vAlign w:val="bottom"/>
            <w:gridSpan w:val="2"/>
            <w:vMerge w:val="restart"/>
          </w:tcPr>
          <w:p>
            <w:pPr>
              <w:jc w:val="right"/>
              <w:ind w:right="260"/>
              <w:spacing w:after="0"/>
              <w:rPr>
                <w:sz w:val="20"/>
                <w:szCs w:val="20"/>
                <w:color w:val="auto"/>
              </w:rPr>
            </w:pPr>
            <w:r>
              <w:rPr>
                <w:rFonts w:ascii="Arial" w:cs="Arial" w:eastAsia="Arial" w:hAnsi="Arial"/>
                <w:sz w:val="13"/>
                <w:szCs w:val="13"/>
                <w:color w:val="auto"/>
              </w:rPr>
              <w:t>—</w:t>
            </w:r>
          </w:p>
        </w:tc>
        <w:tc>
          <w:tcPr>
            <w:tcW w:w="380" w:type="dxa"/>
            <w:vAlign w:val="bottom"/>
          </w:tcPr>
          <w:p>
            <w:pPr>
              <w:spacing w:after="0"/>
              <w:rPr>
                <w:sz w:val="12"/>
                <w:szCs w:val="12"/>
                <w:color w:val="auto"/>
              </w:rPr>
            </w:pPr>
          </w:p>
        </w:tc>
        <w:tc>
          <w:tcPr>
            <w:tcW w:w="4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vMerge w:val="restart"/>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160" w:type="dxa"/>
            <w:vAlign w:val="bottom"/>
            <w:gridSpan w:val="2"/>
            <w:vMerge w:val="restart"/>
          </w:tcPr>
          <w:p>
            <w:pPr>
              <w:jc w:val="right"/>
              <w:ind w:right="21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860" w:type="dxa"/>
            <w:vAlign w:val="bottom"/>
            <w:gridSpan w:val="2"/>
            <w:vMerge w:val="restart"/>
          </w:tcPr>
          <w:p>
            <w:pPr>
              <w:jc w:val="right"/>
              <w:ind w:right="2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920" w:type="dxa"/>
            <w:vAlign w:val="bottom"/>
            <w:gridSpan w:val="2"/>
            <w:vMerge w:val="restart"/>
          </w:tcPr>
          <w:p>
            <w:pPr>
              <w:jc w:val="right"/>
              <w:ind w:right="2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1020" w:type="dxa"/>
            <w:vAlign w:val="bottom"/>
            <w:gridSpan w:val="2"/>
            <w:vMerge w:val="restart"/>
          </w:tcPr>
          <w:p>
            <w:pPr>
              <w:jc w:val="right"/>
              <w:ind w:right="200"/>
              <w:spacing w:after="0"/>
              <w:rPr>
                <w:sz w:val="20"/>
                <w:szCs w:val="20"/>
                <w:color w:val="auto"/>
              </w:rPr>
            </w:pPr>
            <w:r>
              <w:rPr>
                <w:rFonts w:ascii="Arial" w:cs="Arial" w:eastAsia="Arial" w:hAnsi="Arial"/>
                <w:sz w:val="13"/>
                <w:szCs w:val="13"/>
                <w:color w:val="auto"/>
              </w:rPr>
              <w:t>(0.5 )</w:t>
            </w:r>
          </w:p>
        </w:tc>
        <w:tc>
          <w:tcPr>
            <w:tcW w:w="100" w:type="dxa"/>
            <w:vAlign w:val="bottom"/>
          </w:tcPr>
          <w:p>
            <w:pPr>
              <w:spacing w:after="0"/>
              <w:rPr>
                <w:sz w:val="12"/>
                <w:szCs w:val="12"/>
                <w:color w:val="auto"/>
              </w:rPr>
            </w:pPr>
          </w:p>
        </w:tc>
        <w:tc>
          <w:tcPr>
            <w:tcW w:w="880" w:type="dxa"/>
            <w:vAlign w:val="bottom"/>
            <w:gridSpan w:val="2"/>
            <w:vMerge w:val="restart"/>
          </w:tcPr>
          <w:p>
            <w:pPr>
              <w:jc w:val="right"/>
              <w:ind w:right="80"/>
              <w:spacing w:after="0"/>
              <w:rPr>
                <w:sz w:val="20"/>
                <w:szCs w:val="20"/>
                <w:color w:val="auto"/>
              </w:rPr>
            </w:pPr>
            <w:r>
              <w:rPr>
                <w:rFonts w:ascii="Arial" w:cs="Arial" w:eastAsia="Arial" w:hAnsi="Arial"/>
                <w:sz w:val="13"/>
                <w:szCs w:val="13"/>
                <w:color w:val="auto"/>
              </w:rPr>
              <w:t>(0.5 )</w:t>
            </w:r>
          </w:p>
        </w:tc>
        <w:tc>
          <w:tcPr>
            <w:tcW w:w="0" w:type="dxa"/>
            <w:vAlign w:val="bottom"/>
          </w:tcPr>
          <w:p>
            <w:pPr>
              <w:spacing w:after="0"/>
              <w:rPr>
                <w:sz w:val="1"/>
                <w:szCs w:val="1"/>
                <w:color w:val="auto"/>
              </w:rPr>
            </w:pPr>
          </w:p>
        </w:tc>
      </w:tr>
      <w:tr>
        <w:trPr>
          <w:trHeight w:val="163"/>
        </w:trPr>
        <w:tc>
          <w:tcPr>
            <w:tcW w:w="2460" w:type="dxa"/>
            <w:vAlign w:val="bottom"/>
          </w:tcPr>
          <w:p>
            <w:pPr>
              <w:ind w:left="280"/>
              <w:spacing w:after="0"/>
              <w:rPr>
                <w:sz w:val="20"/>
                <w:szCs w:val="20"/>
                <w:color w:val="auto"/>
              </w:rPr>
            </w:pPr>
            <w:r>
              <w:rPr>
                <w:rFonts w:ascii="Arial" w:cs="Arial" w:eastAsia="Arial" w:hAnsi="Arial"/>
                <w:sz w:val="13"/>
                <w:szCs w:val="13"/>
                <w:color w:val="auto"/>
              </w:rPr>
              <w:t>noncontrolling interest</w:t>
            </w:r>
          </w:p>
        </w:tc>
        <w:tc>
          <w:tcPr>
            <w:tcW w:w="12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4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3"/>
                <w:szCs w:val="13"/>
                <w:color w:val="auto"/>
              </w:rPr>
              <w:t>Balance at June 30, 2023</w:t>
            </w:r>
          </w:p>
        </w:tc>
        <w:tc>
          <w:tcPr>
            <w:tcW w:w="120" w:type="dxa"/>
            <w:vAlign w:val="bottom"/>
            <w:tcBorders>
              <w:bottom w:val="single" w:sz="8" w:color="CFF0FC"/>
            </w:tcBorders>
            <w:shd w:val="clear" w:color="auto" w:fill="CFF0FC"/>
          </w:tcPr>
          <w:p>
            <w:pPr>
              <w:spacing w:after="0"/>
              <w:rPr>
                <w:sz w:val="18"/>
                <w:szCs w:val="18"/>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61.8</w:t>
            </w:r>
          </w:p>
        </w:tc>
        <w:tc>
          <w:tcPr>
            <w:tcW w:w="26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top w:val="single" w:sz="8" w:color="auto"/>
              <w:bottom w:val="single" w:sz="8" w:color="auto"/>
            </w:tcBorders>
            <w:shd w:val="clear" w:color="auto" w:fill="CFF0FC"/>
          </w:tcPr>
          <w:p>
            <w:pPr>
              <w:ind w:left="20"/>
              <w:spacing w:after="0"/>
              <w:rPr>
                <w:sz w:val="20"/>
                <w:szCs w:val="20"/>
                <w:color w:val="auto"/>
              </w:rPr>
            </w:pPr>
            <w:r>
              <w:rPr>
                <w:rFonts w:ascii="Arial" w:cs="Arial" w:eastAsia="Arial" w:hAnsi="Arial"/>
                <w:sz w:val="13"/>
                <w:szCs w:val="13"/>
                <w:color w:val="auto"/>
              </w:rPr>
              <w:t>$</w:t>
            </w:r>
          </w:p>
        </w:tc>
        <w:tc>
          <w:tcPr>
            <w:tcW w:w="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0.6</w:t>
            </w:r>
          </w:p>
        </w:tc>
        <w:tc>
          <w:tcPr>
            <w:tcW w:w="2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3,500.8</w:t>
            </w:r>
          </w:p>
        </w:tc>
        <w:tc>
          <w:tcPr>
            <w:tcW w:w="2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(35.7</w:t>
            </w:r>
          </w:p>
        </w:tc>
        <w:tc>
          <w:tcPr>
            <w:tcW w:w="260" w:type="dxa"/>
            <w:vAlign w:val="bottom"/>
            <w:tcBorders>
              <w:bottom w:val="single" w:sz="8" w:color="CFF0FC"/>
            </w:tcBorders>
            <w:shd w:val="clear" w:color="auto" w:fill="CFF0FC"/>
          </w:tcPr>
          <w:p>
            <w:pPr>
              <w:jc w:val="right"/>
              <w:ind w:right="137"/>
              <w:spacing w:after="0"/>
              <w:rPr>
                <w:sz w:val="20"/>
                <w:szCs w:val="20"/>
                <w:color w:val="auto"/>
              </w:rPr>
            </w:pPr>
            <w:r>
              <w:rPr>
                <w:rFonts w:ascii="Arial" w:cs="Arial" w:eastAsia="Arial" w:hAnsi="Arial"/>
                <w:sz w:val="13"/>
                <w:szCs w:val="13"/>
                <w:color w:val="auto"/>
                <w:w w:val="91"/>
              </w:rPr>
              <w:t>)</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3,955.4</w:t>
            </w:r>
          </w:p>
        </w:tc>
        <w:tc>
          <w:tcPr>
            <w:tcW w:w="26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jc w:val="right"/>
              <w:ind w:right="37"/>
              <w:spacing w:after="0"/>
              <w:rPr>
                <w:sz w:val="20"/>
                <w:szCs w:val="20"/>
                <w:color w:val="auto"/>
              </w:rPr>
            </w:pPr>
            <w:r>
              <w:rPr>
                <w:rFonts w:ascii="Arial" w:cs="Arial" w:eastAsia="Arial" w:hAnsi="Arial"/>
                <w:sz w:val="13"/>
                <w:szCs w:val="13"/>
                <w:color w:val="auto"/>
                <w:w w:val="82"/>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7,421.1</w:t>
            </w:r>
          </w:p>
        </w:tc>
        <w:tc>
          <w:tcPr>
            <w:tcW w:w="2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jc w:val="right"/>
              <w:ind w:right="25"/>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2.3</w:t>
            </w:r>
          </w:p>
        </w:tc>
        <w:tc>
          <w:tcPr>
            <w:tcW w:w="2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7,423.4</w:t>
            </w:r>
          </w:p>
        </w:tc>
        <w:tc>
          <w:tcPr>
            <w:tcW w:w="14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2139315</wp:posOffset>
            </wp:positionH>
            <wp:positionV relativeFrom="paragraph">
              <wp:posOffset>-1962785</wp:posOffset>
            </wp:positionV>
            <wp:extent cx="85725" cy="1454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85725" cy="145415"/>
                    </a:xfrm>
                    <a:prstGeom prst="rect">
                      <a:avLst/>
                    </a:prstGeom>
                    <a:noFill/>
                  </pic:spPr>
                </pic:pic>
              </a:graphicData>
            </a:graphic>
          </wp:anchor>
        </w:drawing>
        <w:drawing>
          <wp:anchor simplePos="0" relativeHeight="251657728" behindDoc="1" locked="0" layoutInCell="0" allowOverlap="1">
            <wp:simplePos x="0" y="0"/>
            <wp:positionH relativeFrom="column">
              <wp:posOffset>2825115</wp:posOffset>
            </wp:positionH>
            <wp:positionV relativeFrom="paragraph">
              <wp:posOffset>-1962785</wp:posOffset>
            </wp:positionV>
            <wp:extent cx="85725" cy="1454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85725" cy="145415"/>
                    </a:xfrm>
                    <a:prstGeom prst="rect">
                      <a:avLst/>
                    </a:prstGeom>
                    <a:noFill/>
                  </pic:spPr>
                </pic:pic>
              </a:graphicData>
            </a:graphic>
          </wp:anchor>
        </w:drawing>
        <w:drawing>
          <wp:anchor simplePos="0" relativeHeight="251657728" behindDoc="1" locked="0" layoutInCell="0" allowOverlap="1">
            <wp:simplePos x="0" y="0"/>
            <wp:positionH relativeFrom="column">
              <wp:posOffset>3510915</wp:posOffset>
            </wp:positionH>
            <wp:positionV relativeFrom="paragraph">
              <wp:posOffset>-1962785</wp:posOffset>
            </wp:positionV>
            <wp:extent cx="85725" cy="1454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85725" cy="145415"/>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-1962785</wp:posOffset>
            </wp:positionV>
            <wp:extent cx="76835" cy="1454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6835" cy="145415"/>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-1962785</wp:posOffset>
            </wp:positionV>
            <wp:extent cx="85725" cy="1454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85725" cy="14541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-1962785</wp:posOffset>
            </wp:positionV>
            <wp:extent cx="85725" cy="1454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85725" cy="14541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-1962785</wp:posOffset>
            </wp:positionV>
            <wp:extent cx="85725" cy="1454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85725" cy="14541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-1962785</wp:posOffset>
            </wp:positionV>
            <wp:extent cx="85725" cy="1454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85725" cy="145415"/>
                    </a:xfrm>
                    <a:prstGeom prst="rect">
                      <a:avLst/>
                    </a:prstGeom>
                    <a:noFill/>
                  </pic:spPr>
                </pic:pic>
              </a:graphicData>
            </a:graphic>
          </wp:anchor>
        </w:drawing>
        <w:drawing>
          <wp:anchor simplePos="0" relativeHeight="251657728" behindDoc="1" locked="0" layoutInCell="0" allowOverlap="1">
            <wp:simplePos x="0" y="0"/>
            <wp:positionH relativeFrom="column">
              <wp:posOffset>2139315</wp:posOffset>
            </wp:positionH>
            <wp:positionV relativeFrom="paragraph">
              <wp:posOffset>-25400</wp:posOffset>
            </wp:positionV>
            <wp:extent cx="8572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2139315</wp:posOffset>
            </wp:positionH>
            <wp:positionV relativeFrom="paragraph">
              <wp:posOffset>-8255</wp:posOffset>
            </wp:positionV>
            <wp:extent cx="8572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2825115</wp:posOffset>
            </wp:positionH>
            <wp:positionV relativeFrom="paragraph">
              <wp:posOffset>-25400</wp:posOffset>
            </wp:positionV>
            <wp:extent cx="8572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2825115</wp:posOffset>
            </wp:positionH>
            <wp:positionV relativeFrom="paragraph">
              <wp:posOffset>-8255</wp:posOffset>
            </wp:positionV>
            <wp:extent cx="8572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3510915</wp:posOffset>
            </wp:positionH>
            <wp:positionV relativeFrom="paragraph">
              <wp:posOffset>-25400</wp:posOffset>
            </wp:positionV>
            <wp:extent cx="8572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3510915</wp:posOffset>
            </wp:positionH>
            <wp:positionV relativeFrom="paragraph">
              <wp:posOffset>-8255</wp:posOffset>
            </wp:positionV>
            <wp:extent cx="8572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-25400</wp:posOffset>
            </wp:positionV>
            <wp:extent cx="7683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-8255</wp:posOffset>
            </wp:positionV>
            <wp:extent cx="7683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-25400</wp:posOffset>
            </wp:positionV>
            <wp:extent cx="8572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-8255</wp:posOffset>
            </wp:positionV>
            <wp:extent cx="8572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-25400</wp:posOffset>
            </wp:positionV>
            <wp:extent cx="8572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-8255</wp:posOffset>
            </wp:positionV>
            <wp:extent cx="8572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-25400</wp:posOffset>
            </wp:positionV>
            <wp:extent cx="8572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-8255</wp:posOffset>
            </wp:positionV>
            <wp:extent cx="8572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-25400</wp:posOffset>
            </wp:positionV>
            <wp:extent cx="8572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-8255</wp:posOffset>
            </wp:positionV>
            <wp:extent cx="8572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See accompanying notes to the consolidated fnancial statements.</w:t>
      </w:r>
    </w:p>
    <w:p>
      <w:pPr>
        <w:spacing w:after="0" w:line="121" w:lineRule="exact"/>
        <w:rPr>
          <w:sz w:val="20"/>
          <w:szCs w:val="20"/>
          <w:color w:val="auto"/>
        </w:rPr>
      </w:pPr>
    </w:p>
    <w:p>
      <w:pPr>
        <w:ind w:left="5140"/>
        <w:spacing w:after="0"/>
        <w:rPr>
          <w:sz w:val="20"/>
          <w:szCs w:val="20"/>
          <w:color w:val="auto"/>
        </w:rPr>
      </w:pPr>
      <w:r>
        <w:rPr>
          <w:rFonts w:ascii="Arial" w:cs="Arial" w:eastAsia="Arial" w:hAnsi="Arial"/>
          <w:sz w:val="20"/>
          <w:szCs w:val="20"/>
          <w:color w:val="auto"/>
        </w:rPr>
        <w:t>Page 6 of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88265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color w:val="auto"/>
        </w:rPr>
        <w:t>MARTIN MARIETTA MATERIALS, INC. AND CONSOLIDATED SUBSIDIARIES</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CONSOLIDATED STATEMENTS OF TOTAL EQUITY (Contnued)</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gridSpan w:val="2"/>
          </w:tcPr>
          <w:p>
            <w:pPr>
              <w:jc w:val="center"/>
              <w:ind w:right="338"/>
              <w:spacing w:after="0"/>
              <w:rPr>
                <w:sz w:val="20"/>
                <w:szCs w:val="20"/>
                <w:color w:val="auto"/>
              </w:rPr>
            </w:pPr>
            <w:r>
              <w:rPr>
                <w:rFonts w:ascii="Arial" w:cs="Arial" w:eastAsia="Arial" w:hAnsi="Arial"/>
                <w:sz w:val="13"/>
                <w:szCs w:val="13"/>
                <w:color w:val="auto"/>
                <w:w w:val="87"/>
              </w:rPr>
              <w:t>Accumulated</w:t>
            </w: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center"/>
              <w:spacing w:after="0"/>
              <w:rPr>
                <w:sz w:val="20"/>
                <w:szCs w:val="20"/>
                <w:color w:val="auto"/>
              </w:rPr>
            </w:pPr>
            <w:r>
              <w:rPr>
                <w:rFonts w:ascii="Arial" w:cs="Arial" w:eastAsia="Arial" w:hAnsi="Arial"/>
                <w:sz w:val="13"/>
                <w:szCs w:val="13"/>
                <w:color w:val="auto"/>
                <w:w w:val="82"/>
              </w:rPr>
              <w:t>Shares of</w:t>
            </w: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tcPr>
          <w:p>
            <w:pPr>
              <w:jc w:val="center"/>
              <w:ind w:right="338"/>
              <w:spacing w:after="0"/>
              <w:rPr>
                <w:sz w:val="20"/>
                <w:szCs w:val="20"/>
                <w:color w:val="auto"/>
              </w:rPr>
            </w:pPr>
            <w:r>
              <w:rPr>
                <w:rFonts w:ascii="Arial" w:cs="Arial" w:eastAsia="Arial" w:hAnsi="Arial"/>
                <w:sz w:val="13"/>
                <w:szCs w:val="13"/>
                <w:color w:val="auto"/>
                <w:w w:val="92"/>
              </w:rPr>
              <w:t>Other</w:t>
            </w: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tcPr>
          <w:p>
            <w:pPr>
              <w:jc w:val="center"/>
              <w:ind w:right="460"/>
              <w:spacing w:after="0"/>
              <w:rPr>
                <w:sz w:val="20"/>
                <w:szCs w:val="20"/>
                <w:color w:val="auto"/>
              </w:rPr>
            </w:pPr>
            <w:r>
              <w:rPr>
                <w:rFonts w:ascii="Arial" w:cs="Arial" w:eastAsia="Arial" w:hAnsi="Arial"/>
                <w:sz w:val="13"/>
                <w:szCs w:val="13"/>
                <w:color w:val="auto"/>
                <w:w w:val="82"/>
              </w:rPr>
              <w:t>Total</w:t>
            </w: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center"/>
              <w:spacing w:after="0"/>
              <w:rPr>
                <w:sz w:val="20"/>
                <w:szCs w:val="20"/>
                <w:color w:val="auto"/>
              </w:rPr>
            </w:pPr>
            <w:r>
              <w:rPr>
                <w:rFonts w:ascii="Arial" w:cs="Arial" w:eastAsia="Arial" w:hAnsi="Arial"/>
                <w:sz w:val="13"/>
                <w:szCs w:val="13"/>
                <w:color w:val="auto"/>
                <w:w w:val="87"/>
              </w:rPr>
              <w:t>Common</w:t>
            </w: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3"/>
                <w:szCs w:val="13"/>
                <w:color w:val="auto"/>
                <w:w w:val="99"/>
              </w:rPr>
              <w:t>Additonal</w:t>
            </w:r>
          </w:p>
        </w:tc>
        <w:tc>
          <w:tcPr>
            <w:tcW w:w="80" w:type="dxa"/>
            <w:vAlign w:val="bottom"/>
          </w:tcPr>
          <w:p>
            <w:pPr>
              <w:spacing w:after="0"/>
              <w:rPr>
                <w:sz w:val="12"/>
                <w:szCs w:val="12"/>
                <w:color w:val="auto"/>
              </w:rPr>
            </w:pPr>
          </w:p>
        </w:tc>
        <w:tc>
          <w:tcPr>
            <w:tcW w:w="1160" w:type="dxa"/>
            <w:vAlign w:val="bottom"/>
            <w:gridSpan w:val="2"/>
          </w:tcPr>
          <w:p>
            <w:pPr>
              <w:jc w:val="center"/>
              <w:ind w:right="318"/>
              <w:spacing w:after="0"/>
              <w:rPr>
                <w:sz w:val="20"/>
                <w:szCs w:val="20"/>
                <w:color w:val="auto"/>
              </w:rPr>
            </w:pPr>
            <w:r>
              <w:rPr>
                <w:rFonts w:ascii="Arial" w:cs="Arial" w:eastAsia="Arial" w:hAnsi="Arial"/>
                <w:sz w:val="13"/>
                <w:szCs w:val="13"/>
                <w:color w:val="auto"/>
                <w:w w:val="87"/>
              </w:rPr>
              <w:t>Comprehensive</w:t>
            </w:r>
          </w:p>
        </w:tc>
        <w:tc>
          <w:tcPr>
            <w:tcW w:w="80" w:type="dxa"/>
            <w:vAlign w:val="bottom"/>
          </w:tcPr>
          <w:p>
            <w:pPr>
              <w:spacing w:after="0"/>
              <w:rPr>
                <w:sz w:val="12"/>
                <w:szCs w:val="12"/>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3"/>
                <w:szCs w:val="13"/>
                <w:color w:val="auto"/>
                <w:w w:val="88"/>
              </w:rPr>
              <w:t>Retained</w:t>
            </w:r>
          </w:p>
        </w:tc>
        <w:tc>
          <w:tcPr>
            <w:tcW w:w="1060" w:type="dxa"/>
            <w:vAlign w:val="bottom"/>
            <w:gridSpan w:val="3"/>
          </w:tcPr>
          <w:p>
            <w:pPr>
              <w:jc w:val="center"/>
              <w:ind w:right="300"/>
              <w:spacing w:after="0"/>
              <w:rPr>
                <w:sz w:val="20"/>
                <w:szCs w:val="20"/>
                <w:color w:val="auto"/>
              </w:rPr>
            </w:pPr>
            <w:r>
              <w:rPr>
                <w:rFonts w:ascii="Arial" w:cs="Arial" w:eastAsia="Arial" w:hAnsi="Arial"/>
                <w:sz w:val="13"/>
                <w:szCs w:val="13"/>
                <w:color w:val="auto"/>
                <w:w w:val="85"/>
              </w:rPr>
              <w:t>Shareholders'</w:t>
            </w:r>
          </w:p>
        </w:tc>
        <w:tc>
          <w:tcPr>
            <w:tcW w:w="1160" w:type="dxa"/>
            <w:vAlign w:val="bottom"/>
            <w:gridSpan w:val="3"/>
          </w:tcPr>
          <w:p>
            <w:pPr>
              <w:jc w:val="right"/>
              <w:ind w:right="340"/>
              <w:spacing w:after="0"/>
              <w:rPr>
                <w:sz w:val="20"/>
                <w:szCs w:val="20"/>
                <w:color w:val="auto"/>
              </w:rPr>
            </w:pPr>
            <w:r>
              <w:rPr>
                <w:rFonts w:ascii="Arial" w:cs="Arial" w:eastAsia="Arial" w:hAnsi="Arial"/>
                <w:sz w:val="13"/>
                <w:szCs w:val="13"/>
                <w:color w:val="auto"/>
                <w:w w:val="96"/>
              </w:rPr>
              <w:t>Noncontrolling</w:t>
            </w: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540" w:type="dxa"/>
            <w:vAlign w:val="bottom"/>
          </w:tcPr>
          <w:p>
            <w:pPr>
              <w:ind w:left="20"/>
              <w:spacing w:after="0"/>
              <w:rPr>
                <w:sz w:val="20"/>
                <w:szCs w:val="20"/>
                <w:color w:val="auto"/>
              </w:rPr>
            </w:pPr>
            <w:r>
              <w:rPr>
                <w:rFonts w:ascii="Arial" w:cs="Arial" w:eastAsia="Arial" w:hAnsi="Arial"/>
                <w:sz w:val="13"/>
                <w:szCs w:val="13"/>
                <w:i w:val="1"/>
                <w:iCs w:val="1"/>
                <w:color w:val="auto"/>
              </w:rPr>
              <w:t>(In Millions, Except Per Share Data)</w:t>
            </w:r>
          </w:p>
        </w:tc>
        <w:tc>
          <w:tcPr>
            <w:tcW w:w="120" w:type="dxa"/>
            <w:vAlign w:val="bottom"/>
          </w:tcPr>
          <w:p>
            <w:pPr>
              <w:spacing w:after="0"/>
              <w:rPr>
                <w:sz w:val="13"/>
                <w:szCs w:val="13"/>
                <w:color w:val="auto"/>
              </w:rPr>
            </w:pPr>
          </w:p>
        </w:tc>
        <w:tc>
          <w:tcPr>
            <w:tcW w:w="800" w:type="dxa"/>
            <w:vAlign w:val="bottom"/>
          </w:tcPr>
          <w:p>
            <w:pPr>
              <w:jc w:val="center"/>
              <w:spacing w:after="0"/>
              <w:rPr>
                <w:sz w:val="20"/>
                <w:szCs w:val="20"/>
                <w:color w:val="auto"/>
              </w:rPr>
            </w:pPr>
            <w:r>
              <w:rPr>
                <w:rFonts w:ascii="Arial" w:cs="Arial" w:eastAsia="Arial" w:hAnsi="Arial"/>
                <w:sz w:val="13"/>
                <w:szCs w:val="13"/>
                <w:color w:val="auto"/>
                <w:w w:val="85"/>
              </w:rPr>
              <w:t>Stock</w:t>
            </w:r>
          </w:p>
        </w:tc>
        <w:tc>
          <w:tcPr>
            <w:tcW w:w="260" w:type="dxa"/>
            <w:vAlign w:val="bottom"/>
          </w:tcPr>
          <w:p>
            <w:pPr>
              <w:spacing w:after="0"/>
              <w:rPr>
                <w:sz w:val="13"/>
                <w:szCs w:val="13"/>
                <w:color w:val="auto"/>
              </w:rPr>
            </w:pPr>
          </w:p>
        </w:tc>
        <w:tc>
          <w:tcPr>
            <w:tcW w:w="820" w:type="dxa"/>
            <w:vAlign w:val="bottom"/>
            <w:gridSpan w:val="2"/>
          </w:tcPr>
          <w:p>
            <w:pPr>
              <w:ind w:left="20"/>
              <w:spacing w:after="0"/>
              <w:rPr>
                <w:sz w:val="20"/>
                <w:szCs w:val="20"/>
                <w:color w:val="auto"/>
              </w:rPr>
            </w:pPr>
            <w:r>
              <w:rPr>
                <w:rFonts w:ascii="Arial" w:cs="Arial" w:eastAsia="Arial" w:hAnsi="Arial"/>
                <w:sz w:val="13"/>
                <w:szCs w:val="13"/>
                <w:color w:val="auto"/>
                <w:w w:val="87"/>
              </w:rPr>
              <w:t>Common Stock</w:t>
            </w:r>
          </w:p>
        </w:tc>
        <w:tc>
          <w:tcPr>
            <w:tcW w:w="240" w:type="dxa"/>
            <w:vAlign w:val="bottom"/>
          </w:tcPr>
          <w:p>
            <w:pPr>
              <w:spacing w:after="0"/>
              <w:rPr>
                <w:sz w:val="13"/>
                <w:szCs w:val="13"/>
                <w:color w:val="auto"/>
              </w:rPr>
            </w:pPr>
          </w:p>
        </w:tc>
        <w:tc>
          <w:tcPr>
            <w:tcW w:w="1080" w:type="dxa"/>
            <w:vAlign w:val="bottom"/>
            <w:gridSpan w:val="3"/>
          </w:tcPr>
          <w:p>
            <w:pPr>
              <w:jc w:val="right"/>
              <w:ind w:right="300"/>
              <w:spacing w:after="0"/>
              <w:rPr>
                <w:sz w:val="20"/>
                <w:szCs w:val="20"/>
                <w:color w:val="auto"/>
              </w:rPr>
            </w:pPr>
            <w:r>
              <w:rPr>
                <w:rFonts w:ascii="Arial" w:cs="Arial" w:eastAsia="Arial" w:hAnsi="Arial"/>
                <w:sz w:val="13"/>
                <w:szCs w:val="13"/>
                <w:color w:val="auto"/>
                <w:w w:val="89"/>
              </w:rPr>
              <w:t>Paid-in Capital</w:t>
            </w:r>
          </w:p>
        </w:tc>
        <w:tc>
          <w:tcPr>
            <w:tcW w:w="80" w:type="dxa"/>
            <w:vAlign w:val="bottom"/>
          </w:tcPr>
          <w:p>
            <w:pPr>
              <w:spacing w:after="0"/>
              <w:rPr>
                <w:sz w:val="13"/>
                <w:szCs w:val="13"/>
                <w:color w:val="auto"/>
              </w:rPr>
            </w:pPr>
          </w:p>
        </w:tc>
        <w:tc>
          <w:tcPr>
            <w:tcW w:w="1160" w:type="dxa"/>
            <w:vAlign w:val="bottom"/>
            <w:gridSpan w:val="2"/>
          </w:tcPr>
          <w:p>
            <w:pPr>
              <w:jc w:val="center"/>
              <w:ind w:right="298"/>
              <w:spacing w:after="0"/>
              <w:rPr>
                <w:sz w:val="20"/>
                <w:szCs w:val="20"/>
                <w:color w:val="auto"/>
              </w:rPr>
            </w:pPr>
            <w:r>
              <w:rPr>
                <w:rFonts w:ascii="Arial" w:cs="Arial" w:eastAsia="Arial" w:hAnsi="Arial"/>
                <w:sz w:val="13"/>
                <w:szCs w:val="13"/>
                <w:color w:val="auto"/>
                <w:w w:val="79"/>
              </w:rPr>
              <w:t>Loss</w:t>
            </w:r>
          </w:p>
        </w:tc>
        <w:tc>
          <w:tcPr>
            <w:tcW w:w="80" w:type="dxa"/>
            <w:vAlign w:val="bottom"/>
          </w:tcPr>
          <w:p>
            <w:pPr>
              <w:spacing w:after="0"/>
              <w:rPr>
                <w:sz w:val="13"/>
                <w:szCs w:val="13"/>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3"/>
                <w:szCs w:val="13"/>
                <w:color w:val="auto"/>
                <w:w w:val="89"/>
              </w:rPr>
              <w:t>Earnings</w:t>
            </w:r>
          </w:p>
        </w:tc>
        <w:tc>
          <w:tcPr>
            <w:tcW w:w="160" w:type="dxa"/>
            <w:vAlign w:val="bottom"/>
          </w:tcPr>
          <w:p>
            <w:pPr>
              <w:spacing w:after="0"/>
              <w:rPr>
                <w:sz w:val="13"/>
                <w:szCs w:val="13"/>
                <w:color w:val="auto"/>
              </w:rPr>
            </w:pPr>
          </w:p>
        </w:tc>
        <w:tc>
          <w:tcPr>
            <w:tcW w:w="900" w:type="dxa"/>
            <w:vAlign w:val="bottom"/>
            <w:gridSpan w:val="2"/>
          </w:tcPr>
          <w:p>
            <w:pPr>
              <w:jc w:val="center"/>
              <w:ind w:right="420"/>
              <w:spacing w:after="0"/>
              <w:rPr>
                <w:sz w:val="20"/>
                <w:szCs w:val="20"/>
                <w:color w:val="auto"/>
              </w:rPr>
            </w:pPr>
            <w:r>
              <w:rPr>
                <w:rFonts w:ascii="Arial" w:cs="Arial" w:eastAsia="Arial" w:hAnsi="Arial"/>
                <w:sz w:val="13"/>
                <w:szCs w:val="13"/>
                <w:color w:val="auto"/>
                <w:w w:val="88"/>
              </w:rPr>
              <w:t>Equity</w:t>
            </w:r>
          </w:p>
        </w:tc>
        <w:tc>
          <w:tcPr>
            <w:tcW w:w="160" w:type="dxa"/>
            <w:vAlign w:val="bottom"/>
          </w:tcPr>
          <w:p>
            <w:pPr>
              <w:spacing w:after="0"/>
              <w:rPr>
                <w:sz w:val="13"/>
                <w:szCs w:val="13"/>
                <w:color w:val="auto"/>
              </w:rPr>
            </w:pPr>
          </w:p>
        </w:tc>
        <w:tc>
          <w:tcPr>
            <w:tcW w:w="1000" w:type="dxa"/>
            <w:vAlign w:val="bottom"/>
            <w:gridSpan w:val="2"/>
          </w:tcPr>
          <w:p>
            <w:pPr>
              <w:jc w:val="right"/>
              <w:ind w:right="480"/>
              <w:spacing w:after="0"/>
              <w:rPr>
                <w:sz w:val="20"/>
                <w:szCs w:val="20"/>
                <w:color w:val="auto"/>
              </w:rPr>
            </w:pPr>
            <w:r>
              <w:rPr>
                <w:rFonts w:ascii="Arial" w:cs="Arial" w:eastAsia="Arial" w:hAnsi="Arial"/>
                <w:sz w:val="13"/>
                <w:szCs w:val="13"/>
                <w:color w:val="auto"/>
              </w:rPr>
              <w:t>Interests</w:t>
            </w:r>
          </w:p>
        </w:tc>
        <w:tc>
          <w:tcPr>
            <w:tcW w:w="100" w:type="dxa"/>
            <w:vAlign w:val="bottom"/>
          </w:tcPr>
          <w:p>
            <w:pPr>
              <w:spacing w:after="0"/>
              <w:rPr>
                <w:sz w:val="13"/>
                <w:szCs w:val="13"/>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3"/>
                <w:szCs w:val="13"/>
                <w:color w:val="auto"/>
                <w:w w:val="87"/>
              </w:rPr>
              <w:t>Total Equity</w:t>
            </w:r>
          </w:p>
        </w:tc>
        <w:tc>
          <w:tcPr>
            <w:tcW w:w="0" w:type="dxa"/>
            <w:vAlign w:val="bottom"/>
          </w:tcPr>
          <w:p>
            <w:pPr>
              <w:spacing w:after="0"/>
              <w:rPr>
                <w:sz w:val="1"/>
                <w:szCs w:val="1"/>
                <w:color w:val="auto"/>
              </w:rPr>
            </w:pPr>
          </w:p>
        </w:tc>
      </w:tr>
      <w:tr>
        <w:trPr>
          <w:trHeight w:val="22"/>
        </w:trPr>
        <w:tc>
          <w:tcPr>
            <w:tcW w:w="2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vMerge w:val="restart"/>
          </w:tcPr>
          <w:p>
            <w:pPr>
              <w:jc w:val="right"/>
              <w:ind w:right="178"/>
              <w:spacing w:after="0"/>
              <w:rPr>
                <w:sz w:val="20"/>
                <w:szCs w:val="20"/>
                <w:color w:val="auto"/>
              </w:rPr>
            </w:pPr>
            <w:r>
              <w:rPr>
                <w:rFonts w:ascii="Arial" w:cs="Arial" w:eastAsia="Arial" w:hAnsi="Arial"/>
                <w:sz w:val="8"/>
                <w:szCs w:val="8"/>
                <w:color w:val="auto"/>
                <w:w w:val="73"/>
              </w:rPr>
              <w:t>)</w:t>
            </w: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0"/>
        </w:trPr>
        <w:tc>
          <w:tcPr>
            <w:tcW w:w="2540" w:type="dxa"/>
            <w:vAlign w:val="bottom"/>
          </w:tcPr>
          <w:p>
            <w:pPr>
              <w:ind w:left="20"/>
              <w:spacing w:after="0"/>
              <w:rPr>
                <w:sz w:val="20"/>
                <w:szCs w:val="20"/>
                <w:color w:val="auto"/>
              </w:rPr>
            </w:pPr>
            <w:r>
              <w:rPr>
                <w:rFonts w:ascii="Arial" w:cs="Arial" w:eastAsia="Arial" w:hAnsi="Arial"/>
                <w:sz w:val="13"/>
                <w:szCs w:val="13"/>
                <w:color w:val="auto"/>
              </w:rPr>
              <w:t>Balance at March 31, 2022</w:t>
            </w:r>
          </w:p>
        </w:tc>
        <w:tc>
          <w:tcPr>
            <w:tcW w:w="1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62.4</w:t>
            </w:r>
          </w:p>
        </w:tc>
        <w:tc>
          <w:tcPr>
            <w:tcW w:w="260" w:type="dxa"/>
            <w:vAlign w:val="bottom"/>
          </w:tcPr>
          <w:p>
            <w:pPr>
              <w:spacing w:after="0"/>
              <w:rPr>
                <w:sz w:val="13"/>
                <w:szCs w:val="13"/>
                <w:color w:val="auto"/>
              </w:rPr>
            </w:pPr>
          </w:p>
        </w:tc>
        <w:tc>
          <w:tcPr>
            <w:tcW w:w="360" w:type="dxa"/>
            <w:vAlign w:val="bottom"/>
          </w:tcPr>
          <w:p>
            <w:pPr>
              <w:ind w:left="20"/>
              <w:spacing w:after="0"/>
              <w:rPr>
                <w:sz w:val="20"/>
                <w:szCs w:val="20"/>
                <w:color w:val="auto"/>
              </w:rPr>
            </w:pPr>
            <w:r>
              <w:rPr>
                <w:rFonts w:ascii="Arial" w:cs="Arial" w:eastAsia="Arial" w:hAnsi="Arial"/>
                <w:sz w:val="13"/>
                <w:szCs w:val="13"/>
                <w:color w:val="auto"/>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0.6</w:t>
            </w:r>
          </w:p>
        </w:tc>
        <w:tc>
          <w:tcPr>
            <w:tcW w:w="24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3,462.6</w:t>
            </w:r>
          </w:p>
        </w:tc>
        <w:tc>
          <w:tcPr>
            <w:tcW w:w="26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(129.3</w:t>
            </w:r>
          </w:p>
        </w:tc>
        <w:tc>
          <w:tcPr>
            <w:tcW w:w="260" w:type="dxa"/>
            <w:vAlign w:val="bottom"/>
            <w:vMerge w:val="continue"/>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3,094.9</w:t>
            </w:r>
          </w:p>
        </w:tc>
        <w:tc>
          <w:tcPr>
            <w:tcW w:w="280" w:type="dxa"/>
            <w:vAlign w:val="bottom"/>
          </w:tcPr>
          <w:p>
            <w:pPr>
              <w:spacing w:after="0"/>
              <w:rPr>
                <w:sz w:val="13"/>
                <w:szCs w:val="13"/>
                <w:color w:val="auto"/>
              </w:rPr>
            </w:pPr>
          </w:p>
        </w:tc>
        <w:tc>
          <w:tcPr>
            <w:tcW w:w="160" w:type="dxa"/>
            <w:vAlign w:val="bottom"/>
          </w:tcPr>
          <w:p>
            <w:pPr>
              <w:jc w:val="right"/>
              <w:ind w:right="45"/>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6,428.8</w:t>
            </w:r>
          </w:p>
        </w:tc>
        <w:tc>
          <w:tcPr>
            <w:tcW w:w="260" w:type="dxa"/>
            <w:vAlign w:val="bottom"/>
          </w:tcPr>
          <w:p>
            <w:pPr>
              <w:spacing w:after="0"/>
              <w:rPr>
                <w:sz w:val="13"/>
                <w:szCs w:val="13"/>
                <w:color w:val="auto"/>
              </w:rPr>
            </w:pP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2.2</w:t>
            </w:r>
          </w:p>
        </w:tc>
        <w:tc>
          <w:tcPr>
            <w:tcW w:w="26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6,431.0</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2540" w:type="dxa"/>
            <w:vAlign w:val="bottom"/>
            <w:shd w:val="clear" w:color="auto" w:fill="CFF0FC"/>
          </w:tcPr>
          <w:p>
            <w:pPr>
              <w:ind w:left="200"/>
              <w:spacing w:after="0"/>
              <w:rPr>
                <w:sz w:val="20"/>
                <w:szCs w:val="20"/>
                <w:color w:val="auto"/>
              </w:rPr>
            </w:pPr>
            <w:r>
              <w:rPr>
                <w:rFonts w:ascii="Arial" w:cs="Arial" w:eastAsia="Arial" w:hAnsi="Arial"/>
                <w:sz w:val="13"/>
                <w:szCs w:val="13"/>
                <w:color w:val="auto"/>
              </w:rPr>
              <w:t>Consolidated net earnings (loss)</w:t>
            </w:r>
          </w:p>
        </w:tc>
        <w:tc>
          <w:tcPr>
            <w:tcW w:w="120" w:type="dxa"/>
            <w:vAlign w:val="bottom"/>
            <w:shd w:val="clear" w:color="auto" w:fill="CFF0FC"/>
          </w:tcPr>
          <w:p>
            <w:pPr>
              <w:spacing w:after="0"/>
              <w:rPr>
                <w:sz w:val="16"/>
                <w:szCs w:val="16"/>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80" w:type="dxa"/>
            <w:vAlign w:val="bottom"/>
            <w:gridSpan w:val="2"/>
            <w:shd w:val="clear" w:color="auto" w:fill="CFF0FC"/>
          </w:tcPr>
          <w:p>
            <w:pPr>
              <w:jc w:val="right"/>
              <w:ind w:right="28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6"/>
                <w:szCs w:val="16"/>
                <w:color w:val="auto"/>
              </w:rPr>
            </w:pPr>
          </w:p>
        </w:tc>
        <w:tc>
          <w:tcPr>
            <w:tcW w:w="1160" w:type="dxa"/>
            <w:vAlign w:val="bottom"/>
            <w:gridSpan w:val="2"/>
            <w:shd w:val="clear" w:color="auto" w:fill="CFF0FC"/>
          </w:tcPr>
          <w:p>
            <w:pPr>
              <w:jc w:val="right"/>
              <w:ind w:right="238"/>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6"/>
                <w:szCs w:val="16"/>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366.5</w:t>
            </w:r>
          </w:p>
        </w:tc>
        <w:tc>
          <w:tcPr>
            <w:tcW w:w="2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366.5</w:t>
            </w:r>
          </w:p>
        </w:tc>
        <w:tc>
          <w:tcPr>
            <w:tcW w:w="2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0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(0.1 )</w:t>
            </w:r>
          </w:p>
        </w:tc>
        <w:tc>
          <w:tcPr>
            <w:tcW w:w="100" w:type="dxa"/>
            <w:vAlign w:val="bottom"/>
            <w:shd w:val="clear" w:color="auto" w:fill="CFF0FC"/>
          </w:tcPr>
          <w:p>
            <w:pPr>
              <w:spacing w:after="0"/>
              <w:rPr>
                <w:sz w:val="16"/>
                <w:szCs w:val="16"/>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366.4</w:t>
            </w:r>
          </w:p>
        </w:tc>
        <w:tc>
          <w:tcPr>
            <w:tcW w:w="14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2540" w:type="dxa"/>
            <w:vAlign w:val="bottom"/>
          </w:tcPr>
          <w:p>
            <w:pPr>
              <w:ind w:left="200"/>
              <w:spacing w:after="0" w:line="144" w:lineRule="exact"/>
              <w:rPr>
                <w:sz w:val="20"/>
                <w:szCs w:val="20"/>
                <w:color w:val="auto"/>
              </w:rPr>
            </w:pPr>
            <w:r>
              <w:rPr>
                <w:rFonts w:ascii="Arial" w:cs="Arial" w:eastAsia="Arial" w:hAnsi="Arial"/>
                <w:sz w:val="13"/>
                <w:szCs w:val="13"/>
                <w:color w:val="auto"/>
              </w:rPr>
              <w:t>Other comprehensive earnings,</w:t>
            </w: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540" w:type="dxa"/>
            <w:vAlign w:val="bottom"/>
          </w:tcPr>
          <w:p>
            <w:pPr>
              <w:ind w:left="280"/>
              <w:spacing w:after="0"/>
              <w:rPr>
                <w:sz w:val="20"/>
                <w:szCs w:val="20"/>
                <w:color w:val="auto"/>
              </w:rPr>
            </w:pPr>
            <w:r>
              <w:rPr>
                <w:rFonts w:ascii="Arial" w:cs="Arial" w:eastAsia="Arial" w:hAnsi="Arial"/>
                <w:sz w:val="13"/>
                <w:szCs w:val="13"/>
                <w:color w:val="auto"/>
              </w:rPr>
              <w:t>net of tax</w:t>
            </w:r>
          </w:p>
        </w:tc>
        <w:tc>
          <w:tcPr>
            <w:tcW w:w="1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1.2</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1.2</w:t>
            </w: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1.2</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
        </w:trPr>
        <w:tc>
          <w:tcPr>
            <w:tcW w:w="2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2540" w:type="dxa"/>
            <w:vAlign w:val="bottom"/>
            <w:shd w:val="clear" w:color="auto" w:fill="CFF0FC"/>
          </w:tcPr>
          <w:p>
            <w:pPr>
              <w:ind w:left="200"/>
              <w:spacing w:after="0" w:line="144" w:lineRule="exact"/>
              <w:rPr>
                <w:sz w:val="20"/>
                <w:szCs w:val="20"/>
                <w:color w:val="auto"/>
              </w:rPr>
            </w:pPr>
            <w:r>
              <w:rPr>
                <w:rFonts w:ascii="Arial" w:cs="Arial" w:eastAsia="Arial" w:hAnsi="Arial"/>
                <w:sz w:val="13"/>
                <w:szCs w:val="13"/>
                <w:color w:val="auto"/>
              </w:rPr>
              <w:t>Dividends declared ($0.61 per common</w:t>
            </w:r>
          </w:p>
        </w:tc>
        <w:tc>
          <w:tcPr>
            <w:tcW w:w="1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25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3"/>
                <w:szCs w:val="13"/>
                <w:color w:val="auto"/>
              </w:rPr>
              <w:t>share)</w:t>
            </w:r>
          </w:p>
        </w:tc>
        <w:tc>
          <w:tcPr>
            <w:tcW w:w="120" w:type="dxa"/>
            <w:vAlign w:val="bottom"/>
            <w:tcBorders>
              <w:bottom w:val="single" w:sz="8" w:color="CFF0FC"/>
            </w:tcBorders>
            <w:shd w:val="clear" w:color="auto" w:fill="CFF0FC"/>
          </w:tcPr>
          <w:p>
            <w:pPr>
              <w:spacing w:after="0"/>
              <w:rPr>
                <w:sz w:val="13"/>
                <w:szCs w:val="13"/>
                <w:color w:val="auto"/>
              </w:rPr>
            </w:pPr>
          </w:p>
        </w:tc>
        <w:tc>
          <w:tcPr>
            <w:tcW w:w="8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60" w:type="dxa"/>
            <w:vAlign w:val="bottom"/>
            <w:tcBorders>
              <w:bottom w:val="single" w:sz="8" w:color="CFF0FC"/>
            </w:tcBorders>
            <w:shd w:val="clear" w:color="auto" w:fill="CFF0FC"/>
          </w:tcPr>
          <w:p>
            <w:pPr>
              <w:spacing w:after="0"/>
              <w:rPr>
                <w:sz w:val="13"/>
                <w:szCs w:val="13"/>
                <w:color w:val="auto"/>
              </w:rPr>
            </w:pPr>
          </w:p>
        </w:tc>
        <w:tc>
          <w:tcPr>
            <w:tcW w:w="360" w:type="dxa"/>
            <w:vAlign w:val="bottom"/>
            <w:tcBorders>
              <w:bottom w:val="single" w:sz="8" w:color="CFF0FC"/>
            </w:tcBorders>
            <w:shd w:val="clear" w:color="auto" w:fill="CFF0FC"/>
          </w:tcPr>
          <w:p>
            <w:pPr>
              <w:spacing w:after="0"/>
              <w:rPr>
                <w:sz w:val="13"/>
                <w:szCs w:val="13"/>
                <w:color w:val="auto"/>
              </w:rPr>
            </w:pPr>
          </w:p>
        </w:tc>
        <w:tc>
          <w:tcPr>
            <w:tcW w:w="4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bottom w:val="single" w:sz="8" w:color="CFF0FC"/>
            </w:tcBorders>
            <w:shd w:val="clear" w:color="auto" w:fill="CFF0FC"/>
          </w:tcPr>
          <w:p>
            <w:pPr>
              <w:spacing w:after="0"/>
              <w:rPr>
                <w:sz w:val="13"/>
                <w:szCs w:val="13"/>
                <w:color w:val="auto"/>
              </w:rPr>
            </w:pPr>
          </w:p>
        </w:tc>
        <w:tc>
          <w:tcPr>
            <w:tcW w:w="980" w:type="dxa"/>
            <w:vAlign w:val="bottom"/>
            <w:tcBorders>
              <w:bottom w:val="single" w:sz="8" w:color="CFF0FC"/>
            </w:tcBorders>
            <w:gridSpan w:val="2"/>
            <w:shd w:val="clear" w:color="auto" w:fill="CFF0FC"/>
          </w:tcPr>
          <w:p>
            <w:pPr>
              <w:jc w:val="right"/>
              <w:ind w:right="280"/>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FF0FC"/>
            </w:tcBorders>
            <w:shd w:val="clear" w:color="auto" w:fill="CFF0FC"/>
          </w:tcPr>
          <w:p>
            <w:pPr>
              <w:spacing w:after="0"/>
              <w:rPr>
                <w:sz w:val="13"/>
                <w:szCs w:val="13"/>
                <w:color w:val="auto"/>
              </w:rPr>
            </w:pPr>
          </w:p>
        </w:tc>
        <w:tc>
          <w:tcPr>
            <w:tcW w:w="1160" w:type="dxa"/>
            <w:vAlign w:val="bottom"/>
            <w:tcBorders>
              <w:bottom w:val="single" w:sz="8" w:color="CFF0FC"/>
            </w:tcBorders>
            <w:gridSpan w:val="2"/>
            <w:shd w:val="clear" w:color="auto" w:fill="CFF0FC"/>
          </w:tcPr>
          <w:p>
            <w:pPr>
              <w:jc w:val="right"/>
              <w:ind w:right="238"/>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FF0FC"/>
            </w:tcBorders>
            <w:shd w:val="clear" w:color="auto" w:fill="CFF0FC"/>
          </w:tcPr>
          <w:p>
            <w:pPr>
              <w:spacing w:after="0"/>
              <w:rPr>
                <w:sz w:val="13"/>
                <w:szCs w:val="13"/>
                <w:color w:val="auto"/>
              </w:rPr>
            </w:pPr>
          </w:p>
        </w:tc>
        <w:tc>
          <w:tcPr>
            <w:tcW w:w="880" w:type="dxa"/>
            <w:vAlign w:val="bottom"/>
            <w:tcBorders>
              <w:bottom w:val="single" w:sz="8" w:color="CFF0FC"/>
            </w:tcBorders>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(38.3 )</w:t>
            </w:r>
          </w:p>
        </w:tc>
        <w:tc>
          <w:tcPr>
            <w:tcW w:w="160" w:type="dxa"/>
            <w:vAlign w:val="bottom"/>
            <w:tcBorders>
              <w:bottom w:val="single" w:sz="8" w:color="CFF0FC"/>
            </w:tcBorders>
            <w:shd w:val="clear" w:color="auto" w:fill="CFF0FC"/>
          </w:tcPr>
          <w:p>
            <w:pPr>
              <w:spacing w:after="0"/>
              <w:rPr>
                <w:sz w:val="13"/>
                <w:szCs w:val="13"/>
                <w:color w:val="auto"/>
              </w:rPr>
            </w:pPr>
          </w:p>
        </w:tc>
        <w:tc>
          <w:tcPr>
            <w:tcW w:w="900" w:type="dxa"/>
            <w:vAlign w:val="bottom"/>
            <w:tcBorders>
              <w:bottom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(38.3 )</w:t>
            </w:r>
          </w:p>
        </w:tc>
        <w:tc>
          <w:tcPr>
            <w:tcW w:w="160" w:type="dxa"/>
            <w:vAlign w:val="bottom"/>
            <w:tcBorders>
              <w:bottom w:val="single" w:sz="8" w:color="CFF0FC"/>
            </w:tcBorders>
            <w:shd w:val="clear" w:color="auto" w:fill="CFF0FC"/>
          </w:tcPr>
          <w:p>
            <w:pPr>
              <w:spacing w:after="0"/>
              <w:rPr>
                <w:sz w:val="13"/>
                <w:szCs w:val="13"/>
                <w:color w:val="auto"/>
              </w:rPr>
            </w:pPr>
          </w:p>
        </w:tc>
        <w:tc>
          <w:tcPr>
            <w:tcW w:w="1000" w:type="dxa"/>
            <w:vAlign w:val="bottom"/>
            <w:tcBorders>
              <w:bottom w:val="single" w:sz="8" w:color="CFF0FC"/>
            </w:tcBorders>
            <w:gridSpan w:val="2"/>
            <w:shd w:val="clear" w:color="auto" w:fill="CFF0FC"/>
          </w:tcPr>
          <w:p>
            <w:pPr>
              <w:jc w:val="right"/>
              <w:ind w:right="28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FF0FC"/>
            </w:tcBorders>
            <w:shd w:val="clear" w:color="auto" w:fill="CFF0FC"/>
          </w:tcPr>
          <w:p>
            <w:pPr>
              <w:spacing w:after="0"/>
              <w:rPr>
                <w:sz w:val="13"/>
                <w:szCs w:val="13"/>
                <w:color w:val="auto"/>
              </w:rPr>
            </w:pPr>
          </w:p>
        </w:tc>
        <w:tc>
          <w:tcPr>
            <w:tcW w:w="860" w:type="dxa"/>
            <w:vAlign w:val="bottom"/>
            <w:tcBorders>
              <w:bottom w:val="single" w:sz="8" w:color="CFF0FC"/>
            </w:tcBorders>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(38.3 )</w:t>
            </w:r>
          </w:p>
        </w:tc>
        <w:tc>
          <w:tcPr>
            <w:tcW w:w="0" w:type="dxa"/>
            <w:vAlign w:val="bottom"/>
          </w:tcPr>
          <w:p>
            <w:pPr>
              <w:spacing w:after="0"/>
              <w:rPr>
                <w:sz w:val="1"/>
                <w:szCs w:val="1"/>
                <w:color w:val="auto"/>
              </w:rPr>
            </w:pPr>
          </w:p>
        </w:tc>
      </w:tr>
      <w:tr>
        <w:trPr>
          <w:trHeight w:val="144"/>
        </w:trPr>
        <w:tc>
          <w:tcPr>
            <w:tcW w:w="2540" w:type="dxa"/>
            <w:vAlign w:val="bottom"/>
          </w:tcPr>
          <w:p>
            <w:pPr>
              <w:ind w:left="200"/>
              <w:spacing w:after="0" w:line="144" w:lineRule="exact"/>
              <w:rPr>
                <w:sz w:val="20"/>
                <w:szCs w:val="20"/>
                <w:color w:val="auto"/>
              </w:rPr>
            </w:pPr>
            <w:r>
              <w:rPr>
                <w:rFonts w:ascii="Arial" w:cs="Arial" w:eastAsia="Arial" w:hAnsi="Arial"/>
                <w:sz w:val="13"/>
                <w:szCs w:val="13"/>
                <w:color w:val="auto"/>
              </w:rPr>
              <w:t>Issuances of common stock for stock</w:t>
            </w: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540" w:type="dxa"/>
            <w:vAlign w:val="bottom"/>
          </w:tcPr>
          <w:p>
            <w:pPr>
              <w:ind w:left="280"/>
              <w:spacing w:after="0"/>
              <w:rPr>
                <w:sz w:val="20"/>
                <w:szCs w:val="20"/>
                <w:color w:val="auto"/>
              </w:rPr>
            </w:pPr>
            <w:r>
              <w:rPr>
                <w:rFonts w:ascii="Arial" w:cs="Arial" w:eastAsia="Arial" w:hAnsi="Arial"/>
                <w:sz w:val="13"/>
                <w:szCs w:val="13"/>
                <w:color w:val="auto"/>
              </w:rPr>
              <w:t>award plans</w:t>
            </w:r>
          </w:p>
        </w:tc>
        <w:tc>
          <w:tcPr>
            <w:tcW w:w="1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0.1</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gridSpan w:val="2"/>
          </w:tcPr>
          <w:p>
            <w:pPr>
              <w:jc w:val="right"/>
              <w:ind w:right="238"/>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0.1</w:t>
            </w: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0.1</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
        </w:trPr>
        <w:tc>
          <w:tcPr>
            <w:tcW w:w="2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2540" w:type="dxa"/>
            <w:vAlign w:val="bottom"/>
            <w:shd w:val="clear" w:color="auto" w:fill="CFF0FC"/>
          </w:tcPr>
          <w:p>
            <w:pPr>
              <w:ind w:left="200"/>
              <w:spacing w:after="0" w:line="144" w:lineRule="exact"/>
              <w:rPr>
                <w:sz w:val="20"/>
                <w:szCs w:val="20"/>
                <w:color w:val="auto"/>
              </w:rPr>
            </w:pPr>
            <w:r>
              <w:rPr>
                <w:rFonts w:ascii="Arial" w:cs="Arial" w:eastAsia="Arial" w:hAnsi="Arial"/>
                <w:sz w:val="13"/>
                <w:szCs w:val="13"/>
                <w:color w:val="auto"/>
              </w:rPr>
              <w:t>Shares withheld for employees'</w:t>
            </w:r>
          </w:p>
        </w:tc>
        <w:tc>
          <w:tcPr>
            <w:tcW w:w="1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254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3"/>
                <w:szCs w:val="13"/>
                <w:color w:val="auto"/>
              </w:rPr>
              <w:t>income tax obligatons</w:t>
            </w:r>
          </w:p>
        </w:tc>
        <w:tc>
          <w:tcPr>
            <w:tcW w:w="120" w:type="dxa"/>
            <w:vAlign w:val="bottom"/>
            <w:tcBorders>
              <w:bottom w:val="single" w:sz="8" w:color="CFF0FC"/>
            </w:tcBorders>
            <w:shd w:val="clear" w:color="auto" w:fill="CFF0FC"/>
          </w:tcPr>
          <w:p>
            <w:pPr>
              <w:spacing w:after="0"/>
              <w:rPr>
                <w:sz w:val="13"/>
                <w:szCs w:val="13"/>
                <w:color w:val="auto"/>
              </w:rPr>
            </w:pPr>
          </w:p>
        </w:tc>
        <w:tc>
          <w:tcPr>
            <w:tcW w:w="8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60" w:type="dxa"/>
            <w:vAlign w:val="bottom"/>
            <w:tcBorders>
              <w:bottom w:val="single" w:sz="8" w:color="CFF0FC"/>
            </w:tcBorders>
            <w:shd w:val="clear" w:color="auto" w:fill="CFF0FC"/>
          </w:tcPr>
          <w:p>
            <w:pPr>
              <w:spacing w:after="0"/>
              <w:rPr>
                <w:sz w:val="13"/>
                <w:szCs w:val="13"/>
                <w:color w:val="auto"/>
              </w:rPr>
            </w:pPr>
          </w:p>
        </w:tc>
        <w:tc>
          <w:tcPr>
            <w:tcW w:w="360" w:type="dxa"/>
            <w:vAlign w:val="bottom"/>
            <w:tcBorders>
              <w:bottom w:val="single" w:sz="8" w:color="CFF0FC"/>
            </w:tcBorders>
            <w:shd w:val="clear" w:color="auto" w:fill="CFF0FC"/>
          </w:tcPr>
          <w:p>
            <w:pPr>
              <w:spacing w:after="0"/>
              <w:rPr>
                <w:sz w:val="13"/>
                <w:szCs w:val="13"/>
                <w:color w:val="auto"/>
              </w:rPr>
            </w:pPr>
          </w:p>
        </w:tc>
        <w:tc>
          <w:tcPr>
            <w:tcW w:w="4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bottom w:val="single" w:sz="8" w:color="CFF0FC"/>
            </w:tcBorders>
            <w:shd w:val="clear" w:color="auto" w:fill="CFF0FC"/>
          </w:tcPr>
          <w:p>
            <w:pPr>
              <w:spacing w:after="0"/>
              <w:rPr>
                <w:sz w:val="13"/>
                <w:szCs w:val="13"/>
                <w:color w:val="auto"/>
              </w:rPr>
            </w:pPr>
          </w:p>
        </w:tc>
        <w:tc>
          <w:tcPr>
            <w:tcW w:w="980" w:type="dxa"/>
            <w:vAlign w:val="bottom"/>
            <w:tcBorders>
              <w:bottom w:val="single" w:sz="8" w:color="CFF0FC"/>
            </w:tcBorders>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(0.7 )</w:t>
            </w:r>
          </w:p>
        </w:tc>
        <w:tc>
          <w:tcPr>
            <w:tcW w:w="80" w:type="dxa"/>
            <w:vAlign w:val="bottom"/>
            <w:tcBorders>
              <w:bottom w:val="single" w:sz="8" w:color="CFF0FC"/>
            </w:tcBorders>
            <w:shd w:val="clear" w:color="auto" w:fill="CFF0FC"/>
          </w:tcPr>
          <w:p>
            <w:pPr>
              <w:spacing w:after="0"/>
              <w:rPr>
                <w:sz w:val="13"/>
                <w:szCs w:val="13"/>
                <w:color w:val="auto"/>
              </w:rPr>
            </w:pPr>
          </w:p>
        </w:tc>
        <w:tc>
          <w:tcPr>
            <w:tcW w:w="1160" w:type="dxa"/>
            <w:vAlign w:val="bottom"/>
            <w:tcBorders>
              <w:bottom w:val="single" w:sz="8" w:color="CFF0FC"/>
            </w:tcBorders>
            <w:gridSpan w:val="2"/>
            <w:shd w:val="clear" w:color="auto" w:fill="CFF0FC"/>
          </w:tcPr>
          <w:p>
            <w:pPr>
              <w:jc w:val="right"/>
              <w:ind w:right="238"/>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FF0FC"/>
            </w:tcBorders>
            <w:shd w:val="clear" w:color="auto" w:fill="CFF0FC"/>
          </w:tcPr>
          <w:p>
            <w:pPr>
              <w:spacing w:after="0"/>
              <w:rPr>
                <w:sz w:val="13"/>
                <w:szCs w:val="13"/>
                <w:color w:val="auto"/>
              </w:rPr>
            </w:pPr>
          </w:p>
        </w:tc>
        <w:tc>
          <w:tcPr>
            <w:tcW w:w="880" w:type="dxa"/>
            <w:vAlign w:val="bottom"/>
            <w:tcBorders>
              <w:bottom w:val="single" w:sz="8" w:color="CFF0FC"/>
            </w:tcBorders>
            <w:gridSpan w:val="2"/>
            <w:shd w:val="clear" w:color="auto" w:fill="CFF0FC"/>
          </w:tcPr>
          <w:p>
            <w:pPr>
              <w:jc w:val="right"/>
              <w:ind w:right="280"/>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CFF0FC"/>
            </w:tcBorders>
            <w:shd w:val="clear" w:color="auto" w:fill="CFF0FC"/>
          </w:tcPr>
          <w:p>
            <w:pPr>
              <w:spacing w:after="0"/>
              <w:rPr>
                <w:sz w:val="13"/>
                <w:szCs w:val="13"/>
                <w:color w:val="auto"/>
              </w:rPr>
            </w:pPr>
          </w:p>
        </w:tc>
        <w:tc>
          <w:tcPr>
            <w:tcW w:w="900" w:type="dxa"/>
            <w:vAlign w:val="bottom"/>
            <w:tcBorders>
              <w:bottom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(0.7 )</w:t>
            </w:r>
          </w:p>
        </w:tc>
        <w:tc>
          <w:tcPr>
            <w:tcW w:w="160" w:type="dxa"/>
            <w:vAlign w:val="bottom"/>
            <w:tcBorders>
              <w:bottom w:val="single" w:sz="8" w:color="CFF0FC"/>
            </w:tcBorders>
            <w:shd w:val="clear" w:color="auto" w:fill="CFF0FC"/>
          </w:tcPr>
          <w:p>
            <w:pPr>
              <w:spacing w:after="0"/>
              <w:rPr>
                <w:sz w:val="13"/>
                <w:szCs w:val="13"/>
                <w:color w:val="auto"/>
              </w:rPr>
            </w:pPr>
          </w:p>
        </w:tc>
        <w:tc>
          <w:tcPr>
            <w:tcW w:w="1000" w:type="dxa"/>
            <w:vAlign w:val="bottom"/>
            <w:tcBorders>
              <w:bottom w:val="single" w:sz="8" w:color="CFF0FC"/>
            </w:tcBorders>
            <w:gridSpan w:val="2"/>
            <w:shd w:val="clear" w:color="auto" w:fill="CFF0FC"/>
          </w:tcPr>
          <w:p>
            <w:pPr>
              <w:jc w:val="right"/>
              <w:ind w:right="28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FF0FC"/>
            </w:tcBorders>
            <w:shd w:val="clear" w:color="auto" w:fill="CFF0FC"/>
          </w:tcPr>
          <w:p>
            <w:pPr>
              <w:spacing w:after="0"/>
              <w:rPr>
                <w:sz w:val="13"/>
                <w:szCs w:val="13"/>
                <w:color w:val="auto"/>
              </w:rPr>
            </w:pPr>
          </w:p>
        </w:tc>
        <w:tc>
          <w:tcPr>
            <w:tcW w:w="860" w:type="dxa"/>
            <w:vAlign w:val="bottom"/>
            <w:tcBorders>
              <w:bottom w:val="single" w:sz="8" w:color="CFF0FC"/>
            </w:tcBorders>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(0.7 )</w:t>
            </w:r>
          </w:p>
        </w:tc>
        <w:tc>
          <w:tcPr>
            <w:tcW w:w="0" w:type="dxa"/>
            <w:vAlign w:val="bottom"/>
          </w:tcPr>
          <w:p>
            <w:pPr>
              <w:spacing w:after="0"/>
              <w:rPr>
                <w:sz w:val="1"/>
                <w:szCs w:val="1"/>
                <w:color w:val="auto"/>
              </w:rPr>
            </w:pPr>
          </w:p>
        </w:tc>
      </w:tr>
      <w:tr>
        <w:trPr>
          <w:trHeight w:val="169"/>
        </w:trPr>
        <w:tc>
          <w:tcPr>
            <w:tcW w:w="2540" w:type="dxa"/>
            <w:vAlign w:val="bottom"/>
          </w:tcPr>
          <w:p>
            <w:pPr>
              <w:ind w:left="200"/>
              <w:spacing w:after="0"/>
              <w:rPr>
                <w:sz w:val="20"/>
                <w:szCs w:val="20"/>
                <w:color w:val="auto"/>
              </w:rPr>
            </w:pPr>
            <w:r>
              <w:rPr>
                <w:rFonts w:ascii="Arial" w:cs="Arial" w:eastAsia="Arial" w:hAnsi="Arial"/>
                <w:sz w:val="13"/>
                <w:szCs w:val="13"/>
                <w:color w:val="auto"/>
              </w:rPr>
              <w:t>Stock-based compensaton expense</w:t>
            </w: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12.4</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tcPr>
          <w:p>
            <w:pPr>
              <w:jc w:val="right"/>
              <w:ind w:right="238"/>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12.4</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12.4</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540" w:type="dxa"/>
            <w:vAlign w:val="bottom"/>
            <w:tcBorders>
              <w:top w:val="single" w:sz="8" w:color="CFF0FC"/>
              <w:bottom w:val="single" w:sz="8" w:color="CFF0FC"/>
            </w:tcBorders>
            <w:shd w:val="clear" w:color="auto" w:fill="CFF0FC"/>
          </w:tcPr>
          <w:p>
            <w:pPr>
              <w:ind w:left="20"/>
              <w:spacing w:after="0"/>
              <w:rPr>
                <w:sz w:val="20"/>
                <w:szCs w:val="20"/>
                <w:color w:val="auto"/>
              </w:rPr>
            </w:pPr>
            <w:r>
              <w:rPr>
                <w:rFonts w:ascii="Arial" w:cs="Arial" w:eastAsia="Arial" w:hAnsi="Arial"/>
                <w:sz w:val="13"/>
                <w:szCs w:val="13"/>
                <w:color w:val="auto"/>
              </w:rPr>
              <w:t>Balance at June 30, 2022</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62.4</w:t>
            </w:r>
          </w:p>
        </w:tc>
        <w:tc>
          <w:tcPr>
            <w:tcW w:w="260" w:type="dxa"/>
            <w:vAlign w:val="bottom"/>
            <w:tcBorders>
              <w:top w:val="single" w:sz="8" w:color="CFF0FC"/>
              <w:bottom w:val="single" w:sz="8" w:color="CFF0FC"/>
            </w:tcBorders>
            <w:shd w:val="clear" w:color="auto" w:fill="CFF0FC"/>
          </w:tcPr>
          <w:p>
            <w:pPr>
              <w:spacing w:after="0"/>
              <w:rPr>
                <w:sz w:val="18"/>
                <w:szCs w:val="18"/>
                <w:color w:val="auto"/>
              </w:rPr>
            </w:pPr>
          </w:p>
        </w:tc>
        <w:tc>
          <w:tcPr>
            <w:tcW w:w="360" w:type="dxa"/>
            <w:vAlign w:val="bottom"/>
            <w:tcBorders>
              <w:top w:val="single" w:sz="8" w:color="auto"/>
              <w:bottom w:val="single" w:sz="8" w:color="auto"/>
            </w:tcBorders>
            <w:shd w:val="clear" w:color="auto" w:fill="CFF0FC"/>
          </w:tcPr>
          <w:p>
            <w:pPr>
              <w:ind w:left="20"/>
              <w:spacing w:after="0"/>
              <w:rPr>
                <w:sz w:val="20"/>
                <w:szCs w:val="20"/>
                <w:color w:val="auto"/>
              </w:rPr>
            </w:pPr>
            <w:r>
              <w:rPr>
                <w:rFonts w:ascii="Arial" w:cs="Arial" w:eastAsia="Arial" w:hAnsi="Arial"/>
                <w:sz w:val="13"/>
                <w:szCs w:val="13"/>
                <w:color w:val="auto"/>
              </w:rPr>
              <w:t>$</w:t>
            </w:r>
          </w:p>
        </w:tc>
        <w:tc>
          <w:tcPr>
            <w:tcW w:w="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0.6</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3,474.4</w:t>
            </w:r>
          </w:p>
        </w:tc>
        <w:tc>
          <w:tcPr>
            <w:tcW w:w="26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(128.1</w:t>
            </w:r>
          </w:p>
        </w:tc>
        <w:tc>
          <w:tcPr>
            <w:tcW w:w="260" w:type="dxa"/>
            <w:vAlign w:val="bottom"/>
            <w:tcBorders>
              <w:top w:val="single" w:sz="8" w:color="CFF0FC"/>
              <w:bottom w:val="single" w:sz="8" w:color="CFF0FC"/>
            </w:tcBorders>
            <w:shd w:val="clear" w:color="auto" w:fill="CFF0FC"/>
          </w:tcPr>
          <w:p>
            <w:pPr>
              <w:jc w:val="right"/>
              <w:ind w:right="178"/>
              <w:spacing w:after="0"/>
              <w:rPr>
                <w:sz w:val="20"/>
                <w:szCs w:val="20"/>
                <w:color w:val="auto"/>
              </w:rPr>
            </w:pPr>
            <w:r>
              <w:rPr>
                <w:rFonts w:ascii="Arial" w:cs="Arial" w:eastAsia="Arial" w:hAnsi="Arial"/>
                <w:sz w:val="8"/>
                <w:szCs w:val="8"/>
                <w:color w:val="auto"/>
                <w:w w:val="73"/>
              </w:rPr>
              <w:t>)</w:t>
            </w: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3,423.1</w:t>
            </w:r>
          </w:p>
        </w:tc>
        <w:tc>
          <w:tcPr>
            <w:tcW w:w="280" w:type="dxa"/>
            <w:vAlign w:val="bottom"/>
            <w:tcBorders>
              <w:top w:val="single" w:sz="8" w:color="CFF0FC"/>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jc w:val="right"/>
              <w:ind w:right="45"/>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6,770.0</w:t>
            </w:r>
          </w:p>
        </w:tc>
        <w:tc>
          <w:tcPr>
            <w:tcW w:w="260" w:type="dxa"/>
            <w:vAlign w:val="bottom"/>
            <w:tcBorders>
              <w:top w:val="single" w:sz="8" w:color="CFF0FC"/>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jc w:val="right"/>
              <w:ind w:right="17"/>
              <w:spacing w:after="0"/>
              <w:rPr>
                <w:sz w:val="20"/>
                <w:szCs w:val="20"/>
                <w:color w:val="auto"/>
              </w:rPr>
            </w:pPr>
            <w:r>
              <w:rPr>
                <w:rFonts w:ascii="Arial" w:cs="Arial" w:eastAsia="Arial" w:hAnsi="Arial"/>
                <w:sz w:val="13"/>
                <w:szCs w:val="13"/>
                <w:color w:val="auto"/>
                <w:w w:val="82"/>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2.1</w:t>
            </w:r>
          </w:p>
        </w:tc>
        <w:tc>
          <w:tcPr>
            <w:tcW w:w="26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6,772.1</w:t>
            </w: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2540" w:type="dxa"/>
            <w:vAlign w:val="bottom"/>
          </w:tcPr>
          <w:p>
            <w:pPr>
              <w:spacing w:after="0"/>
              <w:rPr>
                <w:sz w:val="13"/>
                <w:szCs w:val="13"/>
                <w:color w:val="auto"/>
              </w:rPr>
            </w:pPr>
          </w:p>
        </w:tc>
        <w:tc>
          <w:tcPr>
            <w:tcW w:w="920" w:type="dxa"/>
            <w:vAlign w:val="bottom"/>
            <w:gridSpan w:val="2"/>
          </w:tcPr>
          <w:p>
            <w:pPr>
              <w:spacing w:after="0"/>
              <w:rPr>
                <w:sz w:val="13"/>
                <w:szCs w:val="13"/>
                <w:color w:val="auto"/>
              </w:rPr>
            </w:pPr>
          </w:p>
        </w:tc>
        <w:tc>
          <w:tcPr>
            <w:tcW w:w="620" w:type="dxa"/>
            <w:vAlign w:val="bottom"/>
            <w:gridSpan w:val="2"/>
          </w:tcPr>
          <w:p>
            <w:pPr>
              <w:spacing w:after="0"/>
              <w:rPr>
                <w:sz w:val="13"/>
                <w:szCs w:val="13"/>
                <w:color w:val="auto"/>
              </w:rPr>
            </w:pPr>
          </w:p>
        </w:tc>
        <w:tc>
          <w:tcPr>
            <w:tcW w:w="460" w:type="dxa"/>
            <w:vAlign w:val="bottom"/>
          </w:tcPr>
          <w:p>
            <w:pPr>
              <w:spacing w:after="0"/>
              <w:rPr>
                <w:sz w:val="13"/>
                <w:szCs w:val="13"/>
                <w:color w:val="auto"/>
              </w:rPr>
            </w:pPr>
          </w:p>
        </w:tc>
        <w:tc>
          <w:tcPr>
            <w:tcW w:w="340" w:type="dxa"/>
            <w:vAlign w:val="bottom"/>
            <w:gridSpan w:val="2"/>
          </w:tcPr>
          <w:p>
            <w:pPr>
              <w:spacing w:after="0"/>
              <w:rPr>
                <w:sz w:val="13"/>
                <w:szCs w:val="13"/>
                <w:color w:val="auto"/>
              </w:rPr>
            </w:pPr>
          </w:p>
        </w:tc>
        <w:tc>
          <w:tcPr>
            <w:tcW w:w="7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gridSpan w:val="2"/>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2540" w:type="dxa"/>
            <w:vAlign w:val="bottom"/>
            <w:shd w:val="clear" w:color="auto" w:fill="CFF0FC"/>
          </w:tcPr>
          <w:p>
            <w:pPr>
              <w:ind w:left="20"/>
              <w:spacing w:after="0"/>
              <w:rPr>
                <w:sz w:val="20"/>
                <w:szCs w:val="20"/>
                <w:color w:val="auto"/>
              </w:rPr>
            </w:pPr>
            <w:r>
              <w:rPr>
                <w:rFonts w:ascii="Arial" w:cs="Arial" w:eastAsia="Arial" w:hAnsi="Arial"/>
                <w:sz w:val="13"/>
                <w:szCs w:val="13"/>
                <w:color w:val="auto"/>
              </w:rPr>
              <w:t>Balance at December 31, 2021</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62.4</w:t>
            </w:r>
          </w:p>
        </w:tc>
        <w:tc>
          <w:tcPr>
            <w:tcW w:w="620" w:type="dxa"/>
            <w:vAlign w:val="bottom"/>
            <w:gridSpan w:val="2"/>
            <w:shd w:val="clear" w:color="auto" w:fill="CFF0FC"/>
          </w:tcPr>
          <w:p>
            <w:pPr>
              <w:ind w:left="280"/>
              <w:spacing w:after="0"/>
              <w:rPr>
                <w:sz w:val="20"/>
                <w:szCs w:val="20"/>
                <w:color w:val="auto"/>
              </w:rPr>
            </w:pPr>
            <w:r>
              <w:rPr>
                <w:rFonts w:ascii="Arial" w:cs="Arial" w:eastAsia="Arial" w:hAnsi="Arial"/>
                <w:sz w:val="13"/>
                <w:szCs w:val="13"/>
                <w:color w:val="auto"/>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0.6</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3,470.4</w:t>
            </w:r>
          </w:p>
        </w:tc>
        <w:tc>
          <w:tcPr>
            <w:tcW w:w="260" w:type="dxa"/>
            <w:vAlign w:val="bottom"/>
            <w:shd w:val="clear" w:color="auto" w:fill="CFF0FC"/>
          </w:tcPr>
          <w:p>
            <w:pPr>
              <w:spacing w:after="0"/>
              <w:rPr>
                <w:sz w:val="15"/>
                <w:szCs w:val="15"/>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1160" w:type="dxa"/>
            <w:vAlign w:val="bottom"/>
            <w:gridSpan w:val="2"/>
            <w:shd w:val="clear" w:color="auto" w:fill="CFF0FC"/>
          </w:tcPr>
          <w:p>
            <w:pPr>
              <w:jc w:val="right"/>
              <w:ind w:right="178"/>
              <w:spacing w:after="0"/>
              <w:rPr>
                <w:sz w:val="20"/>
                <w:szCs w:val="20"/>
                <w:color w:val="auto"/>
              </w:rPr>
            </w:pPr>
            <w:r>
              <w:rPr>
                <w:rFonts w:ascii="Arial" w:cs="Arial" w:eastAsia="Arial" w:hAnsi="Arial"/>
                <w:sz w:val="13"/>
                <w:szCs w:val="13"/>
                <w:color w:val="auto"/>
              </w:rPr>
              <w:t>(97.6 )</w:t>
            </w:r>
          </w:p>
        </w:tc>
        <w:tc>
          <w:tcPr>
            <w:tcW w:w="8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3,161.9</w:t>
            </w:r>
          </w:p>
        </w:tc>
        <w:tc>
          <w:tcPr>
            <w:tcW w:w="280" w:type="dxa"/>
            <w:vAlign w:val="bottom"/>
            <w:shd w:val="clear" w:color="auto" w:fill="CFF0FC"/>
          </w:tcPr>
          <w:p>
            <w:pPr>
              <w:spacing w:after="0"/>
              <w:rPr>
                <w:sz w:val="15"/>
                <w:szCs w:val="15"/>
                <w:color w:val="auto"/>
              </w:rPr>
            </w:pPr>
          </w:p>
        </w:tc>
        <w:tc>
          <w:tcPr>
            <w:tcW w:w="160" w:type="dxa"/>
            <w:vAlign w:val="bottom"/>
            <w:shd w:val="clear" w:color="auto" w:fill="CFF0FC"/>
          </w:tcPr>
          <w:p>
            <w:pPr>
              <w:jc w:val="right"/>
              <w:ind w:right="45"/>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6,535.3</w:t>
            </w:r>
          </w:p>
        </w:tc>
        <w:tc>
          <w:tcPr>
            <w:tcW w:w="260" w:type="dxa"/>
            <w:vAlign w:val="bottom"/>
            <w:shd w:val="clear" w:color="auto" w:fill="CFF0FC"/>
          </w:tcPr>
          <w:p>
            <w:pPr>
              <w:spacing w:after="0"/>
              <w:rPr>
                <w:sz w:val="15"/>
                <w:szCs w:val="15"/>
                <w:color w:val="auto"/>
              </w:rPr>
            </w:pPr>
          </w:p>
        </w:tc>
        <w:tc>
          <w:tcPr>
            <w:tcW w:w="160" w:type="dxa"/>
            <w:vAlign w:val="bottom"/>
            <w:shd w:val="clear" w:color="auto" w:fill="CFF0FC"/>
          </w:tcPr>
          <w:p>
            <w:pPr>
              <w:jc w:val="right"/>
              <w:ind w:right="17"/>
              <w:spacing w:after="0"/>
              <w:rPr>
                <w:sz w:val="20"/>
                <w:szCs w:val="20"/>
                <w:color w:val="auto"/>
              </w:rPr>
            </w:pPr>
            <w:r>
              <w:rPr>
                <w:rFonts w:ascii="Arial" w:cs="Arial" w:eastAsia="Arial" w:hAnsi="Arial"/>
                <w:sz w:val="13"/>
                <w:szCs w:val="13"/>
                <w:color w:val="auto"/>
                <w:w w:val="82"/>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2.3</w:t>
            </w: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6,537.6</w:t>
            </w: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2540" w:type="dxa"/>
            <w:vAlign w:val="bottom"/>
          </w:tcPr>
          <w:p>
            <w:pPr>
              <w:ind w:left="200"/>
              <w:spacing w:after="0"/>
              <w:rPr>
                <w:sz w:val="20"/>
                <w:szCs w:val="20"/>
                <w:color w:val="auto"/>
              </w:rPr>
            </w:pPr>
            <w:r>
              <w:rPr>
                <w:rFonts w:ascii="Arial" w:cs="Arial" w:eastAsia="Arial" w:hAnsi="Arial"/>
                <w:sz w:val="13"/>
                <w:szCs w:val="13"/>
                <w:color w:val="auto"/>
              </w:rPr>
              <w:t>Consolidated net earnings (loss)</w:t>
            </w: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160" w:type="dxa"/>
            <w:vAlign w:val="bottom"/>
            <w:gridSpan w:val="2"/>
          </w:tcPr>
          <w:p>
            <w:pPr>
              <w:jc w:val="right"/>
              <w:ind w:right="238"/>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387.9</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387.9</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3"/>
                <w:szCs w:val="13"/>
                <w:color w:val="auto"/>
              </w:rPr>
              <w:t>(0.2 )</w:t>
            </w: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387.7</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2540" w:type="dxa"/>
            <w:vAlign w:val="bottom"/>
            <w:shd w:val="clear" w:color="auto" w:fill="CFF0FC"/>
          </w:tcPr>
          <w:p>
            <w:pPr>
              <w:ind w:left="200"/>
              <w:spacing w:after="0"/>
              <w:rPr>
                <w:sz w:val="20"/>
                <w:szCs w:val="20"/>
                <w:color w:val="auto"/>
              </w:rPr>
            </w:pPr>
            <w:r>
              <w:rPr>
                <w:rFonts w:ascii="Arial" w:cs="Arial" w:eastAsia="Arial" w:hAnsi="Arial"/>
                <w:sz w:val="13"/>
                <w:szCs w:val="13"/>
                <w:color w:val="auto"/>
              </w:rPr>
              <w:t>Other comprehensive loss, net of tax</w:t>
            </w:r>
          </w:p>
        </w:tc>
        <w:tc>
          <w:tcPr>
            <w:tcW w:w="120" w:type="dxa"/>
            <w:vAlign w:val="bottom"/>
            <w:shd w:val="clear" w:color="auto" w:fill="CFF0FC"/>
          </w:tcPr>
          <w:p>
            <w:pPr>
              <w:spacing w:after="0"/>
              <w:rPr>
                <w:sz w:val="16"/>
                <w:szCs w:val="16"/>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80" w:type="dxa"/>
            <w:vAlign w:val="bottom"/>
            <w:gridSpan w:val="2"/>
            <w:shd w:val="clear" w:color="auto" w:fill="CFF0FC"/>
          </w:tcPr>
          <w:p>
            <w:pPr>
              <w:jc w:val="right"/>
              <w:ind w:right="28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6"/>
                <w:szCs w:val="16"/>
                <w:color w:val="auto"/>
              </w:rPr>
            </w:pPr>
          </w:p>
        </w:tc>
        <w:tc>
          <w:tcPr>
            <w:tcW w:w="1160" w:type="dxa"/>
            <w:vAlign w:val="bottom"/>
            <w:gridSpan w:val="2"/>
            <w:shd w:val="clear" w:color="auto" w:fill="CFF0FC"/>
          </w:tcPr>
          <w:p>
            <w:pPr>
              <w:jc w:val="right"/>
              <w:ind w:right="178"/>
              <w:spacing w:after="0"/>
              <w:rPr>
                <w:sz w:val="20"/>
                <w:szCs w:val="20"/>
                <w:color w:val="auto"/>
              </w:rPr>
            </w:pPr>
            <w:r>
              <w:rPr>
                <w:rFonts w:ascii="Arial" w:cs="Arial" w:eastAsia="Arial" w:hAnsi="Arial"/>
                <w:sz w:val="13"/>
                <w:szCs w:val="13"/>
                <w:color w:val="auto"/>
              </w:rPr>
              <w:t>(30.5 )</w:t>
            </w:r>
          </w:p>
        </w:tc>
        <w:tc>
          <w:tcPr>
            <w:tcW w:w="80" w:type="dxa"/>
            <w:vAlign w:val="bottom"/>
            <w:shd w:val="clear" w:color="auto" w:fill="CFF0FC"/>
          </w:tcPr>
          <w:p>
            <w:pPr>
              <w:spacing w:after="0"/>
              <w:rPr>
                <w:sz w:val="16"/>
                <w:szCs w:val="16"/>
                <w:color w:val="auto"/>
              </w:rPr>
            </w:pPr>
          </w:p>
        </w:tc>
        <w:tc>
          <w:tcPr>
            <w:tcW w:w="880" w:type="dxa"/>
            <w:vAlign w:val="bottom"/>
            <w:gridSpan w:val="2"/>
            <w:shd w:val="clear" w:color="auto" w:fill="CFF0FC"/>
          </w:tcPr>
          <w:p>
            <w:pPr>
              <w:jc w:val="right"/>
              <w:ind w:right="2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6"/>
                <w:szCs w:val="16"/>
                <w:color w:val="auto"/>
              </w:rPr>
            </w:pPr>
          </w:p>
        </w:tc>
        <w:tc>
          <w:tcPr>
            <w:tcW w:w="90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(30.5 )</w:t>
            </w:r>
          </w:p>
        </w:tc>
        <w:tc>
          <w:tcPr>
            <w:tcW w:w="160" w:type="dxa"/>
            <w:vAlign w:val="bottom"/>
            <w:shd w:val="clear" w:color="auto" w:fill="CFF0FC"/>
          </w:tcPr>
          <w:p>
            <w:pPr>
              <w:spacing w:after="0"/>
              <w:rPr>
                <w:sz w:val="16"/>
                <w:szCs w:val="16"/>
                <w:color w:val="auto"/>
              </w:rPr>
            </w:pPr>
          </w:p>
        </w:tc>
        <w:tc>
          <w:tcPr>
            <w:tcW w:w="1000" w:type="dxa"/>
            <w:vAlign w:val="bottom"/>
            <w:gridSpan w:val="2"/>
            <w:shd w:val="clear" w:color="auto" w:fill="CFF0FC"/>
          </w:tcPr>
          <w:p>
            <w:pPr>
              <w:jc w:val="right"/>
              <w:ind w:right="2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6"/>
                <w:szCs w:val="16"/>
                <w:color w:val="auto"/>
              </w:rPr>
            </w:pPr>
          </w:p>
        </w:tc>
        <w:tc>
          <w:tcPr>
            <w:tcW w:w="86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(30.5 )</w:t>
            </w:r>
          </w:p>
        </w:tc>
        <w:tc>
          <w:tcPr>
            <w:tcW w:w="0" w:type="dxa"/>
            <w:vAlign w:val="bottom"/>
          </w:tcPr>
          <w:p>
            <w:pPr>
              <w:spacing w:after="0"/>
              <w:rPr>
                <w:sz w:val="1"/>
                <w:szCs w:val="1"/>
                <w:color w:val="auto"/>
              </w:rPr>
            </w:pPr>
          </w:p>
        </w:tc>
      </w:tr>
      <w:tr>
        <w:trPr>
          <w:trHeight w:val="144"/>
        </w:trPr>
        <w:tc>
          <w:tcPr>
            <w:tcW w:w="2540" w:type="dxa"/>
            <w:vAlign w:val="bottom"/>
          </w:tcPr>
          <w:p>
            <w:pPr>
              <w:ind w:left="200"/>
              <w:spacing w:after="0" w:line="144" w:lineRule="exact"/>
              <w:rPr>
                <w:sz w:val="20"/>
                <w:szCs w:val="20"/>
                <w:color w:val="auto"/>
              </w:rPr>
            </w:pPr>
            <w:r>
              <w:rPr>
                <w:rFonts w:ascii="Arial" w:cs="Arial" w:eastAsia="Arial" w:hAnsi="Arial"/>
                <w:sz w:val="13"/>
                <w:szCs w:val="13"/>
                <w:color w:val="auto"/>
              </w:rPr>
              <w:t>Dividends declared ($1.22 per common</w:t>
            </w: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540" w:type="dxa"/>
            <w:vAlign w:val="bottom"/>
          </w:tcPr>
          <w:p>
            <w:pPr>
              <w:ind w:left="200"/>
              <w:spacing w:after="0"/>
              <w:rPr>
                <w:sz w:val="20"/>
                <w:szCs w:val="20"/>
                <w:color w:val="auto"/>
              </w:rPr>
            </w:pPr>
            <w:r>
              <w:rPr>
                <w:rFonts w:ascii="Arial" w:cs="Arial" w:eastAsia="Arial" w:hAnsi="Arial"/>
                <w:sz w:val="13"/>
                <w:szCs w:val="13"/>
                <w:color w:val="auto"/>
              </w:rPr>
              <w:t>share)</w:t>
            </w:r>
          </w:p>
        </w:tc>
        <w:tc>
          <w:tcPr>
            <w:tcW w:w="1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1160" w:type="dxa"/>
            <w:vAlign w:val="bottom"/>
            <w:gridSpan w:val="2"/>
          </w:tcPr>
          <w:p>
            <w:pPr>
              <w:jc w:val="right"/>
              <w:ind w:right="238"/>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(76.7 )</w:t>
            </w:r>
          </w:p>
        </w:tc>
        <w:tc>
          <w:tcPr>
            <w:tcW w:w="160" w:type="dxa"/>
            <w:vAlign w:val="bottom"/>
          </w:tcPr>
          <w:p>
            <w:pPr>
              <w:spacing w:after="0"/>
              <w:rPr>
                <w:sz w:val="13"/>
                <w:szCs w:val="13"/>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3"/>
                <w:szCs w:val="13"/>
                <w:color w:val="auto"/>
              </w:rPr>
              <w:t>(76.7 )</w:t>
            </w:r>
          </w:p>
        </w:tc>
        <w:tc>
          <w:tcPr>
            <w:tcW w:w="160" w:type="dxa"/>
            <w:vAlign w:val="bottom"/>
          </w:tcPr>
          <w:p>
            <w:pPr>
              <w:spacing w:after="0"/>
              <w:rPr>
                <w:sz w:val="13"/>
                <w:szCs w:val="13"/>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3"/>
                <w:szCs w:val="13"/>
                <w:color w:val="auto"/>
              </w:rPr>
              <w:t>(76.7 )</w:t>
            </w:r>
          </w:p>
        </w:tc>
        <w:tc>
          <w:tcPr>
            <w:tcW w:w="0" w:type="dxa"/>
            <w:vAlign w:val="bottom"/>
          </w:tcPr>
          <w:p>
            <w:pPr>
              <w:spacing w:after="0"/>
              <w:rPr>
                <w:sz w:val="1"/>
                <w:szCs w:val="1"/>
                <w:color w:val="auto"/>
              </w:rPr>
            </w:pPr>
          </w:p>
        </w:tc>
      </w:tr>
      <w:tr>
        <w:trPr>
          <w:trHeight w:val="22"/>
        </w:trPr>
        <w:tc>
          <w:tcPr>
            <w:tcW w:w="2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2540" w:type="dxa"/>
            <w:vAlign w:val="bottom"/>
            <w:shd w:val="clear" w:color="auto" w:fill="CFF0FC"/>
          </w:tcPr>
          <w:p>
            <w:pPr>
              <w:ind w:left="200"/>
              <w:spacing w:after="0" w:line="144" w:lineRule="exact"/>
              <w:rPr>
                <w:sz w:val="20"/>
                <w:szCs w:val="20"/>
                <w:color w:val="auto"/>
              </w:rPr>
            </w:pPr>
            <w:r>
              <w:rPr>
                <w:rFonts w:ascii="Arial" w:cs="Arial" w:eastAsia="Arial" w:hAnsi="Arial"/>
                <w:sz w:val="13"/>
                <w:szCs w:val="13"/>
                <w:color w:val="auto"/>
              </w:rPr>
              <w:t>Issuances of common stock for stock</w:t>
            </w:r>
          </w:p>
        </w:tc>
        <w:tc>
          <w:tcPr>
            <w:tcW w:w="1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254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3"/>
                <w:szCs w:val="13"/>
                <w:color w:val="auto"/>
              </w:rPr>
              <w:t>award plans</w:t>
            </w:r>
          </w:p>
        </w:tc>
        <w:tc>
          <w:tcPr>
            <w:tcW w:w="120" w:type="dxa"/>
            <w:vAlign w:val="bottom"/>
            <w:tcBorders>
              <w:bottom w:val="single" w:sz="8" w:color="CFF0FC"/>
            </w:tcBorders>
            <w:shd w:val="clear" w:color="auto" w:fill="CFF0FC"/>
          </w:tcPr>
          <w:p>
            <w:pPr>
              <w:spacing w:after="0"/>
              <w:rPr>
                <w:sz w:val="13"/>
                <w:szCs w:val="13"/>
                <w:color w:val="auto"/>
              </w:rPr>
            </w:pPr>
          </w:p>
        </w:tc>
        <w:tc>
          <w:tcPr>
            <w:tcW w:w="8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60" w:type="dxa"/>
            <w:vAlign w:val="bottom"/>
            <w:tcBorders>
              <w:bottom w:val="single" w:sz="8" w:color="CFF0FC"/>
            </w:tcBorders>
            <w:shd w:val="clear" w:color="auto" w:fill="CFF0FC"/>
          </w:tcPr>
          <w:p>
            <w:pPr>
              <w:spacing w:after="0"/>
              <w:rPr>
                <w:sz w:val="13"/>
                <w:szCs w:val="13"/>
                <w:color w:val="auto"/>
              </w:rPr>
            </w:pPr>
          </w:p>
        </w:tc>
        <w:tc>
          <w:tcPr>
            <w:tcW w:w="360" w:type="dxa"/>
            <w:vAlign w:val="bottom"/>
            <w:tcBorders>
              <w:bottom w:val="single" w:sz="8" w:color="CFF0FC"/>
            </w:tcBorders>
            <w:shd w:val="clear" w:color="auto" w:fill="CFF0FC"/>
          </w:tcPr>
          <w:p>
            <w:pPr>
              <w:spacing w:after="0"/>
              <w:rPr>
                <w:sz w:val="13"/>
                <w:szCs w:val="13"/>
                <w:color w:val="auto"/>
              </w:rPr>
            </w:pPr>
          </w:p>
        </w:tc>
        <w:tc>
          <w:tcPr>
            <w:tcW w:w="4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bottom w:val="single" w:sz="8" w:color="CFF0FC"/>
            </w:tcBorders>
            <w:shd w:val="clear" w:color="auto" w:fill="CFF0FC"/>
          </w:tcPr>
          <w:p>
            <w:pPr>
              <w:spacing w:after="0"/>
              <w:rPr>
                <w:sz w:val="13"/>
                <w:szCs w:val="13"/>
                <w:color w:val="auto"/>
              </w:rPr>
            </w:pPr>
          </w:p>
        </w:tc>
        <w:tc>
          <w:tcPr>
            <w:tcW w:w="7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4.6</w:t>
            </w:r>
          </w:p>
        </w:tc>
        <w:tc>
          <w:tcPr>
            <w:tcW w:w="260" w:type="dxa"/>
            <w:vAlign w:val="bottom"/>
            <w:tcBorders>
              <w:bottom w:val="single" w:sz="8" w:color="CFF0FC"/>
            </w:tcBorders>
            <w:shd w:val="clear" w:color="auto" w:fill="CFF0FC"/>
          </w:tcPr>
          <w:p>
            <w:pPr>
              <w:spacing w:after="0"/>
              <w:rPr>
                <w:sz w:val="13"/>
                <w:szCs w:val="13"/>
                <w:color w:val="auto"/>
              </w:rPr>
            </w:pPr>
          </w:p>
        </w:tc>
        <w:tc>
          <w:tcPr>
            <w:tcW w:w="80" w:type="dxa"/>
            <w:vAlign w:val="bottom"/>
            <w:tcBorders>
              <w:bottom w:val="single" w:sz="8" w:color="CFF0FC"/>
            </w:tcBorders>
            <w:shd w:val="clear" w:color="auto" w:fill="CFF0FC"/>
          </w:tcPr>
          <w:p>
            <w:pPr>
              <w:spacing w:after="0"/>
              <w:rPr>
                <w:sz w:val="13"/>
                <w:szCs w:val="13"/>
                <w:color w:val="auto"/>
              </w:rPr>
            </w:pPr>
          </w:p>
        </w:tc>
        <w:tc>
          <w:tcPr>
            <w:tcW w:w="1160" w:type="dxa"/>
            <w:vAlign w:val="bottom"/>
            <w:tcBorders>
              <w:bottom w:val="single" w:sz="8" w:color="CFF0FC"/>
            </w:tcBorders>
            <w:gridSpan w:val="2"/>
            <w:shd w:val="clear" w:color="auto" w:fill="CFF0FC"/>
          </w:tcPr>
          <w:p>
            <w:pPr>
              <w:jc w:val="right"/>
              <w:ind w:right="238"/>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FF0FC"/>
            </w:tcBorders>
            <w:shd w:val="clear" w:color="auto" w:fill="CFF0FC"/>
          </w:tcPr>
          <w:p>
            <w:pPr>
              <w:spacing w:after="0"/>
              <w:rPr>
                <w:sz w:val="13"/>
                <w:szCs w:val="13"/>
                <w:color w:val="auto"/>
              </w:rPr>
            </w:pPr>
          </w:p>
        </w:tc>
        <w:tc>
          <w:tcPr>
            <w:tcW w:w="880" w:type="dxa"/>
            <w:vAlign w:val="bottom"/>
            <w:tcBorders>
              <w:bottom w:val="single" w:sz="8" w:color="CFF0FC"/>
            </w:tcBorders>
            <w:gridSpan w:val="2"/>
            <w:shd w:val="clear" w:color="auto" w:fill="CFF0FC"/>
          </w:tcPr>
          <w:p>
            <w:pPr>
              <w:jc w:val="right"/>
              <w:ind w:right="280"/>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CFF0FC"/>
            </w:tcBorders>
            <w:shd w:val="clear" w:color="auto" w:fill="CFF0FC"/>
          </w:tcPr>
          <w:p>
            <w:pPr>
              <w:spacing w:after="0"/>
              <w:rPr>
                <w:sz w:val="13"/>
                <w:szCs w:val="13"/>
                <w:color w:val="auto"/>
              </w:rPr>
            </w:pPr>
          </w:p>
        </w:tc>
        <w:tc>
          <w:tcPr>
            <w:tcW w:w="6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4.6</w:t>
            </w:r>
          </w:p>
        </w:tc>
        <w:tc>
          <w:tcPr>
            <w:tcW w:w="260" w:type="dxa"/>
            <w:vAlign w:val="bottom"/>
            <w:tcBorders>
              <w:bottom w:val="single" w:sz="8" w:color="CFF0FC"/>
            </w:tcBorders>
            <w:shd w:val="clear" w:color="auto" w:fill="CFF0FC"/>
          </w:tcPr>
          <w:p>
            <w:pPr>
              <w:spacing w:after="0"/>
              <w:rPr>
                <w:sz w:val="13"/>
                <w:szCs w:val="13"/>
                <w:color w:val="auto"/>
              </w:rPr>
            </w:pPr>
          </w:p>
        </w:tc>
        <w:tc>
          <w:tcPr>
            <w:tcW w:w="160" w:type="dxa"/>
            <w:vAlign w:val="bottom"/>
            <w:tcBorders>
              <w:bottom w:val="single" w:sz="8" w:color="CFF0FC"/>
            </w:tcBorders>
            <w:shd w:val="clear" w:color="auto" w:fill="CFF0FC"/>
          </w:tcPr>
          <w:p>
            <w:pPr>
              <w:spacing w:after="0"/>
              <w:rPr>
                <w:sz w:val="13"/>
                <w:szCs w:val="13"/>
                <w:color w:val="auto"/>
              </w:rPr>
            </w:pPr>
          </w:p>
        </w:tc>
        <w:tc>
          <w:tcPr>
            <w:tcW w:w="1000" w:type="dxa"/>
            <w:vAlign w:val="bottom"/>
            <w:tcBorders>
              <w:bottom w:val="single" w:sz="8" w:color="CFF0FC"/>
            </w:tcBorders>
            <w:gridSpan w:val="2"/>
            <w:shd w:val="clear" w:color="auto" w:fill="CFF0FC"/>
          </w:tcPr>
          <w:p>
            <w:pPr>
              <w:jc w:val="right"/>
              <w:ind w:right="28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FF0FC"/>
            </w:tcBorders>
            <w:shd w:val="clear" w:color="auto" w:fill="CFF0FC"/>
          </w:tcPr>
          <w:p>
            <w:pPr>
              <w:spacing w:after="0"/>
              <w:rPr>
                <w:sz w:val="13"/>
                <w:szCs w:val="13"/>
                <w:color w:val="auto"/>
              </w:rPr>
            </w:pPr>
          </w:p>
        </w:tc>
        <w:tc>
          <w:tcPr>
            <w:tcW w:w="7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4.6</w:t>
            </w:r>
          </w:p>
        </w:tc>
        <w:tc>
          <w:tcPr>
            <w:tcW w:w="14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540" w:type="dxa"/>
            <w:vAlign w:val="bottom"/>
          </w:tcPr>
          <w:p>
            <w:pPr>
              <w:ind w:left="200"/>
              <w:spacing w:after="0" w:line="144" w:lineRule="exact"/>
              <w:rPr>
                <w:sz w:val="20"/>
                <w:szCs w:val="20"/>
                <w:color w:val="auto"/>
              </w:rPr>
            </w:pPr>
            <w:r>
              <w:rPr>
                <w:rFonts w:ascii="Arial" w:cs="Arial" w:eastAsia="Arial" w:hAnsi="Arial"/>
                <w:sz w:val="13"/>
                <w:szCs w:val="13"/>
                <w:color w:val="auto"/>
              </w:rPr>
              <w:t>Shares withheld for employees'</w:t>
            </w: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540" w:type="dxa"/>
            <w:vAlign w:val="bottom"/>
          </w:tcPr>
          <w:p>
            <w:pPr>
              <w:ind w:left="260"/>
              <w:spacing w:after="0"/>
              <w:rPr>
                <w:sz w:val="20"/>
                <w:szCs w:val="20"/>
                <w:color w:val="auto"/>
              </w:rPr>
            </w:pPr>
            <w:r>
              <w:rPr>
                <w:rFonts w:ascii="Arial" w:cs="Arial" w:eastAsia="Arial" w:hAnsi="Arial"/>
                <w:sz w:val="13"/>
                <w:szCs w:val="13"/>
                <w:color w:val="auto"/>
              </w:rPr>
              <w:t>income tax obligatons</w:t>
            </w:r>
          </w:p>
        </w:tc>
        <w:tc>
          <w:tcPr>
            <w:tcW w:w="1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3"/>
                <w:szCs w:val="13"/>
                <w:color w:val="auto"/>
              </w:rPr>
              <w:t>(25.1 )</w:t>
            </w:r>
          </w:p>
        </w:tc>
        <w:tc>
          <w:tcPr>
            <w:tcW w:w="80" w:type="dxa"/>
            <w:vAlign w:val="bottom"/>
          </w:tcPr>
          <w:p>
            <w:pPr>
              <w:spacing w:after="0"/>
              <w:rPr>
                <w:sz w:val="13"/>
                <w:szCs w:val="13"/>
                <w:color w:val="auto"/>
              </w:rPr>
            </w:pPr>
          </w:p>
        </w:tc>
        <w:tc>
          <w:tcPr>
            <w:tcW w:w="1160" w:type="dxa"/>
            <w:vAlign w:val="bottom"/>
            <w:gridSpan w:val="2"/>
          </w:tcPr>
          <w:p>
            <w:pPr>
              <w:jc w:val="right"/>
              <w:ind w:right="238"/>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3"/>
                <w:szCs w:val="13"/>
                <w:color w:val="auto"/>
              </w:rPr>
              <w:t>(25.1 )</w:t>
            </w:r>
          </w:p>
        </w:tc>
        <w:tc>
          <w:tcPr>
            <w:tcW w:w="160" w:type="dxa"/>
            <w:vAlign w:val="bottom"/>
          </w:tcPr>
          <w:p>
            <w:pPr>
              <w:spacing w:after="0"/>
              <w:rPr>
                <w:sz w:val="13"/>
                <w:szCs w:val="13"/>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3"/>
                <w:szCs w:val="13"/>
                <w:color w:val="auto"/>
              </w:rPr>
              <w:t>(25.1 )</w:t>
            </w:r>
          </w:p>
        </w:tc>
        <w:tc>
          <w:tcPr>
            <w:tcW w:w="0" w:type="dxa"/>
            <w:vAlign w:val="bottom"/>
          </w:tcPr>
          <w:p>
            <w:pPr>
              <w:spacing w:after="0"/>
              <w:rPr>
                <w:sz w:val="1"/>
                <w:szCs w:val="1"/>
                <w:color w:val="auto"/>
              </w:rPr>
            </w:pPr>
          </w:p>
        </w:tc>
      </w:tr>
      <w:tr>
        <w:trPr>
          <w:trHeight w:val="22"/>
        </w:trPr>
        <w:tc>
          <w:tcPr>
            <w:tcW w:w="2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540" w:type="dxa"/>
            <w:vAlign w:val="bottom"/>
            <w:shd w:val="clear" w:color="auto" w:fill="CFF0FC"/>
          </w:tcPr>
          <w:p>
            <w:pPr>
              <w:ind w:left="200"/>
              <w:spacing w:after="0"/>
              <w:rPr>
                <w:sz w:val="20"/>
                <w:szCs w:val="20"/>
                <w:color w:val="auto"/>
              </w:rPr>
            </w:pPr>
            <w:r>
              <w:rPr>
                <w:rFonts w:ascii="Arial" w:cs="Arial" w:eastAsia="Arial" w:hAnsi="Arial"/>
                <w:sz w:val="13"/>
                <w:szCs w:val="13"/>
                <w:color w:val="auto"/>
              </w:rPr>
              <w:t>Repurchases of common stock</w:t>
            </w:r>
          </w:p>
        </w:tc>
        <w:tc>
          <w:tcPr>
            <w:tcW w:w="12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80" w:type="dxa"/>
            <w:vAlign w:val="bottom"/>
            <w:gridSpan w:val="2"/>
            <w:shd w:val="clear" w:color="auto" w:fill="CFF0FC"/>
          </w:tcPr>
          <w:p>
            <w:pPr>
              <w:jc w:val="right"/>
              <w:ind w:right="28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238"/>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(50.0 )</w:t>
            </w:r>
          </w:p>
        </w:tc>
        <w:tc>
          <w:tcPr>
            <w:tcW w:w="16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(50.0 )</w:t>
            </w:r>
          </w:p>
        </w:tc>
        <w:tc>
          <w:tcPr>
            <w:tcW w:w="16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ind w:right="2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(50.0 )</w:t>
            </w:r>
          </w:p>
        </w:tc>
        <w:tc>
          <w:tcPr>
            <w:tcW w:w="0" w:type="dxa"/>
            <w:vAlign w:val="bottom"/>
          </w:tcPr>
          <w:p>
            <w:pPr>
              <w:spacing w:after="0"/>
              <w:rPr>
                <w:sz w:val="1"/>
                <w:szCs w:val="1"/>
                <w:color w:val="auto"/>
              </w:rPr>
            </w:pPr>
          </w:p>
        </w:tc>
      </w:tr>
      <w:tr>
        <w:trPr>
          <w:trHeight w:val="169"/>
        </w:trPr>
        <w:tc>
          <w:tcPr>
            <w:tcW w:w="2540" w:type="dxa"/>
            <w:vAlign w:val="bottom"/>
          </w:tcPr>
          <w:p>
            <w:pPr>
              <w:ind w:left="200"/>
              <w:spacing w:after="0"/>
              <w:rPr>
                <w:sz w:val="20"/>
                <w:szCs w:val="20"/>
                <w:color w:val="auto"/>
              </w:rPr>
            </w:pPr>
            <w:r>
              <w:rPr>
                <w:rFonts w:ascii="Arial" w:cs="Arial" w:eastAsia="Arial" w:hAnsi="Arial"/>
                <w:sz w:val="13"/>
                <w:szCs w:val="13"/>
                <w:color w:val="auto"/>
              </w:rPr>
              <w:t>Stock-based compensaton expense</w:t>
            </w: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24.5</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tcPr>
          <w:p>
            <w:pPr>
              <w:jc w:val="right"/>
              <w:ind w:right="238"/>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24.5</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24.5</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540" w:type="dxa"/>
            <w:vAlign w:val="bottom"/>
            <w:tcBorders>
              <w:top w:val="single" w:sz="8" w:color="CFF0FC"/>
              <w:bottom w:val="single" w:sz="8" w:color="CFF0FC"/>
            </w:tcBorders>
            <w:shd w:val="clear" w:color="auto" w:fill="CFF0FC"/>
          </w:tcPr>
          <w:p>
            <w:pPr>
              <w:ind w:left="20"/>
              <w:spacing w:after="0"/>
              <w:rPr>
                <w:sz w:val="20"/>
                <w:szCs w:val="20"/>
                <w:color w:val="auto"/>
              </w:rPr>
            </w:pPr>
            <w:r>
              <w:rPr>
                <w:rFonts w:ascii="Arial" w:cs="Arial" w:eastAsia="Arial" w:hAnsi="Arial"/>
                <w:sz w:val="13"/>
                <w:szCs w:val="13"/>
                <w:color w:val="auto"/>
              </w:rPr>
              <w:t>Balance at June 30, 2022</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62.4</w:t>
            </w:r>
          </w:p>
        </w:tc>
        <w:tc>
          <w:tcPr>
            <w:tcW w:w="260" w:type="dxa"/>
            <w:vAlign w:val="bottom"/>
            <w:tcBorders>
              <w:top w:val="single" w:sz="8" w:color="CFF0FC"/>
              <w:bottom w:val="single" w:sz="8" w:color="CFF0FC"/>
            </w:tcBorders>
            <w:shd w:val="clear" w:color="auto" w:fill="CFF0FC"/>
          </w:tcPr>
          <w:p>
            <w:pPr>
              <w:spacing w:after="0"/>
              <w:rPr>
                <w:sz w:val="18"/>
                <w:szCs w:val="18"/>
                <w:color w:val="auto"/>
              </w:rPr>
            </w:pPr>
          </w:p>
        </w:tc>
        <w:tc>
          <w:tcPr>
            <w:tcW w:w="360" w:type="dxa"/>
            <w:vAlign w:val="bottom"/>
            <w:tcBorders>
              <w:top w:val="single" w:sz="8" w:color="auto"/>
              <w:bottom w:val="single" w:sz="8" w:color="auto"/>
            </w:tcBorders>
            <w:shd w:val="clear" w:color="auto" w:fill="CFF0FC"/>
          </w:tcPr>
          <w:p>
            <w:pPr>
              <w:ind w:left="20"/>
              <w:spacing w:after="0"/>
              <w:rPr>
                <w:sz w:val="20"/>
                <w:szCs w:val="20"/>
                <w:color w:val="auto"/>
              </w:rPr>
            </w:pPr>
            <w:r>
              <w:rPr>
                <w:rFonts w:ascii="Arial" w:cs="Arial" w:eastAsia="Arial" w:hAnsi="Arial"/>
                <w:sz w:val="13"/>
                <w:szCs w:val="13"/>
                <w:color w:val="auto"/>
              </w:rPr>
              <w:t>$</w:t>
            </w:r>
          </w:p>
        </w:tc>
        <w:tc>
          <w:tcPr>
            <w:tcW w:w="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0.6</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3,474.4</w:t>
            </w:r>
          </w:p>
        </w:tc>
        <w:tc>
          <w:tcPr>
            <w:tcW w:w="26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(128.1</w:t>
            </w:r>
          </w:p>
        </w:tc>
        <w:tc>
          <w:tcPr>
            <w:tcW w:w="260" w:type="dxa"/>
            <w:vAlign w:val="bottom"/>
            <w:tcBorders>
              <w:top w:val="single" w:sz="8" w:color="CFF0FC"/>
              <w:bottom w:val="single" w:sz="8" w:color="CFF0FC"/>
            </w:tcBorders>
            <w:shd w:val="clear" w:color="auto" w:fill="CFF0FC"/>
          </w:tcPr>
          <w:p>
            <w:pPr>
              <w:jc w:val="right"/>
              <w:ind w:right="178"/>
              <w:spacing w:after="0"/>
              <w:rPr>
                <w:sz w:val="20"/>
                <w:szCs w:val="20"/>
                <w:color w:val="auto"/>
              </w:rPr>
            </w:pPr>
            <w:r>
              <w:rPr>
                <w:rFonts w:ascii="Arial" w:cs="Arial" w:eastAsia="Arial" w:hAnsi="Arial"/>
                <w:sz w:val="8"/>
                <w:szCs w:val="8"/>
                <w:color w:val="auto"/>
                <w:w w:val="73"/>
              </w:rPr>
              <w:t>)</w:t>
            </w: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3,423.1</w:t>
            </w:r>
          </w:p>
        </w:tc>
        <w:tc>
          <w:tcPr>
            <w:tcW w:w="280" w:type="dxa"/>
            <w:vAlign w:val="bottom"/>
            <w:tcBorders>
              <w:top w:val="single" w:sz="8" w:color="CFF0FC"/>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jc w:val="right"/>
              <w:ind w:right="45"/>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6,770.0</w:t>
            </w:r>
          </w:p>
        </w:tc>
        <w:tc>
          <w:tcPr>
            <w:tcW w:w="260" w:type="dxa"/>
            <w:vAlign w:val="bottom"/>
            <w:tcBorders>
              <w:top w:val="single" w:sz="8" w:color="CFF0FC"/>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jc w:val="right"/>
              <w:ind w:right="17"/>
              <w:spacing w:after="0"/>
              <w:rPr>
                <w:sz w:val="20"/>
                <w:szCs w:val="20"/>
                <w:color w:val="auto"/>
              </w:rPr>
            </w:pPr>
            <w:r>
              <w:rPr>
                <w:rFonts w:ascii="Arial" w:cs="Arial" w:eastAsia="Arial" w:hAnsi="Arial"/>
                <w:sz w:val="13"/>
                <w:szCs w:val="13"/>
                <w:color w:val="auto"/>
                <w:w w:val="82"/>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2.1</w:t>
            </w:r>
          </w:p>
        </w:tc>
        <w:tc>
          <w:tcPr>
            <w:tcW w:w="26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6,772.1</w:t>
            </w: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2190750</wp:posOffset>
            </wp:positionH>
            <wp:positionV relativeFrom="paragraph">
              <wp:posOffset>-1576705</wp:posOffset>
            </wp:positionV>
            <wp:extent cx="4946650" cy="25717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4946650" cy="257175"/>
                    </a:xfrm>
                    <a:prstGeom prst="rect">
                      <a:avLst/>
                    </a:prstGeom>
                    <a:noFill/>
                  </pic:spPr>
                </pic:pic>
              </a:graphicData>
            </a:graphic>
          </wp:anchor>
        </w:drawing>
        <w:drawing>
          <wp:anchor simplePos="0" relativeHeight="251657728" behindDoc="1" locked="0" layoutInCell="0" allowOverlap="1">
            <wp:simplePos x="0" y="0"/>
            <wp:positionH relativeFrom="column">
              <wp:posOffset>2190750</wp:posOffset>
            </wp:positionH>
            <wp:positionV relativeFrom="paragraph">
              <wp:posOffset>-24765</wp:posOffset>
            </wp:positionV>
            <wp:extent cx="8572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2190750</wp:posOffset>
            </wp:positionH>
            <wp:positionV relativeFrom="paragraph">
              <wp:posOffset>-7620</wp:posOffset>
            </wp:positionV>
            <wp:extent cx="8572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2190750</wp:posOffset>
            </wp:positionH>
            <wp:positionV relativeFrom="paragraph">
              <wp:posOffset>-144780</wp:posOffset>
            </wp:positionV>
            <wp:extent cx="8572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2876550</wp:posOffset>
            </wp:positionH>
            <wp:positionV relativeFrom="paragraph">
              <wp:posOffset>-24765</wp:posOffset>
            </wp:positionV>
            <wp:extent cx="7683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2876550</wp:posOffset>
            </wp:positionH>
            <wp:positionV relativeFrom="paragraph">
              <wp:posOffset>-7620</wp:posOffset>
            </wp:positionV>
            <wp:extent cx="7683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2876550</wp:posOffset>
            </wp:positionH>
            <wp:positionV relativeFrom="paragraph">
              <wp:posOffset>-144780</wp:posOffset>
            </wp:positionV>
            <wp:extent cx="7683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3554095</wp:posOffset>
            </wp:positionH>
            <wp:positionV relativeFrom="paragraph">
              <wp:posOffset>-24765</wp:posOffset>
            </wp:positionV>
            <wp:extent cx="8572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3554095</wp:posOffset>
            </wp:positionH>
            <wp:positionV relativeFrom="paragraph">
              <wp:posOffset>-7620</wp:posOffset>
            </wp:positionV>
            <wp:extent cx="8572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3554095</wp:posOffset>
            </wp:positionH>
            <wp:positionV relativeFrom="paragraph">
              <wp:posOffset>-144780</wp:posOffset>
            </wp:positionV>
            <wp:extent cx="8572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-24765</wp:posOffset>
            </wp:positionV>
            <wp:extent cx="7747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-7620</wp:posOffset>
            </wp:positionV>
            <wp:extent cx="7747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-144780</wp:posOffset>
            </wp:positionV>
            <wp:extent cx="7747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-24765</wp:posOffset>
            </wp:positionV>
            <wp:extent cx="8572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-7620</wp:posOffset>
            </wp:positionV>
            <wp:extent cx="8572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-144780</wp:posOffset>
            </wp:positionV>
            <wp:extent cx="8572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-24765</wp:posOffset>
            </wp:positionV>
            <wp:extent cx="7747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-7620</wp:posOffset>
            </wp:positionV>
            <wp:extent cx="7747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-144780</wp:posOffset>
            </wp:positionV>
            <wp:extent cx="7747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-24765</wp:posOffset>
            </wp:positionV>
            <wp:extent cx="7683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-7620</wp:posOffset>
            </wp:positionV>
            <wp:extent cx="7683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-144780</wp:posOffset>
            </wp:positionV>
            <wp:extent cx="7683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-24765</wp:posOffset>
            </wp:positionV>
            <wp:extent cx="8572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-7620</wp:posOffset>
            </wp:positionV>
            <wp:extent cx="8572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-144780</wp:posOffset>
            </wp:positionV>
            <wp:extent cx="8572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5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See accompanying notes to the consolidated fnancial statements.</w:t>
      </w:r>
    </w:p>
    <w:p>
      <w:pPr>
        <w:spacing w:after="0" w:line="121" w:lineRule="exact"/>
        <w:rPr>
          <w:sz w:val="20"/>
          <w:szCs w:val="20"/>
          <w:color w:val="auto"/>
        </w:rPr>
      </w:pPr>
    </w:p>
    <w:p>
      <w:pPr>
        <w:ind w:left="5140"/>
        <w:spacing w:after="0"/>
        <w:rPr>
          <w:sz w:val="20"/>
          <w:szCs w:val="20"/>
          <w:color w:val="auto"/>
        </w:rPr>
      </w:pPr>
      <w:r>
        <w:rPr>
          <w:rFonts w:ascii="Arial" w:cs="Arial" w:eastAsia="Arial" w:hAnsi="Arial"/>
          <w:sz w:val="20"/>
          <w:szCs w:val="20"/>
          <w:color w:val="auto"/>
        </w:rPr>
        <w:t>Page 7 of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88265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7" w:name="page8"/>
    <w:bookmarkEnd w:id="7"/>
    <w:p>
      <w:pPr>
        <w:jc w:val="center"/>
        <w:ind w:right="40"/>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20"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FORM 10-Q</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 the Quarter Ended June 30, 2023</w:t>
      </w:r>
    </w:p>
    <w:p>
      <w:pPr>
        <w:spacing w:after="0" w:line="73"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(UNAUDITED) NOTES TO CONSOLIDATED FINANCIAL STATEMENTS</w:t>
      </w:r>
    </w:p>
    <w:p>
      <w:pPr>
        <w:spacing w:after="0" w:line="200" w:lineRule="exact"/>
        <w:rPr>
          <w:sz w:val="20"/>
          <w:szCs w:val="20"/>
          <w:color w:val="auto"/>
        </w:rPr>
      </w:pPr>
    </w:p>
    <w:p>
      <w:pPr>
        <w:spacing w:after="0" w:line="259" w:lineRule="exact"/>
        <w:rPr>
          <w:sz w:val="20"/>
          <w:szCs w:val="20"/>
          <w:color w:val="auto"/>
        </w:rPr>
      </w:pPr>
    </w:p>
    <w:p>
      <w:pPr>
        <w:ind w:left="380" w:hanging="372"/>
        <w:spacing w:after="0"/>
        <w:tabs>
          <w:tab w:leader="none" w:pos="380" w:val="left"/>
        </w:tabs>
        <w:numPr>
          <w:ilvl w:val="0"/>
          <w:numId w:val="3"/>
        </w:numPr>
        <w:rPr>
          <w:rFonts w:ascii="Arial" w:cs="Arial" w:eastAsia="Arial" w:hAnsi="Arial"/>
          <w:sz w:val="20"/>
          <w:szCs w:val="20"/>
          <w:b w:val="1"/>
          <w:bCs w:val="1"/>
          <w:color w:val="auto"/>
        </w:rPr>
      </w:pPr>
      <w:r>
        <w:rPr>
          <w:rFonts w:ascii="Arial" w:cs="Arial" w:eastAsia="Arial" w:hAnsi="Arial"/>
          <w:sz w:val="20"/>
          <w:szCs w:val="20"/>
          <w:b w:val="1"/>
          <w:bCs w:val="1"/>
          <w:color w:val="auto"/>
        </w:rPr>
        <w:t>Signifcant Accountng Policies</w:t>
      </w:r>
    </w:p>
    <w:p>
      <w:pPr>
        <w:spacing w:after="0" w:line="229" w:lineRule="exact"/>
        <w:rPr>
          <w:rFonts w:ascii="Arial" w:cs="Arial" w:eastAsia="Arial" w:hAnsi="Arial"/>
          <w:sz w:val="20"/>
          <w:szCs w:val="20"/>
          <w:b w:val="1"/>
          <w:bCs w:val="1"/>
          <w:color w:val="auto"/>
        </w:rPr>
      </w:pPr>
    </w:p>
    <w:p>
      <w:pPr>
        <w:ind w:left="380"/>
        <w:spacing w:after="0"/>
        <w:rPr>
          <w:rFonts w:ascii="Arial" w:cs="Arial" w:eastAsia="Arial" w:hAnsi="Arial"/>
          <w:sz w:val="20"/>
          <w:szCs w:val="20"/>
          <w:b w:val="1"/>
          <w:bCs w:val="1"/>
          <w:color w:val="auto"/>
        </w:rPr>
      </w:pPr>
      <w:r>
        <w:rPr>
          <w:rFonts w:ascii="Arial" w:cs="Arial" w:eastAsia="Arial" w:hAnsi="Arial"/>
          <w:sz w:val="20"/>
          <w:szCs w:val="20"/>
          <w:b w:val="1"/>
          <w:bCs w:val="1"/>
          <w:color w:val="auto"/>
        </w:rPr>
        <w:t>Organizaton</w:t>
      </w:r>
    </w:p>
    <w:p>
      <w:pPr>
        <w:spacing w:after="0" w:line="121" w:lineRule="exact"/>
        <w:rPr>
          <w:rFonts w:ascii="Arial" w:cs="Arial" w:eastAsia="Arial" w:hAnsi="Arial"/>
          <w:sz w:val="20"/>
          <w:szCs w:val="20"/>
          <w:b w:val="1"/>
          <w:bCs w:val="1"/>
          <w:color w:val="auto"/>
        </w:rPr>
      </w:pPr>
    </w:p>
    <w:p>
      <w:pPr>
        <w:jc w:val="both"/>
        <w:ind w:left="380"/>
        <w:spacing w:after="0" w:line="270" w:lineRule="auto"/>
        <w:rPr>
          <w:rFonts w:ascii="Arial" w:cs="Arial" w:eastAsia="Arial" w:hAnsi="Arial"/>
          <w:sz w:val="20"/>
          <w:szCs w:val="20"/>
          <w:b w:val="1"/>
          <w:bCs w:val="1"/>
          <w:color w:val="auto"/>
        </w:rPr>
      </w:pPr>
      <w:r>
        <w:rPr>
          <w:rFonts w:ascii="Arial" w:cs="Arial" w:eastAsia="Arial" w:hAnsi="Arial"/>
          <w:sz w:val="19"/>
          <w:szCs w:val="19"/>
          <w:color w:val="auto"/>
        </w:rPr>
        <w:t>Martn Marieta Materials, Inc. (the Company or Martn Marieta) is a natural resource-based building materials company. As of June 30, 2023, the Company supplies aggregates (crushed stone, sand and gravel) through its network of approximately 350 quarries, mines and distributon yards in 28 states, Canada and The Bahamas. Martn Marieta also provides cement and downstream products and services, namely, ready mixed concrete, asphalt and paving, in vertcally-integrated structured markets where the Company also has a leading aggregates positon. In additon, the Company has one cement plant that is classifed as assets held for sale and reported as discontnued operatons as of and for the six months ended June 30, 2023. The Company's Stockton, California cement import terminal, through the date of disposal (see Note 2), was reported as discontnued operatons for the three and six months ended June 30, 2023 and 2022, and classifed as assets held for sale as of December 31, 2022. The Company’s heavy-side building materials are used in infrastructure, nonresidental and residental constructon projects. Aggregates are also used in agricultural, utlity and environmental applicatons and as railroad ballast. The aggregates, cement, ready mixed concrete, asphalt and paving product lines are reported collectvely as the “Building Materials” business.</w:t>
      </w:r>
    </w:p>
    <w:p>
      <w:pPr>
        <w:spacing w:after="0" w:line="77" w:lineRule="exact"/>
        <w:rPr>
          <w:rFonts w:ascii="Arial" w:cs="Arial" w:eastAsia="Arial" w:hAnsi="Arial"/>
          <w:sz w:val="20"/>
          <w:szCs w:val="20"/>
          <w:b w:val="1"/>
          <w:bCs w:val="1"/>
          <w:color w:val="auto"/>
        </w:rPr>
      </w:pPr>
    </w:p>
    <w:p>
      <w:pPr>
        <w:ind w:left="380"/>
        <w:spacing w:after="0"/>
        <w:rPr>
          <w:rFonts w:ascii="Arial" w:cs="Arial" w:eastAsia="Arial" w:hAnsi="Arial"/>
          <w:sz w:val="20"/>
          <w:szCs w:val="20"/>
          <w:b w:val="1"/>
          <w:bCs w:val="1"/>
          <w:color w:val="auto"/>
        </w:rPr>
      </w:pPr>
      <w:r>
        <w:rPr>
          <w:rFonts w:ascii="Arial" w:cs="Arial" w:eastAsia="Arial" w:hAnsi="Arial"/>
          <w:sz w:val="20"/>
          <w:szCs w:val="20"/>
          <w:color w:val="auto"/>
        </w:rPr>
        <w:t>The Company’s Building Materials business includes two reportable segments: the East Group and the West Group.</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BUILDING MATERIALS BUSINESS</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(contnuing operatons only)</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3140" w:type="dxa"/>
            <w:vAlign w:val="bottom"/>
          </w:tcPr>
          <w:p>
            <w:pPr>
              <w:jc w:val="center"/>
              <w:spacing w:after="0"/>
              <w:rPr>
                <w:sz w:val="20"/>
                <w:szCs w:val="20"/>
                <w:color w:val="auto"/>
              </w:rPr>
            </w:pPr>
            <w:r>
              <w:rPr>
                <w:rFonts w:ascii="Arial" w:cs="Arial" w:eastAsia="Arial" w:hAnsi="Arial"/>
                <w:sz w:val="20"/>
                <w:szCs w:val="20"/>
                <w:color w:val="auto"/>
                <w:w w:val="88"/>
              </w:rPr>
              <w:t>Reportable Segments</w:t>
            </w:r>
          </w:p>
        </w:tc>
        <w:tc>
          <w:tcPr>
            <w:tcW w:w="200" w:type="dxa"/>
            <w:vAlign w:val="bottom"/>
          </w:tcPr>
          <w:p>
            <w:pPr>
              <w:spacing w:after="0"/>
              <w:rPr>
                <w:sz w:val="22"/>
                <w:szCs w:val="22"/>
                <w:color w:val="auto"/>
              </w:rPr>
            </w:pPr>
          </w:p>
        </w:tc>
        <w:tc>
          <w:tcPr>
            <w:tcW w:w="3720" w:type="dxa"/>
            <w:vAlign w:val="bottom"/>
          </w:tcPr>
          <w:p>
            <w:pPr>
              <w:jc w:val="center"/>
              <w:spacing w:after="0"/>
              <w:rPr>
                <w:sz w:val="20"/>
                <w:szCs w:val="20"/>
                <w:color w:val="auto"/>
              </w:rPr>
            </w:pPr>
            <w:r>
              <w:rPr>
                <w:rFonts w:ascii="Arial" w:cs="Arial" w:eastAsia="Arial" w:hAnsi="Arial"/>
                <w:sz w:val="20"/>
                <w:szCs w:val="20"/>
                <w:color w:val="auto"/>
                <w:w w:val="86"/>
              </w:rPr>
              <w:t>East Group</w:t>
            </w:r>
          </w:p>
        </w:tc>
        <w:tc>
          <w:tcPr>
            <w:tcW w:w="200" w:type="dxa"/>
            <w:vAlign w:val="bottom"/>
          </w:tcPr>
          <w:p>
            <w:pPr>
              <w:spacing w:after="0"/>
              <w:rPr>
                <w:sz w:val="22"/>
                <w:szCs w:val="22"/>
                <w:color w:val="auto"/>
              </w:rPr>
            </w:pPr>
          </w:p>
        </w:tc>
        <w:tc>
          <w:tcPr>
            <w:tcW w:w="3980" w:type="dxa"/>
            <w:vAlign w:val="bottom"/>
          </w:tcPr>
          <w:p>
            <w:pPr>
              <w:jc w:val="center"/>
              <w:spacing w:after="0"/>
              <w:rPr>
                <w:sz w:val="20"/>
                <w:szCs w:val="20"/>
                <w:color w:val="auto"/>
              </w:rPr>
            </w:pPr>
            <w:r>
              <w:rPr>
                <w:rFonts w:ascii="Arial" w:cs="Arial" w:eastAsia="Arial" w:hAnsi="Arial"/>
                <w:sz w:val="20"/>
                <w:szCs w:val="20"/>
                <w:color w:val="auto"/>
                <w:w w:val="88"/>
              </w:rPr>
              <w:t>West Group</w:t>
            </w:r>
          </w:p>
        </w:tc>
        <w:tc>
          <w:tcPr>
            <w:tcW w:w="0" w:type="dxa"/>
            <w:vAlign w:val="bottom"/>
          </w:tcPr>
          <w:p>
            <w:pPr>
              <w:spacing w:after="0"/>
              <w:rPr>
                <w:sz w:val="1"/>
                <w:szCs w:val="1"/>
                <w:color w:val="auto"/>
              </w:rPr>
            </w:pPr>
          </w:p>
        </w:tc>
      </w:tr>
      <w:tr>
        <w:trPr>
          <w:trHeight w:val="44"/>
        </w:trPr>
        <w:tc>
          <w:tcPr>
            <w:tcW w:w="3140" w:type="dxa"/>
            <w:vAlign w:val="bottom"/>
            <w:tcBorders>
              <w:bottom w:val="single" w:sz="8" w:color="auto"/>
            </w:tcBorders>
          </w:tcPr>
          <w:p>
            <w:pPr>
              <w:spacing w:after="0"/>
              <w:rPr>
                <w:sz w:val="3"/>
                <w:szCs w:val="3"/>
                <w:color w:val="auto"/>
              </w:rPr>
            </w:pPr>
          </w:p>
        </w:tc>
        <w:tc>
          <w:tcPr>
            <w:tcW w:w="200" w:type="dxa"/>
            <w:vAlign w:val="bottom"/>
            <w:vMerge w:val="restart"/>
          </w:tcPr>
          <w:p>
            <w:pPr>
              <w:spacing w:after="0"/>
              <w:rPr>
                <w:sz w:val="3"/>
                <w:szCs w:val="3"/>
                <w:color w:val="auto"/>
              </w:rPr>
            </w:pPr>
          </w:p>
        </w:tc>
        <w:tc>
          <w:tcPr>
            <w:tcW w:w="3720" w:type="dxa"/>
            <w:vAlign w:val="bottom"/>
            <w:tcBorders>
              <w:bottom w:val="single" w:sz="8" w:color="auto"/>
            </w:tcBorders>
          </w:tcPr>
          <w:p>
            <w:pPr>
              <w:spacing w:after="0"/>
              <w:rPr>
                <w:sz w:val="3"/>
                <w:szCs w:val="3"/>
                <w:color w:val="auto"/>
              </w:rPr>
            </w:pPr>
          </w:p>
        </w:tc>
        <w:tc>
          <w:tcPr>
            <w:tcW w:w="200" w:type="dxa"/>
            <w:vAlign w:val="bottom"/>
            <w:vMerge w:val="restart"/>
          </w:tcPr>
          <w:p>
            <w:pPr>
              <w:spacing w:after="0"/>
              <w:rPr>
                <w:sz w:val="3"/>
                <w:szCs w:val="3"/>
                <w:color w:val="auto"/>
              </w:rPr>
            </w:pPr>
          </w:p>
        </w:tc>
        <w:tc>
          <w:tcPr>
            <w:tcW w:w="39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2"/>
        </w:trPr>
        <w:tc>
          <w:tcPr>
            <w:tcW w:w="3140" w:type="dxa"/>
            <w:vAlign w:val="bottom"/>
          </w:tcPr>
          <w:p>
            <w:pPr>
              <w:jc w:val="center"/>
              <w:spacing w:after="0" w:line="211" w:lineRule="exact"/>
              <w:rPr>
                <w:sz w:val="20"/>
                <w:szCs w:val="20"/>
                <w:color w:val="auto"/>
              </w:rPr>
            </w:pPr>
            <w:r>
              <w:rPr>
                <w:rFonts w:ascii="Arial" w:cs="Arial" w:eastAsia="Arial" w:hAnsi="Arial"/>
                <w:sz w:val="20"/>
                <w:szCs w:val="20"/>
                <w:color w:val="auto"/>
                <w:w w:val="94"/>
              </w:rPr>
              <w:t>Operatng Locatons</w:t>
            </w:r>
          </w:p>
        </w:tc>
        <w:tc>
          <w:tcPr>
            <w:tcW w:w="200" w:type="dxa"/>
            <w:vAlign w:val="bottom"/>
            <w:vMerge w:val="continue"/>
          </w:tcPr>
          <w:p>
            <w:pPr>
              <w:spacing w:after="0"/>
              <w:rPr>
                <w:sz w:val="18"/>
                <w:szCs w:val="18"/>
                <w:color w:val="auto"/>
              </w:rPr>
            </w:pPr>
          </w:p>
        </w:tc>
        <w:tc>
          <w:tcPr>
            <w:tcW w:w="3720" w:type="dxa"/>
            <w:vAlign w:val="bottom"/>
          </w:tcPr>
          <w:p>
            <w:pPr>
              <w:jc w:val="center"/>
              <w:spacing w:after="0" w:line="211" w:lineRule="exact"/>
              <w:rPr>
                <w:sz w:val="20"/>
                <w:szCs w:val="20"/>
                <w:color w:val="auto"/>
              </w:rPr>
            </w:pPr>
            <w:r>
              <w:rPr>
                <w:rFonts w:ascii="Arial" w:cs="Arial" w:eastAsia="Arial" w:hAnsi="Arial"/>
                <w:sz w:val="20"/>
                <w:szCs w:val="20"/>
                <w:color w:val="auto"/>
                <w:w w:val="88"/>
              </w:rPr>
              <w:t>Alabama, Florida, Georgia, Indiana,</w:t>
            </w:r>
          </w:p>
        </w:tc>
        <w:tc>
          <w:tcPr>
            <w:tcW w:w="200" w:type="dxa"/>
            <w:vAlign w:val="bottom"/>
            <w:vMerge w:val="continue"/>
          </w:tcPr>
          <w:p>
            <w:pPr>
              <w:spacing w:after="0"/>
              <w:rPr>
                <w:sz w:val="18"/>
                <w:szCs w:val="18"/>
                <w:color w:val="auto"/>
              </w:rPr>
            </w:pPr>
          </w:p>
        </w:tc>
        <w:tc>
          <w:tcPr>
            <w:tcW w:w="3980" w:type="dxa"/>
            <w:vAlign w:val="bottom"/>
          </w:tcPr>
          <w:p>
            <w:pPr>
              <w:jc w:val="center"/>
              <w:spacing w:after="0" w:line="211" w:lineRule="exact"/>
              <w:rPr>
                <w:sz w:val="20"/>
                <w:szCs w:val="20"/>
                <w:color w:val="auto"/>
              </w:rPr>
            </w:pPr>
            <w:r>
              <w:rPr>
                <w:rFonts w:ascii="Arial" w:cs="Arial" w:eastAsia="Arial" w:hAnsi="Arial"/>
                <w:sz w:val="20"/>
                <w:szCs w:val="20"/>
                <w:color w:val="auto"/>
                <w:w w:val="88"/>
              </w:rPr>
              <w:t>Arizona, Arkansas, California, Colorado,</w:t>
            </w:r>
          </w:p>
        </w:tc>
        <w:tc>
          <w:tcPr>
            <w:tcW w:w="0" w:type="dxa"/>
            <w:vAlign w:val="bottom"/>
          </w:tcPr>
          <w:p>
            <w:pPr>
              <w:spacing w:after="0"/>
              <w:rPr>
                <w:sz w:val="1"/>
                <w:szCs w:val="1"/>
                <w:color w:val="auto"/>
              </w:rPr>
            </w:pPr>
          </w:p>
        </w:tc>
      </w:tr>
      <w:tr>
        <w:trPr>
          <w:trHeight w:val="243"/>
        </w:trPr>
        <w:tc>
          <w:tcPr>
            <w:tcW w:w="3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720" w:type="dxa"/>
            <w:vAlign w:val="bottom"/>
          </w:tcPr>
          <w:p>
            <w:pPr>
              <w:jc w:val="center"/>
              <w:spacing w:after="0"/>
              <w:rPr>
                <w:sz w:val="20"/>
                <w:szCs w:val="20"/>
                <w:color w:val="auto"/>
              </w:rPr>
            </w:pPr>
            <w:r>
              <w:rPr>
                <w:rFonts w:ascii="Arial" w:cs="Arial" w:eastAsia="Arial" w:hAnsi="Arial"/>
                <w:sz w:val="20"/>
                <w:szCs w:val="20"/>
                <w:color w:val="auto"/>
                <w:w w:val="88"/>
              </w:rPr>
              <w:t>Iowa, Kansas, Kentucky, Maryland,</w:t>
            </w:r>
          </w:p>
        </w:tc>
        <w:tc>
          <w:tcPr>
            <w:tcW w:w="200" w:type="dxa"/>
            <w:vAlign w:val="bottom"/>
          </w:tcPr>
          <w:p>
            <w:pPr>
              <w:spacing w:after="0"/>
              <w:rPr>
                <w:sz w:val="21"/>
                <w:szCs w:val="21"/>
                <w:color w:val="auto"/>
              </w:rPr>
            </w:pPr>
          </w:p>
        </w:tc>
        <w:tc>
          <w:tcPr>
            <w:tcW w:w="3980" w:type="dxa"/>
            <w:vAlign w:val="bottom"/>
          </w:tcPr>
          <w:p>
            <w:pPr>
              <w:jc w:val="center"/>
              <w:spacing w:after="0"/>
              <w:rPr>
                <w:sz w:val="20"/>
                <w:szCs w:val="20"/>
                <w:color w:val="auto"/>
              </w:rPr>
            </w:pPr>
            <w:r>
              <w:rPr>
                <w:rFonts w:ascii="Arial" w:cs="Arial" w:eastAsia="Arial" w:hAnsi="Arial"/>
                <w:sz w:val="20"/>
                <w:szCs w:val="20"/>
                <w:color w:val="auto"/>
                <w:w w:val="87"/>
              </w:rPr>
              <w:t>Louisiana, Oklahoma, Texas, Utah,</w:t>
            </w:r>
          </w:p>
        </w:tc>
        <w:tc>
          <w:tcPr>
            <w:tcW w:w="0" w:type="dxa"/>
            <w:vAlign w:val="bottom"/>
          </w:tcPr>
          <w:p>
            <w:pPr>
              <w:spacing w:after="0"/>
              <w:rPr>
                <w:sz w:val="1"/>
                <w:szCs w:val="1"/>
                <w:color w:val="auto"/>
              </w:rPr>
            </w:pPr>
          </w:p>
        </w:tc>
      </w:tr>
      <w:tr>
        <w:trPr>
          <w:trHeight w:val="243"/>
        </w:trPr>
        <w:tc>
          <w:tcPr>
            <w:tcW w:w="3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720" w:type="dxa"/>
            <w:vAlign w:val="bottom"/>
          </w:tcPr>
          <w:p>
            <w:pPr>
              <w:ind w:left="960"/>
              <w:spacing w:after="0"/>
              <w:rPr>
                <w:sz w:val="20"/>
                <w:szCs w:val="20"/>
                <w:color w:val="auto"/>
              </w:rPr>
            </w:pPr>
            <w:r>
              <w:rPr>
                <w:rFonts w:ascii="Arial" w:cs="Arial" w:eastAsia="Arial" w:hAnsi="Arial"/>
                <w:sz w:val="20"/>
                <w:szCs w:val="20"/>
                <w:color w:val="auto"/>
              </w:rPr>
              <w:t>Minnesota, Missouri,</w:t>
            </w:r>
          </w:p>
        </w:tc>
        <w:tc>
          <w:tcPr>
            <w:tcW w:w="200" w:type="dxa"/>
            <w:vAlign w:val="bottom"/>
          </w:tcPr>
          <w:p>
            <w:pPr>
              <w:spacing w:after="0"/>
              <w:rPr>
                <w:sz w:val="21"/>
                <w:szCs w:val="21"/>
                <w:color w:val="auto"/>
              </w:rPr>
            </w:pPr>
          </w:p>
        </w:tc>
        <w:tc>
          <w:tcPr>
            <w:tcW w:w="3980" w:type="dxa"/>
            <w:vAlign w:val="bottom"/>
          </w:tcPr>
          <w:p>
            <w:pPr>
              <w:ind w:left="900"/>
              <w:spacing w:after="0"/>
              <w:rPr>
                <w:sz w:val="20"/>
                <w:szCs w:val="20"/>
                <w:color w:val="auto"/>
              </w:rPr>
            </w:pPr>
            <w:r>
              <w:rPr>
                <w:rFonts w:ascii="Arial" w:cs="Arial" w:eastAsia="Arial" w:hAnsi="Arial"/>
                <w:sz w:val="20"/>
                <w:szCs w:val="20"/>
                <w:color w:val="auto"/>
              </w:rPr>
              <w:t>Washington and Wyoming</w:t>
            </w:r>
          </w:p>
        </w:tc>
        <w:tc>
          <w:tcPr>
            <w:tcW w:w="0" w:type="dxa"/>
            <w:vAlign w:val="bottom"/>
          </w:tcPr>
          <w:p>
            <w:pPr>
              <w:spacing w:after="0"/>
              <w:rPr>
                <w:sz w:val="1"/>
                <w:szCs w:val="1"/>
                <w:color w:val="auto"/>
              </w:rPr>
            </w:pPr>
          </w:p>
        </w:tc>
      </w:tr>
      <w:tr>
        <w:trPr>
          <w:trHeight w:val="243"/>
        </w:trPr>
        <w:tc>
          <w:tcPr>
            <w:tcW w:w="3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720" w:type="dxa"/>
            <w:vAlign w:val="bottom"/>
          </w:tcPr>
          <w:p>
            <w:pPr>
              <w:jc w:val="center"/>
              <w:spacing w:after="0"/>
              <w:rPr>
                <w:sz w:val="20"/>
                <w:szCs w:val="20"/>
                <w:color w:val="auto"/>
              </w:rPr>
            </w:pPr>
            <w:r>
              <w:rPr>
                <w:rFonts w:ascii="Arial" w:cs="Arial" w:eastAsia="Arial" w:hAnsi="Arial"/>
                <w:sz w:val="20"/>
                <w:szCs w:val="20"/>
                <w:color w:val="auto"/>
                <w:w w:val="89"/>
              </w:rPr>
              <w:t>Nebraska, North Carolina, Ohio,</w:t>
            </w:r>
          </w:p>
        </w:tc>
        <w:tc>
          <w:tcPr>
            <w:tcW w:w="200" w:type="dxa"/>
            <w:vAlign w:val="bottom"/>
          </w:tcPr>
          <w:p>
            <w:pPr>
              <w:spacing w:after="0"/>
              <w:rPr>
                <w:sz w:val="21"/>
                <w:szCs w:val="21"/>
                <w:color w:val="auto"/>
              </w:rPr>
            </w:pPr>
          </w:p>
        </w:tc>
        <w:tc>
          <w:tcPr>
            <w:tcW w:w="3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720" w:type="dxa"/>
            <w:vAlign w:val="bottom"/>
          </w:tcPr>
          <w:p>
            <w:pPr>
              <w:jc w:val="center"/>
              <w:spacing w:after="0"/>
              <w:rPr>
                <w:sz w:val="20"/>
                <w:szCs w:val="20"/>
                <w:color w:val="auto"/>
              </w:rPr>
            </w:pPr>
            <w:r>
              <w:rPr>
                <w:rFonts w:ascii="Arial" w:cs="Arial" w:eastAsia="Arial" w:hAnsi="Arial"/>
                <w:sz w:val="20"/>
                <w:szCs w:val="20"/>
                <w:color w:val="auto"/>
                <w:w w:val="88"/>
              </w:rPr>
              <w:t>Pennsylvania, South Carolina,</w:t>
            </w:r>
          </w:p>
        </w:tc>
        <w:tc>
          <w:tcPr>
            <w:tcW w:w="200" w:type="dxa"/>
            <w:vAlign w:val="bottom"/>
          </w:tcPr>
          <w:p>
            <w:pPr>
              <w:spacing w:after="0"/>
              <w:rPr>
                <w:sz w:val="21"/>
                <w:szCs w:val="21"/>
                <w:color w:val="auto"/>
              </w:rPr>
            </w:pPr>
          </w:p>
        </w:tc>
        <w:tc>
          <w:tcPr>
            <w:tcW w:w="3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720" w:type="dxa"/>
            <w:vAlign w:val="bottom"/>
          </w:tcPr>
          <w:p>
            <w:pPr>
              <w:jc w:val="center"/>
              <w:spacing w:after="0"/>
              <w:rPr>
                <w:sz w:val="20"/>
                <w:szCs w:val="20"/>
                <w:color w:val="auto"/>
              </w:rPr>
            </w:pPr>
            <w:r>
              <w:rPr>
                <w:rFonts w:ascii="Arial" w:cs="Arial" w:eastAsia="Arial" w:hAnsi="Arial"/>
                <w:sz w:val="20"/>
                <w:szCs w:val="20"/>
                <w:color w:val="auto"/>
                <w:w w:val="88"/>
              </w:rPr>
              <w:t>Tennessee, Virginia, West Virginia,</w:t>
            </w:r>
          </w:p>
        </w:tc>
        <w:tc>
          <w:tcPr>
            <w:tcW w:w="200" w:type="dxa"/>
            <w:vAlign w:val="bottom"/>
          </w:tcPr>
          <w:p>
            <w:pPr>
              <w:spacing w:after="0"/>
              <w:rPr>
                <w:sz w:val="21"/>
                <w:szCs w:val="21"/>
                <w:color w:val="auto"/>
              </w:rPr>
            </w:pPr>
          </w:p>
        </w:tc>
        <w:tc>
          <w:tcPr>
            <w:tcW w:w="3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720" w:type="dxa"/>
            <w:vAlign w:val="bottom"/>
          </w:tcPr>
          <w:p>
            <w:pPr>
              <w:jc w:val="center"/>
              <w:spacing w:after="0"/>
              <w:rPr>
                <w:sz w:val="20"/>
                <w:szCs w:val="20"/>
                <w:color w:val="auto"/>
              </w:rPr>
            </w:pPr>
            <w:r>
              <w:rPr>
                <w:rFonts w:ascii="Arial" w:cs="Arial" w:eastAsia="Arial" w:hAnsi="Arial"/>
                <w:sz w:val="20"/>
                <w:szCs w:val="20"/>
                <w:color w:val="auto"/>
                <w:w w:val="88"/>
              </w:rPr>
              <w:t>Nova Scota and The Bahamas</w:t>
            </w:r>
          </w:p>
        </w:tc>
        <w:tc>
          <w:tcPr>
            <w:tcW w:w="200" w:type="dxa"/>
            <w:vAlign w:val="bottom"/>
          </w:tcPr>
          <w:p>
            <w:pPr>
              <w:spacing w:after="0"/>
              <w:rPr>
                <w:sz w:val="21"/>
                <w:szCs w:val="21"/>
                <w:color w:val="auto"/>
              </w:rPr>
            </w:pPr>
          </w:p>
        </w:tc>
        <w:tc>
          <w:tcPr>
            <w:tcW w:w="3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33"/>
        </w:trPr>
        <w:tc>
          <w:tcPr>
            <w:tcW w:w="3140" w:type="dxa"/>
            <w:vAlign w:val="bottom"/>
          </w:tcPr>
          <w:p>
            <w:pPr>
              <w:jc w:val="center"/>
              <w:spacing w:after="0"/>
              <w:rPr>
                <w:sz w:val="20"/>
                <w:szCs w:val="20"/>
                <w:color w:val="auto"/>
              </w:rPr>
            </w:pPr>
            <w:r>
              <w:rPr>
                <w:rFonts w:ascii="Arial" w:cs="Arial" w:eastAsia="Arial" w:hAnsi="Arial"/>
                <w:sz w:val="20"/>
                <w:szCs w:val="20"/>
                <w:color w:val="auto"/>
                <w:w w:val="88"/>
              </w:rPr>
              <w:t>Product Lines</w:t>
            </w:r>
          </w:p>
        </w:tc>
        <w:tc>
          <w:tcPr>
            <w:tcW w:w="200" w:type="dxa"/>
            <w:vAlign w:val="bottom"/>
          </w:tcPr>
          <w:p>
            <w:pPr>
              <w:spacing w:after="0"/>
              <w:rPr>
                <w:sz w:val="24"/>
                <w:szCs w:val="24"/>
                <w:color w:val="auto"/>
              </w:rPr>
            </w:pPr>
          </w:p>
        </w:tc>
        <w:tc>
          <w:tcPr>
            <w:tcW w:w="3720" w:type="dxa"/>
            <w:vAlign w:val="bottom"/>
          </w:tcPr>
          <w:p>
            <w:pPr>
              <w:jc w:val="center"/>
              <w:spacing w:after="0"/>
              <w:rPr>
                <w:sz w:val="20"/>
                <w:szCs w:val="20"/>
                <w:color w:val="auto"/>
              </w:rPr>
            </w:pPr>
            <w:r>
              <w:rPr>
                <w:rFonts w:ascii="Arial" w:cs="Arial" w:eastAsia="Arial" w:hAnsi="Arial"/>
                <w:sz w:val="20"/>
                <w:szCs w:val="20"/>
                <w:color w:val="auto"/>
                <w:w w:val="88"/>
              </w:rPr>
              <w:t>Aggregates and Asphalt</w:t>
            </w:r>
          </w:p>
        </w:tc>
        <w:tc>
          <w:tcPr>
            <w:tcW w:w="200" w:type="dxa"/>
            <w:vAlign w:val="bottom"/>
          </w:tcPr>
          <w:p>
            <w:pPr>
              <w:spacing w:after="0"/>
              <w:rPr>
                <w:sz w:val="24"/>
                <w:szCs w:val="24"/>
                <w:color w:val="auto"/>
              </w:rPr>
            </w:pPr>
          </w:p>
        </w:tc>
        <w:tc>
          <w:tcPr>
            <w:tcW w:w="3980" w:type="dxa"/>
            <w:vAlign w:val="bottom"/>
          </w:tcPr>
          <w:p>
            <w:pPr>
              <w:jc w:val="center"/>
              <w:spacing w:after="0"/>
              <w:rPr>
                <w:sz w:val="20"/>
                <w:szCs w:val="20"/>
                <w:color w:val="auto"/>
              </w:rPr>
            </w:pPr>
            <w:r>
              <w:rPr>
                <w:rFonts w:ascii="Arial" w:cs="Arial" w:eastAsia="Arial" w:hAnsi="Arial"/>
                <w:sz w:val="20"/>
                <w:szCs w:val="20"/>
                <w:color w:val="auto"/>
                <w:w w:val="88"/>
              </w:rPr>
              <w:t>Aggregates, Cement, Ready Mixed Concrete,</w:t>
            </w:r>
          </w:p>
        </w:tc>
        <w:tc>
          <w:tcPr>
            <w:tcW w:w="0" w:type="dxa"/>
            <w:vAlign w:val="bottom"/>
          </w:tcPr>
          <w:p>
            <w:pPr>
              <w:spacing w:after="0"/>
              <w:rPr>
                <w:sz w:val="1"/>
                <w:szCs w:val="1"/>
                <w:color w:val="auto"/>
              </w:rPr>
            </w:pPr>
          </w:p>
        </w:tc>
      </w:tr>
      <w:tr>
        <w:trPr>
          <w:trHeight w:val="250"/>
        </w:trPr>
        <w:tc>
          <w:tcPr>
            <w:tcW w:w="3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7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980" w:type="dxa"/>
            <w:vAlign w:val="bottom"/>
          </w:tcPr>
          <w:p>
            <w:pPr>
              <w:jc w:val="center"/>
              <w:spacing w:after="0"/>
              <w:rPr>
                <w:sz w:val="20"/>
                <w:szCs w:val="20"/>
                <w:color w:val="auto"/>
              </w:rPr>
            </w:pPr>
            <w:r>
              <w:rPr>
                <w:rFonts w:ascii="Arial" w:cs="Arial" w:eastAsia="Arial" w:hAnsi="Arial"/>
                <w:sz w:val="20"/>
                <w:szCs w:val="20"/>
                <w:color w:val="auto"/>
                <w:w w:val="88"/>
              </w:rPr>
              <w:t>Asphalt and Paving</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-1762760</wp:posOffset>
            </wp:positionV>
            <wp:extent cx="713232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2" w:lineRule="exact"/>
        <w:rPr>
          <w:sz w:val="20"/>
          <w:szCs w:val="20"/>
          <w:color w:val="auto"/>
        </w:rPr>
      </w:pPr>
    </w:p>
    <w:p>
      <w:pPr>
        <w:jc w:val="both"/>
        <w:ind w:left="380"/>
        <w:spacing w:after="0" w:line="260" w:lineRule="auto"/>
        <w:rPr>
          <w:sz w:val="20"/>
          <w:szCs w:val="20"/>
          <w:color w:val="auto"/>
        </w:rPr>
      </w:pPr>
      <w:r>
        <w:rPr>
          <w:rFonts w:ascii="Arial" w:cs="Arial" w:eastAsia="Arial" w:hAnsi="Arial"/>
          <w:sz w:val="20"/>
          <w:szCs w:val="20"/>
          <w:color w:val="auto"/>
        </w:rPr>
        <w:t>The Company’s Magnesia Specialtes business, which represents a separate reportable segment, has manufacturing facilites in Manistee, Michigan, and Woodville, Ohio. The Magnesia Specialtes business produces magnesia-based chemicals products used in industrial, agricultural and environmental applicatons, and dolomitc lime sold primarily to customers for steel producton and soil stabilizaton.</w:t>
      </w:r>
    </w:p>
    <w:p>
      <w:pPr>
        <w:spacing w:after="0" w:line="191" w:lineRule="exact"/>
        <w:rPr>
          <w:sz w:val="20"/>
          <w:szCs w:val="20"/>
          <w:color w:val="auto"/>
        </w:rPr>
      </w:pPr>
    </w:p>
    <w:p>
      <w:pPr>
        <w:ind w:left="380"/>
        <w:spacing w:after="0"/>
        <w:rPr>
          <w:sz w:val="20"/>
          <w:szCs w:val="20"/>
          <w:color w:val="auto"/>
        </w:rPr>
      </w:pPr>
      <w:r>
        <w:rPr>
          <w:rFonts w:ascii="Arial" w:cs="Arial" w:eastAsia="Arial" w:hAnsi="Arial"/>
          <w:sz w:val="20"/>
          <w:szCs w:val="20"/>
          <w:b w:val="1"/>
          <w:bCs w:val="1"/>
          <w:color w:val="auto"/>
        </w:rPr>
        <w:t>Basis of Presentaton and Use of Estmates</w:t>
      </w:r>
    </w:p>
    <w:p>
      <w:pPr>
        <w:spacing w:after="0" w:line="121" w:lineRule="exact"/>
        <w:rPr>
          <w:sz w:val="20"/>
          <w:szCs w:val="20"/>
          <w:color w:val="auto"/>
        </w:rPr>
      </w:pPr>
    </w:p>
    <w:p>
      <w:pPr>
        <w:jc w:val="both"/>
        <w:ind w:left="380"/>
        <w:spacing w:after="0" w:line="254" w:lineRule="auto"/>
        <w:rPr>
          <w:sz w:val="20"/>
          <w:szCs w:val="20"/>
          <w:color w:val="auto"/>
        </w:rPr>
      </w:pPr>
      <w:r>
        <w:rPr>
          <w:rFonts w:ascii="Arial" w:cs="Arial" w:eastAsia="Arial" w:hAnsi="Arial"/>
          <w:sz w:val="20"/>
          <w:szCs w:val="20"/>
          <w:color w:val="auto"/>
        </w:rPr>
        <w:t>The accompanying unaudited consolidated fnancial statements of the Company have been prepared in accordance with accountng principles generally accepted in the United States (U.S. GAAP) for interim fnancial informaton and with the instructons to the Quarterly Report on Form 10-Q and in Artcle 10 of Regulaton S-X. The Company has contnued to follow the accountng policies set forth in the audited consolidated fnancial statements and related notes thereto included in the Company’s Annual Report on Form 10-K for the year ended December 31, 2022. In the opinion of management, the interim consolidated fnancial informaton provided herein refects all adjustments, consistng of normal recurring accruals, necessary for a fair statement of the results of operatons, fnancial positon</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8 of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83820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4" w:right="339" w:bottom="1440" w:gutter="0" w:footer="0" w:header="0"/>
        </w:sectPr>
      </w:pPr>
    </w:p>
    <w:bookmarkStart w:id="8" w:name="page9"/>
    <w:bookmarkEnd w:id="8"/>
    <w:p>
      <w:pPr>
        <w:jc w:val="center"/>
        <w:ind w:right="40"/>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20"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FORM 10-Q</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 the Quarter Ended June 30, 2023</w:t>
      </w:r>
    </w:p>
    <w:p>
      <w:pPr>
        <w:spacing w:after="0" w:line="7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(UNAUDITED) NOTES TO CONSOLIDATED FINANCIAL STATEMENTS</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(Contnued)</w:t>
      </w:r>
    </w:p>
    <w:p>
      <w:pPr>
        <w:spacing w:after="0" w:line="289" w:lineRule="exact"/>
        <w:rPr>
          <w:sz w:val="20"/>
          <w:szCs w:val="20"/>
          <w:color w:val="auto"/>
        </w:rPr>
      </w:pPr>
    </w:p>
    <w:p>
      <w:pPr>
        <w:jc w:val="both"/>
        <w:ind w:left="380"/>
        <w:spacing w:after="0" w:line="257" w:lineRule="auto"/>
        <w:rPr>
          <w:sz w:val="20"/>
          <w:szCs w:val="20"/>
          <w:color w:val="auto"/>
        </w:rPr>
      </w:pPr>
      <w:r>
        <w:rPr>
          <w:rFonts w:ascii="Arial" w:cs="Arial" w:eastAsia="Arial" w:hAnsi="Arial"/>
          <w:sz w:val="20"/>
          <w:szCs w:val="20"/>
          <w:color w:val="auto"/>
        </w:rPr>
        <w:t>and cash fows for the interim periods. The consolidated results of operatons for the three and six months ended June 30, 2023 are not necessarily indicatve of the results expected for other interim periods or the full year. The consolidated balance sheet at December 31, 2022 has been derived from the audited consolidated fnancial statements at that date but does not include all of the informaton and notes required by U.S. GAAP for complete fnancial statements. These consolidated fnancial statements should be read in conjuncton with the audited consolidated fnancial statements and notes thereto included in the Company’s Annual Report on Form 10-K for the year ended December 31, 2022.</w:t>
      </w:r>
    </w:p>
    <w:p>
      <w:pPr>
        <w:spacing w:after="0" w:line="88" w:lineRule="exact"/>
        <w:rPr>
          <w:sz w:val="20"/>
          <w:szCs w:val="20"/>
          <w:color w:val="auto"/>
        </w:rPr>
      </w:pPr>
    </w:p>
    <w:p>
      <w:pPr>
        <w:jc w:val="both"/>
        <w:ind w:left="380"/>
        <w:spacing w:after="0" w:line="260" w:lineRule="auto"/>
        <w:rPr>
          <w:sz w:val="20"/>
          <w:szCs w:val="20"/>
          <w:color w:val="auto"/>
        </w:rPr>
      </w:pPr>
      <w:r>
        <w:rPr>
          <w:rFonts w:ascii="Arial" w:cs="Arial" w:eastAsia="Arial" w:hAnsi="Arial"/>
          <w:sz w:val="20"/>
          <w:szCs w:val="20"/>
          <w:color w:val="auto"/>
        </w:rPr>
        <w:t>The preparaton of the Company’s consolidated fnancial statements requires management to make certain estmates and assumptons about future events. As future events and their efects cannot be fully determined with precision, actual results could difer signifcantly from estmates. Changes in estmates are refected in the consolidated fnancial statements in the period in which the change in estmate occurs.</w:t>
      </w:r>
    </w:p>
    <w:p>
      <w:pPr>
        <w:spacing w:after="0" w:line="191" w:lineRule="exact"/>
        <w:rPr>
          <w:sz w:val="20"/>
          <w:szCs w:val="20"/>
          <w:color w:val="auto"/>
        </w:rPr>
      </w:pPr>
    </w:p>
    <w:p>
      <w:pPr>
        <w:ind w:left="380"/>
        <w:spacing w:after="0"/>
        <w:rPr>
          <w:sz w:val="20"/>
          <w:szCs w:val="20"/>
          <w:color w:val="auto"/>
        </w:rPr>
      </w:pPr>
      <w:r>
        <w:rPr>
          <w:rFonts w:ascii="Arial" w:cs="Arial" w:eastAsia="Arial" w:hAnsi="Arial"/>
          <w:sz w:val="20"/>
          <w:szCs w:val="20"/>
          <w:b w:val="1"/>
          <w:bCs w:val="1"/>
          <w:color w:val="auto"/>
        </w:rPr>
        <w:t>Revenue Recogniton</w:t>
      </w:r>
    </w:p>
    <w:p>
      <w:pPr>
        <w:spacing w:after="0" w:line="121" w:lineRule="exact"/>
        <w:rPr>
          <w:sz w:val="20"/>
          <w:szCs w:val="20"/>
          <w:color w:val="auto"/>
        </w:rPr>
      </w:pPr>
    </w:p>
    <w:p>
      <w:pPr>
        <w:jc w:val="both"/>
        <w:ind w:left="380"/>
        <w:spacing w:after="0" w:line="288" w:lineRule="auto"/>
        <w:rPr>
          <w:sz w:val="20"/>
          <w:szCs w:val="20"/>
          <w:color w:val="auto"/>
        </w:rPr>
      </w:pPr>
      <w:r>
        <w:rPr>
          <w:rFonts w:ascii="Arial" w:cs="Arial" w:eastAsia="Arial" w:hAnsi="Arial"/>
          <w:sz w:val="18"/>
          <w:szCs w:val="18"/>
          <w:color w:val="auto"/>
        </w:rPr>
        <w:t>Total revenues include sales of products and services to customers, net of discounts or allowances, if any, and freight and delivery costs billed to customers. Product revenues are recognized when control of the promised good is transferred to unafliated customers, typically when fnished products are shipped. Intersegment and interproduct revenues are eliminated in consolidaton. Service revenues are derived from the paving business and are recognized using the percentage-of-completon method under the cost-to-cost approach. When the Company arranges third-party freight to deliver products to customers, the Company has elected the delivery to be a fulfllment actvity rather than a separate performance obligaton. Further, the Company acts as a principal in the delivery arrangements and, as required by Accountng Standards Codifcaton (ASC) 606, the related revenues and costs are presented gross in the consolidated statements of earnings and are recognized consistently with the tming of the product revenues.</w:t>
      </w:r>
    </w:p>
    <w:p>
      <w:pPr>
        <w:spacing w:after="0" w:line="173" w:lineRule="exact"/>
        <w:rPr>
          <w:sz w:val="20"/>
          <w:szCs w:val="20"/>
          <w:color w:val="auto"/>
        </w:rPr>
      </w:pPr>
    </w:p>
    <w:p>
      <w:pPr>
        <w:ind w:left="380"/>
        <w:spacing w:after="0"/>
        <w:rPr>
          <w:sz w:val="20"/>
          <w:szCs w:val="20"/>
          <w:color w:val="auto"/>
        </w:rPr>
      </w:pPr>
      <w:r>
        <w:rPr>
          <w:rFonts w:ascii="Arial" w:cs="Arial" w:eastAsia="Arial" w:hAnsi="Arial"/>
          <w:sz w:val="20"/>
          <w:szCs w:val="20"/>
          <w:b w:val="1"/>
          <w:bCs w:val="1"/>
          <w:color w:val="auto"/>
        </w:rPr>
        <w:t>Restricted Cash</w:t>
      </w:r>
    </w:p>
    <w:p>
      <w:pPr>
        <w:spacing w:after="0" w:line="121" w:lineRule="exact"/>
        <w:rPr>
          <w:sz w:val="20"/>
          <w:szCs w:val="20"/>
          <w:color w:val="auto"/>
        </w:rPr>
      </w:pPr>
    </w:p>
    <w:p>
      <w:pPr>
        <w:jc w:val="both"/>
        <w:ind w:left="380"/>
        <w:spacing w:after="0" w:line="294" w:lineRule="auto"/>
        <w:rPr>
          <w:sz w:val="20"/>
          <w:szCs w:val="20"/>
          <w:color w:val="auto"/>
        </w:rPr>
      </w:pPr>
      <w:r>
        <w:rPr>
          <w:rFonts w:ascii="Arial" w:cs="Arial" w:eastAsia="Arial" w:hAnsi="Arial"/>
          <w:sz w:val="18"/>
          <w:szCs w:val="18"/>
          <w:color w:val="auto"/>
        </w:rPr>
        <w:t>At December 31, 2022, the Company had restricted cash of $0.8 million, which was invested in an account designated for the purchase of like-kind exchange replacement assets under Secton 1031 of the Internal Revenue Code and related IRS procedures (Secton 1031). The Company was restricted from utlizing the cash for purposes other than the purchase of qualifed assets for 180 days from receipt of the proceeds from the sale of the exchanged property. Any unused cash at the end of the 180 days was transferred to unrestricted accounts of the Company and used for general corporate purposes. There was no restricted cash at June 30, 2023.</w:t>
      </w:r>
    </w:p>
    <w:p>
      <w:pPr>
        <w:spacing w:after="0" w:line="55" w:lineRule="exact"/>
        <w:rPr>
          <w:sz w:val="20"/>
          <w:szCs w:val="20"/>
          <w:color w:val="auto"/>
        </w:rPr>
      </w:pPr>
    </w:p>
    <w:p>
      <w:pPr>
        <w:jc w:val="both"/>
        <w:ind w:left="380"/>
        <w:spacing w:after="0" w:line="264" w:lineRule="auto"/>
        <w:rPr>
          <w:sz w:val="20"/>
          <w:szCs w:val="20"/>
          <w:color w:val="auto"/>
        </w:rPr>
      </w:pPr>
      <w:r>
        <w:rPr>
          <w:rFonts w:ascii="Arial" w:cs="Arial" w:eastAsia="Arial" w:hAnsi="Arial"/>
          <w:sz w:val="20"/>
          <w:szCs w:val="20"/>
          <w:color w:val="auto"/>
        </w:rPr>
        <w:t>The statements of cash fows refect cash fow changes and balances for cash, cash equivalents and restricted cash on an aggregated basis. The following table reconciles cash, cash equivalents and restricted cash as reported on the consolidated balance sheets to the aggregated amounts presented on the consolidated statements of cash fows: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68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20"/>
                <w:szCs w:val="20"/>
                <w:color w:val="auto"/>
              </w:rPr>
              <w:t>June 30,</w:t>
            </w:r>
          </w:p>
        </w:tc>
        <w:tc>
          <w:tcPr>
            <w:tcW w:w="6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80" w:type="dxa"/>
            <w:vAlign w:val="bottom"/>
          </w:tcPr>
          <w:p>
            <w:pPr>
              <w:jc w:val="right"/>
              <w:ind w:right="301"/>
              <w:spacing w:after="0"/>
              <w:rPr>
                <w:sz w:val="20"/>
                <w:szCs w:val="20"/>
                <w:color w:val="auto"/>
              </w:rPr>
            </w:pPr>
            <w:r>
              <w:rPr>
                <w:rFonts w:ascii="Arial" w:cs="Arial" w:eastAsia="Arial" w:hAnsi="Arial"/>
                <w:sz w:val="20"/>
                <w:szCs w:val="20"/>
                <w:color w:val="auto"/>
              </w:rPr>
              <w:t>December 31,</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6800" w:type="dxa"/>
            <w:vAlign w:val="bottom"/>
          </w:tcPr>
          <w:p>
            <w:pPr>
              <w:spacing w:after="0"/>
              <w:rPr>
                <w:sz w:val="23"/>
                <w:szCs w:val="23"/>
                <w:color w:val="auto"/>
              </w:rPr>
            </w:pPr>
          </w:p>
        </w:tc>
        <w:tc>
          <w:tcPr>
            <w:tcW w:w="1340" w:type="dxa"/>
            <w:vAlign w:val="bottom"/>
          </w:tcPr>
          <w:p>
            <w:pPr>
              <w:jc w:val="right"/>
              <w:ind w:right="61"/>
              <w:spacing w:after="0"/>
              <w:rPr>
                <w:sz w:val="20"/>
                <w:szCs w:val="20"/>
                <w:color w:val="auto"/>
              </w:rPr>
            </w:pPr>
            <w:r>
              <w:rPr>
                <w:rFonts w:ascii="Arial" w:cs="Arial" w:eastAsia="Arial" w:hAnsi="Arial"/>
                <w:sz w:val="20"/>
                <w:szCs w:val="20"/>
                <w:color w:val="auto"/>
              </w:rPr>
              <w:t>2023</w:t>
            </w:r>
          </w:p>
        </w:tc>
        <w:tc>
          <w:tcPr>
            <w:tcW w:w="6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680" w:type="dxa"/>
            <w:vAlign w:val="bottom"/>
          </w:tcPr>
          <w:p>
            <w:pPr>
              <w:jc w:val="right"/>
              <w:ind w:right="661"/>
              <w:spacing w:after="0"/>
              <w:rPr>
                <w:sz w:val="20"/>
                <w:szCs w:val="20"/>
                <w:color w:val="auto"/>
              </w:rPr>
            </w:pPr>
            <w:r>
              <w:rPr>
                <w:rFonts w:ascii="Arial" w:cs="Arial" w:eastAsia="Arial" w:hAnsi="Arial"/>
                <w:sz w:val="20"/>
                <w:szCs w:val="20"/>
                <w:color w:val="auto"/>
              </w:rPr>
              <w:t>2022</w:t>
            </w: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5"/>
        </w:trPr>
        <w:tc>
          <w:tcPr>
            <w:tcW w:w="6800" w:type="dxa"/>
            <w:vAlign w:val="bottom"/>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420" w:type="dxa"/>
            <w:vAlign w:val="bottom"/>
            <w:vMerge w:val="restart"/>
          </w:tcPr>
          <w:p>
            <w:pPr>
              <w:ind w:left="100"/>
              <w:spacing w:after="0"/>
              <w:rPr>
                <w:sz w:val="20"/>
                <w:szCs w:val="20"/>
                <w:color w:val="auto"/>
              </w:rPr>
            </w:pPr>
            <w:r>
              <w:rPr>
                <w:rFonts w:ascii="Arial" w:cs="Arial" w:eastAsia="Arial" w:hAnsi="Arial"/>
                <w:sz w:val="20"/>
                <w:szCs w:val="20"/>
                <w:i w:val="1"/>
                <w:iCs w:val="1"/>
                <w:color w:val="auto"/>
              </w:rPr>
              <w:t>in</w:t>
            </w:r>
          </w:p>
        </w:tc>
        <w:tc>
          <w:tcPr>
            <w:tcW w:w="1940" w:type="dxa"/>
            <w:vAlign w:val="bottom"/>
            <w:tcBorders>
              <w:bottom w:val="single" w:sz="8" w:color="auto"/>
            </w:tcBorders>
            <w:gridSpan w:val="2"/>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4"/>
        </w:trPr>
        <w:tc>
          <w:tcPr>
            <w:tcW w:w="680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20"/>
                <w:szCs w:val="20"/>
                <w:i w:val="1"/>
                <w:iCs w:val="1"/>
                <w:color w:val="auto"/>
                <w:w w:val="84"/>
              </w:rPr>
              <w:t>(Dollars</w:t>
            </w:r>
          </w:p>
        </w:tc>
        <w:tc>
          <w:tcPr>
            <w:tcW w:w="420" w:type="dxa"/>
            <w:vAlign w:val="bottom"/>
            <w:vMerge w:val="continue"/>
          </w:tcPr>
          <w:p>
            <w:pPr>
              <w:spacing w:after="0"/>
              <w:rPr>
                <w:sz w:val="22"/>
                <w:szCs w:val="22"/>
                <w:color w:val="auto"/>
              </w:rPr>
            </w:pPr>
          </w:p>
        </w:tc>
        <w:tc>
          <w:tcPr>
            <w:tcW w:w="1940" w:type="dxa"/>
            <w:vAlign w:val="bottom"/>
            <w:gridSpan w:val="2"/>
          </w:tcPr>
          <w:p>
            <w:pPr>
              <w:spacing w:after="0"/>
              <w:rPr>
                <w:sz w:val="20"/>
                <w:szCs w:val="20"/>
                <w:color w:val="auto"/>
              </w:rPr>
            </w:pPr>
            <w:r>
              <w:rPr>
                <w:rFonts w:ascii="Arial" w:cs="Arial" w:eastAsia="Arial" w:hAnsi="Arial"/>
                <w:sz w:val="20"/>
                <w:szCs w:val="20"/>
                <w:i w:val="1"/>
                <w:iCs w:val="1"/>
                <w:color w:val="auto"/>
              </w:rPr>
              <w:t>Millions)</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6800" w:type="dxa"/>
            <w:vAlign w:val="bottom"/>
            <w:shd w:val="clear" w:color="auto" w:fill="CFF0FC"/>
          </w:tcPr>
          <w:p>
            <w:pPr>
              <w:ind w:left="20"/>
              <w:spacing w:after="0"/>
              <w:rPr>
                <w:sz w:val="20"/>
                <w:szCs w:val="20"/>
                <w:color w:val="auto"/>
              </w:rPr>
            </w:pPr>
            <w:r>
              <w:rPr>
                <w:rFonts w:ascii="Arial" w:cs="Arial" w:eastAsia="Arial" w:hAnsi="Arial"/>
                <w:sz w:val="20"/>
                <w:szCs w:val="20"/>
                <w:color w:val="auto"/>
              </w:rPr>
              <w:t>Cash and cash equivalents</w:t>
            </w:r>
          </w:p>
        </w:tc>
        <w:tc>
          <w:tcPr>
            <w:tcW w:w="1340" w:type="dxa"/>
            <w:vAlign w:val="bottom"/>
            <w:shd w:val="clear" w:color="auto" w:fill="CFF0FC"/>
          </w:tcPr>
          <w:p>
            <w:pPr>
              <w:jc w:val="right"/>
              <w:ind w:right="1121"/>
              <w:spacing w:after="0"/>
              <w:rPr>
                <w:sz w:val="20"/>
                <w:szCs w:val="20"/>
                <w:color w:val="auto"/>
              </w:rPr>
            </w:pPr>
            <w:r>
              <w:rPr>
                <w:rFonts w:ascii="Arial" w:cs="Arial" w:eastAsia="Arial" w:hAnsi="Arial"/>
                <w:sz w:val="20"/>
                <w:szCs w:val="20"/>
                <w:color w:val="auto"/>
                <w:w w:val="89"/>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421.5</w:t>
            </w:r>
          </w:p>
        </w:tc>
        <w:tc>
          <w:tcPr>
            <w:tcW w:w="680" w:type="dxa"/>
            <w:vAlign w:val="bottom"/>
            <w:gridSpan w:val="2"/>
            <w:shd w:val="clear" w:color="auto" w:fill="CFF0FC"/>
          </w:tcPr>
          <w:p>
            <w:pPr>
              <w:ind w:left="440"/>
              <w:spacing w:after="0"/>
              <w:rPr>
                <w:sz w:val="20"/>
                <w:szCs w:val="20"/>
                <w:color w:val="auto"/>
              </w:rPr>
            </w:pPr>
            <w:r>
              <w:rPr>
                <w:rFonts w:ascii="Arial" w:cs="Arial" w:eastAsia="Arial" w:hAnsi="Arial"/>
                <w:sz w:val="20"/>
                <w:szCs w:val="20"/>
                <w:color w:val="auto"/>
              </w:rPr>
              <w:t>$</w:t>
            </w:r>
          </w:p>
        </w:tc>
        <w:tc>
          <w:tcPr>
            <w:tcW w:w="16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358.0</w:t>
            </w:r>
          </w:p>
        </w:tc>
        <w:tc>
          <w:tcPr>
            <w:tcW w:w="140" w:type="dxa"/>
            <w:vAlign w:val="bottom"/>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6800" w:type="dxa"/>
            <w:vAlign w:val="bottom"/>
          </w:tcPr>
          <w:p>
            <w:pPr>
              <w:ind w:left="20"/>
              <w:spacing w:after="0"/>
              <w:rPr>
                <w:sz w:val="20"/>
                <w:szCs w:val="20"/>
                <w:color w:val="auto"/>
              </w:rPr>
            </w:pPr>
            <w:r>
              <w:rPr>
                <w:rFonts w:ascii="Arial" w:cs="Arial" w:eastAsia="Arial" w:hAnsi="Arial"/>
                <w:sz w:val="20"/>
                <w:szCs w:val="20"/>
                <w:color w:val="auto"/>
              </w:rPr>
              <w:t>Restricted cash</w:t>
            </w:r>
          </w:p>
        </w:tc>
        <w:tc>
          <w:tcPr>
            <w:tcW w:w="13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4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0.8</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8"/>
        </w:trPr>
        <w:tc>
          <w:tcPr>
            <w:tcW w:w="6800" w:type="dxa"/>
            <w:vAlign w:val="bottom"/>
            <w:shd w:val="clear" w:color="auto" w:fill="CFF0FC"/>
          </w:tcPr>
          <w:p>
            <w:pPr>
              <w:ind w:left="20"/>
              <w:spacing w:after="0" w:line="218" w:lineRule="exact"/>
              <w:rPr>
                <w:sz w:val="20"/>
                <w:szCs w:val="20"/>
                <w:color w:val="auto"/>
              </w:rPr>
            </w:pPr>
            <w:r>
              <w:rPr>
                <w:rFonts w:ascii="Arial" w:cs="Arial" w:eastAsia="Arial" w:hAnsi="Arial"/>
                <w:sz w:val="20"/>
                <w:szCs w:val="20"/>
                <w:color w:val="auto"/>
              </w:rPr>
              <w:t>Total cash, cash equivalents and restricted cash</w:t>
            </w:r>
          </w:p>
        </w:tc>
        <w:tc>
          <w:tcPr>
            <w:tcW w:w="1340" w:type="dxa"/>
            <w:vAlign w:val="bottom"/>
            <w:vMerge w:val="restart"/>
            <w:shd w:val="clear" w:color="auto" w:fill="CFF0FC"/>
          </w:tcPr>
          <w:p>
            <w:pPr>
              <w:jc w:val="right"/>
              <w:ind w:right="1121"/>
              <w:spacing w:after="0"/>
              <w:rPr>
                <w:sz w:val="20"/>
                <w:szCs w:val="20"/>
                <w:color w:val="auto"/>
              </w:rPr>
            </w:pPr>
            <w:r>
              <w:rPr>
                <w:rFonts w:ascii="Arial" w:cs="Arial" w:eastAsia="Arial" w:hAnsi="Arial"/>
                <w:sz w:val="20"/>
                <w:szCs w:val="20"/>
                <w:color w:val="auto"/>
                <w:w w:val="89"/>
              </w:rPr>
              <w:t>$</w:t>
            </w:r>
          </w:p>
        </w:tc>
        <w:tc>
          <w:tcPr>
            <w:tcW w:w="600" w:type="dxa"/>
            <w:vAlign w:val="bottom"/>
            <w:vMerge w:val="restart"/>
            <w:shd w:val="clear" w:color="auto" w:fill="CFF0FC"/>
          </w:tcPr>
          <w:p>
            <w:pPr>
              <w:jc w:val="right"/>
              <w:spacing w:after="0"/>
              <w:rPr>
                <w:sz w:val="20"/>
                <w:szCs w:val="20"/>
                <w:color w:val="auto"/>
              </w:rPr>
            </w:pPr>
            <w:r>
              <w:rPr>
                <w:rFonts w:ascii="Arial" w:cs="Arial" w:eastAsia="Arial" w:hAnsi="Arial"/>
                <w:sz w:val="20"/>
                <w:szCs w:val="20"/>
                <w:color w:val="auto"/>
              </w:rPr>
              <w:t>421.5</w:t>
            </w:r>
          </w:p>
        </w:tc>
        <w:tc>
          <w:tcPr>
            <w:tcW w:w="420" w:type="dxa"/>
            <w:vAlign w:val="bottom"/>
            <w:vMerge w:val="restart"/>
            <w:shd w:val="clear" w:color="auto" w:fill="CFF0FC"/>
          </w:tcPr>
          <w:p>
            <w:pPr>
              <w:spacing w:after="0"/>
              <w:rPr>
                <w:sz w:val="18"/>
                <w:szCs w:val="18"/>
                <w:color w:val="auto"/>
              </w:rPr>
            </w:pPr>
          </w:p>
        </w:tc>
        <w:tc>
          <w:tcPr>
            <w:tcW w:w="260" w:type="dxa"/>
            <w:vAlign w:val="bottom"/>
            <w:vMerge w:val="restart"/>
            <w:shd w:val="clear" w:color="auto" w:fill="CFF0FC"/>
          </w:tcPr>
          <w:p>
            <w:pPr>
              <w:ind w:left="20"/>
              <w:spacing w:after="0"/>
              <w:rPr>
                <w:sz w:val="20"/>
                <w:szCs w:val="20"/>
                <w:color w:val="auto"/>
              </w:rPr>
            </w:pPr>
            <w:r>
              <w:rPr>
                <w:rFonts w:ascii="Arial" w:cs="Arial" w:eastAsia="Arial" w:hAnsi="Arial"/>
                <w:sz w:val="20"/>
                <w:szCs w:val="20"/>
                <w:color w:val="auto"/>
              </w:rPr>
              <w:t>$</w:t>
            </w:r>
          </w:p>
        </w:tc>
        <w:tc>
          <w:tcPr>
            <w:tcW w:w="1680" w:type="dxa"/>
            <w:vAlign w:val="bottom"/>
            <w:vMerge w:val="restart"/>
            <w:shd w:val="clear" w:color="auto" w:fill="CFF0FC"/>
          </w:tcPr>
          <w:p>
            <w:pPr>
              <w:jc w:val="right"/>
              <w:spacing w:after="0"/>
              <w:rPr>
                <w:sz w:val="20"/>
                <w:szCs w:val="20"/>
                <w:color w:val="auto"/>
              </w:rPr>
            </w:pPr>
            <w:r>
              <w:rPr>
                <w:rFonts w:ascii="Arial" w:cs="Arial" w:eastAsia="Arial" w:hAnsi="Arial"/>
                <w:sz w:val="20"/>
                <w:szCs w:val="20"/>
                <w:color w:val="auto"/>
              </w:rPr>
              <w:t>358.8</w:t>
            </w: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92"/>
        </w:trPr>
        <w:tc>
          <w:tcPr>
            <w:tcW w:w="6800" w:type="dxa"/>
            <w:vAlign w:val="bottom"/>
            <w:tcBorders>
              <w:bottom w:val="single" w:sz="8" w:color="CFF0FC"/>
            </w:tcBorders>
            <w:shd w:val="clear" w:color="auto" w:fill="CFF0FC"/>
          </w:tcPr>
          <w:p>
            <w:pPr>
              <w:ind w:left="160"/>
              <w:spacing w:after="0"/>
              <w:rPr>
                <w:sz w:val="20"/>
                <w:szCs w:val="20"/>
                <w:color w:val="auto"/>
              </w:rPr>
            </w:pPr>
            <w:r>
              <w:rPr>
                <w:rFonts w:ascii="Arial" w:cs="Arial" w:eastAsia="Arial" w:hAnsi="Arial"/>
                <w:sz w:val="20"/>
                <w:szCs w:val="20"/>
                <w:color w:val="auto"/>
              </w:rPr>
              <w:t>presented in the consolidated statements of cash fows</w:t>
            </w:r>
          </w:p>
        </w:tc>
        <w:tc>
          <w:tcPr>
            <w:tcW w:w="1340" w:type="dxa"/>
            <w:vAlign w:val="bottom"/>
            <w:tcBorders>
              <w:bottom w:val="single" w:sz="8" w:color="auto"/>
            </w:tcBorders>
            <w:vMerge w:val="continue"/>
            <w:shd w:val="clear" w:color="auto" w:fill="CFF0FC"/>
          </w:tcPr>
          <w:p>
            <w:pPr>
              <w:spacing w:after="0"/>
              <w:rPr>
                <w:sz w:val="24"/>
                <w:szCs w:val="24"/>
                <w:color w:val="auto"/>
              </w:rPr>
            </w:pPr>
          </w:p>
        </w:tc>
        <w:tc>
          <w:tcPr>
            <w:tcW w:w="600" w:type="dxa"/>
            <w:vAlign w:val="bottom"/>
            <w:tcBorders>
              <w:bottom w:val="single" w:sz="8" w:color="auto"/>
            </w:tcBorders>
            <w:vMerge w:val="continue"/>
            <w:shd w:val="clear" w:color="auto" w:fill="CFF0FC"/>
          </w:tcPr>
          <w:p>
            <w:pPr>
              <w:spacing w:after="0"/>
              <w:rPr>
                <w:sz w:val="24"/>
                <w:szCs w:val="24"/>
                <w:color w:val="auto"/>
              </w:rPr>
            </w:pPr>
          </w:p>
        </w:tc>
        <w:tc>
          <w:tcPr>
            <w:tcW w:w="420" w:type="dxa"/>
            <w:vAlign w:val="bottom"/>
            <w:tcBorders>
              <w:bottom w:val="single" w:sz="8" w:color="CFF0FC"/>
            </w:tcBorders>
            <w:vMerge w:val="continue"/>
            <w:shd w:val="clear" w:color="auto" w:fill="CFF0FC"/>
          </w:tcPr>
          <w:p>
            <w:pPr>
              <w:spacing w:after="0"/>
              <w:rPr>
                <w:sz w:val="24"/>
                <w:szCs w:val="24"/>
                <w:color w:val="auto"/>
              </w:rPr>
            </w:pPr>
          </w:p>
        </w:tc>
        <w:tc>
          <w:tcPr>
            <w:tcW w:w="260" w:type="dxa"/>
            <w:vAlign w:val="bottom"/>
            <w:tcBorders>
              <w:bottom w:val="single" w:sz="8" w:color="auto"/>
            </w:tcBorders>
            <w:vMerge w:val="continue"/>
            <w:shd w:val="clear" w:color="auto" w:fill="CFF0FC"/>
          </w:tcPr>
          <w:p>
            <w:pPr>
              <w:spacing w:after="0"/>
              <w:rPr>
                <w:sz w:val="24"/>
                <w:szCs w:val="24"/>
                <w:color w:val="auto"/>
              </w:rPr>
            </w:pPr>
          </w:p>
        </w:tc>
        <w:tc>
          <w:tcPr>
            <w:tcW w:w="1680" w:type="dxa"/>
            <w:vAlign w:val="bottom"/>
            <w:tcBorders>
              <w:bottom w:val="single" w:sz="8" w:color="auto"/>
            </w:tcBorders>
            <w:vMerge w:val="continue"/>
            <w:shd w:val="clear" w:color="auto" w:fill="CFF0FC"/>
          </w:tcPr>
          <w:p>
            <w:pPr>
              <w:spacing w:after="0"/>
              <w:rPr>
                <w:sz w:val="24"/>
                <w:szCs w:val="24"/>
                <w:color w:val="auto"/>
              </w:rPr>
            </w:pPr>
          </w:p>
        </w:tc>
        <w:tc>
          <w:tcPr>
            <w:tcW w:w="14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5551170</wp:posOffset>
            </wp:positionH>
            <wp:positionV relativeFrom="paragraph">
              <wp:posOffset>-25400</wp:posOffset>
            </wp:positionV>
            <wp:extent cx="8572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-8255</wp:posOffset>
            </wp:positionV>
            <wp:extent cx="8572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-25400</wp:posOffset>
            </wp:positionV>
            <wp:extent cx="8572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-8255</wp:posOffset>
            </wp:positionV>
            <wp:extent cx="8572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9 of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88265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 w:right="339" w:bottom="1440" w:gutter="0" w:footer="0" w:header="0"/>
        </w:sectPr>
      </w:pPr>
    </w:p>
    <w:bookmarkStart w:id="9" w:name="page10"/>
    <w:bookmarkEnd w:id="9"/>
    <w:p>
      <w:pPr>
        <w:jc w:val="center"/>
        <w:ind w:right="40"/>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20"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FORM 10-Q</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 the Quarter Ended June 30, 2023</w:t>
      </w:r>
    </w:p>
    <w:p>
      <w:pPr>
        <w:spacing w:after="0" w:line="7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(UNAUDITED) NOTES TO CONSOLIDATED FINANCIAL STATEMENTS</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(Contnued)</w:t>
      </w:r>
    </w:p>
    <w:p>
      <w:pPr>
        <w:spacing w:after="0" w:line="397" w:lineRule="exact"/>
        <w:rPr>
          <w:sz w:val="20"/>
          <w:szCs w:val="20"/>
          <w:color w:val="auto"/>
        </w:rPr>
      </w:pPr>
    </w:p>
    <w:p>
      <w:pPr>
        <w:ind w:left="380"/>
        <w:spacing w:after="0"/>
        <w:rPr>
          <w:sz w:val="20"/>
          <w:szCs w:val="20"/>
          <w:color w:val="auto"/>
        </w:rPr>
      </w:pPr>
      <w:r>
        <w:rPr>
          <w:rFonts w:ascii="Arial" w:cs="Arial" w:eastAsia="Arial" w:hAnsi="Arial"/>
          <w:sz w:val="20"/>
          <w:szCs w:val="20"/>
          <w:b w:val="1"/>
          <w:bCs w:val="1"/>
          <w:color w:val="auto"/>
        </w:rPr>
        <w:t>Restricted Investments</w:t>
      </w:r>
    </w:p>
    <w:p>
      <w:pPr>
        <w:spacing w:after="0" w:line="121" w:lineRule="exact"/>
        <w:rPr>
          <w:sz w:val="20"/>
          <w:szCs w:val="20"/>
          <w:color w:val="auto"/>
        </w:rPr>
      </w:pPr>
    </w:p>
    <w:p>
      <w:pPr>
        <w:jc w:val="both"/>
        <w:ind w:left="380"/>
        <w:spacing w:after="0" w:line="290" w:lineRule="auto"/>
        <w:rPr>
          <w:sz w:val="20"/>
          <w:szCs w:val="20"/>
          <w:color w:val="auto"/>
        </w:rPr>
      </w:pPr>
      <w:r>
        <w:rPr>
          <w:rFonts w:ascii="Arial" w:cs="Arial" w:eastAsia="Arial" w:hAnsi="Arial"/>
          <w:sz w:val="18"/>
          <w:szCs w:val="18"/>
          <w:color w:val="auto"/>
        </w:rPr>
        <w:t>At June 30, 2023 and December 31, 2022, the Company had $702.3 million and $704.6 million, respectvely, of restricted investments, representng assets irrevocably transferred to an escrow trust account to satsfy and discharge the Company’s $700.0 million of 0.650% Senior Notes due 2023 (the 2023 Notes) (see Note 4). The assets in the escrow trust account could not be used for any purpose other than to satsfy the remaining interest payments and to repay the principal amount of the 2023 Notes on the maturity date of July 15, 2023. The assets transferred to the escrow trust account were invested in a U.S. Treasury securites fund (see Note 5) and investment returns on those trust assets were for the account of the Company (afer satsfacton of all amounts payable in connecton with the 2023 Notes). The Company consolidated the trust account on its balance sheets at June 30, 2023 and December 31, 2022.</w:t>
      </w:r>
    </w:p>
    <w:p>
      <w:pPr>
        <w:spacing w:after="0" w:line="166" w:lineRule="exact"/>
        <w:rPr>
          <w:sz w:val="20"/>
          <w:szCs w:val="20"/>
          <w:color w:val="auto"/>
        </w:rPr>
      </w:pPr>
    </w:p>
    <w:p>
      <w:pPr>
        <w:ind w:left="380"/>
        <w:spacing w:after="0"/>
        <w:rPr>
          <w:sz w:val="20"/>
          <w:szCs w:val="20"/>
          <w:color w:val="auto"/>
        </w:rPr>
      </w:pPr>
      <w:r>
        <w:rPr>
          <w:rFonts w:ascii="Arial" w:cs="Arial" w:eastAsia="Arial" w:hAnsi="Arial"/>
          <w:sz w:val="20"/>
          <w:szCs w:val="20"/>
          <w:b w:val="1"/>
          <w:bCs w:val="1"/>
          <w:color w:val="auto"/>
        </w:rPr>
        <w:t>Consolidated Comprehensive Earnings (Loss) and Accumulated Other Comprehensive Loss</w:t>
      </w:r>
    </w:p>
    <w:p>
      <w:pPr>
        <w:spacing w:after="0" w:line="121" w:lineRule="exact"/>
        <w:rPr>
          <w:sz w:val="20"/>
          <w:szCs w:val="20"/>
          <w:color w:val="auto"/>
        </w:rPr>
      </w:pPr>
    </w:p>
    <w:p>
      <w:pPr>
        <w:jc w:val="both"/>
        <w:ind w:left="380"/>
        <w:spacing w:after="0" w:line="264" w:lineRule="auto"/>
        <w:rPr>
          <w:sz w:val="20"/>
          <w:szCs w:val="20"/>
          <w:color w:val="auto"/>
        </w:rPr>
      </w:pPr>
      <w:r>
        <w:rPr>
          <w:rFonts w:ascii="Arial" w:cs="Arial" w:eastAsia="Arial" w:hAnsi="Arial"/>
          <w:sz w:val="20"/>
          <w:szCs w:val="20"/>
          <w:color w:val="auto"/>
        </w:rPr>
        <w:t>Consolidated comprehensive earnings (loss) consist of consolidated net earnings, adjustments for the funded status of pension and postretrement beneft plans and foreign currency translaton adjustments, and are presented in the Company’s consolidated statements of earnings and comprehensive earnings.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7980" w:type="dxa"/>
            <w:vAlign w:val="bottom"/>
            <w:gridSpan w:val="6"/>
          </w:tcPr>
          <w:p>
            <w:pPr>
              <w:jc w:val="right"/>
              <w:ind w:right="381"/>
              <w:spacing w:after="0"/>
              <w:rPr>
                <w:sz w:val="20"/>
                <w:szCs w:val="20"/>
                <w:color w:val="auto"/>
              </w:rPr>
            </w:pPr>
            <w:r>
              <w:rPr>
                <w:rFonts w:ascii="Arial" w:cs="Arial" w:eastAsia="Arial" w:hAnsi="Arial"/>
                <w:sz w:val="20"/>
                <w:szCs w:val="20"/>
                <w:color w:val="auto"/>
                <w:w w:val="97"/>
              </w:rPr>
              <w:t>Consolidated comprehensive earnings (loss) atributable to Martn Marieta is as follows:</w:t>
            </w:r>
          </w:p>
        </w:tc>
        <w:tc>
          <w:tcPr>
            <w:tcW w:w="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91"/>
        </w:trPr>
        <w:tc>
          <w:tcPr>
            <w:tcW w:w="5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540" w:type="dxa"/>
            <w:vAlign w:val="bottom"/>
            <w:gridSpan w:val="4"/>
          </w:tcPr>
          <w:p>
            <w:pPr>
              <w:jc w:val="right"/>
              <w:ind w:right="461"/>
              <w:spacing w:after="0"/>
              <w:rPr>
                <w:sz w:val="20"/>
                <w:szCs w:val="20"/>
                <w:color w:val="auto"/>
              </w:rPr>
            </w:pPr>
            <w:r>
              <w:rPr>
                <w:rFonts w:ascii="Arial" w:cs="Arial" w:eastAsia="Arial" w:hAnsi="Arial"/>
                <w:sz w:val="20"/>
                <w:szCs w:val="20"/>
                <w:color w:val="auto"/>
              </w:rPr>
              <w:t>Three Months Ended</w:t>
            </w: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80" w:type="dxa"/>
            <w:vAlign w:val="bottom"/>
            <w:gridSpan w:val="5"/>
          </w:tcPr>
          <w:p>
            <w:pPr>
              <w:jc w:val="right"/>
              <w:ind w:right="820"/>
              <w:spacing w:after="0"/>
              <w:rPr>
                <w:sz w:val="20"/>
                <w:szCs w:val="20"/>
                <w:color w:val="auto"/>
              </w:rPr>
            </w:pPr>
            <w:r>
              <w:rPr>
                <w:rFonts w:ascii="Arial" w:cs="Arial" w:eastAsia="Arial" w:hAnsi="Arial"/>
                <w:sz w:val="20"/>
                <w:szCs w:val="20"/>
                <w:color w:val="auto"/>
              </w:rPr>
              <w:t>Six Months Ended</w:t>
            </w:r>
          </w:p>
        </w:tc>
        <w:tc>
          <w:tcPr>
            <w:tcW w:w="0" w:type="dxa"/>
            <w:vAlign w:val="bottom"/>
          </w:tcPr>
          <w:p>
            <w:pPr>
              <w:spacing w:after="0"/>
              <w:rPr>
                <w:sz w:val="1"/>
                <w:szCs w:val="1"/>
                <w:color w:val="auto"/>
              </w:rPr>
            </w:pPr>
          </w:p>
        </w:tc>
      </w:tr>
      <w:tr>
        <w:trPr>
          <w:trHeight w:val="270"/>
        </w:trPr>
        <w:tc>
          <w:tcPr>
            <w:tcW w:w="51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600" w:type="dxa"/>
            <w:vAlign w:val="bottom"/>
            <w:gridSpan w:val="3"/>
          </w:tcPr>
          <w:p>
            <w:pPr>
              <w:jc w:val="right"/>
              <w:ind w:right="21"/>
              <w:spacing w:after="0"/>
              <w:rPr>
                <w:sz w:val="20"/>
                <w:szCs w:val="20"/>
                <w:color w:val="auto"/>
              </w:rPr>
            </w:pPr>
            <w:r>
              <w:rPr>
                <w:rFonts w:ascii="Arial" w:cs="Arial" w:eastAsia="Arial" w:hAnsi="Arial"/>
                <w:sz w:val="20"/>
                <w:szCs w:val="20"/>
                <w:color w:val="auto"/>
              </w:rPr>
              <w:t>June 30,</w:t>
            </w:r>
          </w:p>
        </w:tc>
        <w:tc>
          <w:tcPr>
            <w:tcW w:w="9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580" w:type="dxa"/>
            <w:vAlign w:val="bottom"/>
            <w:gridSpan w:val="3"/>
          </w:tcPr>
          <w:p>
            <w:pPr>
              <w:jc w:val="right"/>
              <w:ind w:right="21"/>
              <w:spacing w:after="0"/>
              <w:rPr>
                <w:sz w:val="20"/>
                <w:szCs w:val="20"/>
                <w:color w:val="auto"/>
              </w:rPr>
            </w:pPr>
            <w:r>
              <w:rPr>
                <w:rFonts w:ascii="Arial" w:cs="Arial" w:eastAsia="Arial" w:hAnsi="Arial"/>
                <w:sz w:val="20"/>
                <w:szCs w:val="20"/>
                <w:color w:val="auto"/>
              </w:rPr>
              <w:t>June 30,</w:t>
            </w:r>
          </w:p>
        </w:tc>
        <w:tc>
          <w:tcPr>
            <w:tcW w:w="9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5"/>
        </w:trPr>
        <w:tc>
          <w:tcPr>
            <w:tcW w:w="516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30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40" w:type="dxa"/>
            <w:vAlign w:val="bottom"/>
            <w:vMerge w:val="restart"/>
          </w:tcPr>
          <w:p>
            <w:pPr>
              <w:spacing w:after="0"/>
              <w:rPr>
                <w:sz w:val="3"/>
                <w:szCs w:val="3"/>
                <w:color w:val="auto"/>
              </w:rPr>
            </w:pPr>
          </w:p>
        </w:tc>
        <w:tc>
          <w:tcPr>
            <w:tcW w:w="0" w:type="dxa"/>
            <w:vAlign w:val="bottom"/>
          </w:tcPr>
          <w:p>
            <w:pPr>
              <w:spacing w:after="0"/>
              <w:rPr>
                <w:sz w:val="1"/>
                <w:szCs w:val="1"/>
                <w:color w:val="auto"/>
              </w:rPr>
            </w:pPr>
          </w:p>
        </w:tc>
      </w:tr>
      <w:tr>
        <w:trPr>
          <w:trHeight w:val="257"/>
        </w:trPr>
        <w:tc>
          <w:tcPr>
            <w:tcW w:w="516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41"/>
              <w:spacing w:after="0"/>
              <w:rPr>
                <w:sz w:val="20"/>
                <w:szCs w:val="20"/>
                <w:color w:val="auto"/>
              </w:rPr>
            </w:pPr>
            <w:r>
              <w:rPr>
                <w:rFonts w:ascii="Arial" w:cs="Arial" w:eastAsia="Arial" w:hAnsi="Arial"/>
                <w:sz w:val="20"/>
                <w:szCs w:val="20"/>
                <w:color w:val="auto"/>
              </w:rPr>
              <w:t>2023</w:t>
            </w:r>
          </w:p>
        </w:tc>
        <w:tc>
          <w:tcPr>
            <w:tcW w:w="3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21"/>
              <w:spacing w:after="0"/>
              <w:rPr>
                <w:sz w:val="20"/>
                <w:szCs w:val="20"/>
                <w:color w:val="auto"/>
              </w:rPr>
            </w:pPr>
            <w:r>
              <w:rPr>
                <w:rFonts w:ascii="Arial" w:cs="Arial" w:eastAsia="Arial" w:hAnsi="Arial"/>
                <w:sz w:val="20"/>
                <w:szCs w:val="20"/>
                <w:color w:val="auto"/>
              </w:rPr>
              <w:t>2022</w:t>
            </w:r>
          </w:p>
        </w:tc>
        <w:tc>
          <w:tcPr>
            <w:tcW w:w="3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21"/>
              <w:spacing w:after="0"/>
              <w:rPr>
                <w:sz w:val="20"/>
                <w:szCs w:val="20"/>
                <w:color w:val="auto"/>
              </w:rPr>
            </w:pPr>
            <w:r>
              <w:rPr>
                <w:rFonts w:ascii="Arial" w:cs="Arial" w:eastAsia="Arial" w:hAnsi="Arial"/>
                <w:sz w:val="20"/>
                <w:szCs w:val="20"/>
                <w:color w:val="auto"/>
              </w:rPr>
              <w:t>2023</w:t>
            </w:r>
          </w:p>
        </w:tc>
        <w:tc>
          <w:tcPr>
            <w:tcW w:w="3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21"/>
              <w:spacing w:after="0"/>
              <w:rPr>
                <w:sz w:val="20"/>
                <w:szCs w:val="20"/>
                <w:color w:val="auto"/>
              </w:rPr>
            </w:pPr>
            <w:r>
              <w:rPr>
                <w:rFonts w:ascii="Arial" w:cs="Arial" w:eastAsia="Arial" w:hAnsi="Arial"/>
                <w:sz w:val="20"/>
                <w:szCs w:val="20"/>
                <w:color w:val="auto"/>
              </w:rPr>
              <w:t>2022</w:t>
            </w:r>
          </w:p>
        </w:tc>
        <w:tc>
          <w:tcPr>
            <w:tcW w:w="1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51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20"/>
                <w:szCs w:val="20"/>
                <w:i w:val="1"/>
                <w:iCs w:val="1"/>
                <w:color w:val="auto"/>
              </w:rPr>
              <w:t>(Dollars</w:t>
            </w:r>
          </w:p>
        </w:tc>
        <w:tc>
          <w:tcPr>
            <w:tcW w:w="300" w:type="dxa"/>
            <w:vAlign w:val="bottom"/>
          </w:tcPr>
          <w:p>
            <w:pPr>
              <w:ind w:left="40"/>
              <w:spacing w:after="0" w:line="226" w:lineRule="exact"/>
              <w:rPr>
                <w:sz w:val="20"/>
                <w:szCs w:val="20"/>
                <w:color w:val="auto"/>
              </w:rPr>
            </w:pPr>
            <w:r>
              <w:rPr>
                <w:rFonts w:ascii="Arial" w:cs="Arial" w:eastAsia="Arial" w:hAnsi="Arial"/>
                <w:sz w:val="20"/>
                <w:szCs w:val="20"/>
                <w:i w:val="1"/>
                <w:iCs w:val="1"/>
                <w:color w:val="auto"/>
              </w:rPr>
              <w:t>in</w:t>
            </w:r>
          </w:p>
        </w:tc>
        <w:tc>
          <w:tcPr>
            <w:tcW w:w="1260" w:type="dxa"/>
            <w:vAlign w:val="bottom"/>
            <w:gridSpan w:val="2"/>
          </w:tcPr>
          <w:p>
            <w:pPr>
              <w:spacing w:after="0"/>
              <w:rPr>
                <w:sz w:val="20"/>
                <w:szCs w:val="20"/>
                <w:color w:val="auto"/>
              </w:rPr>
            </w:pPr>
            <w:r>
              <w:rPr>
                <w:rFonts w:ascii="Arial" w:cs="Arial" w:eastAsia="Arial" w:hAnsi="Arial"/>
                <w:sz w:val="20"/>
                <w:szCs w:val="20"/>
                <w:i w:val="1"/>
                <w:iCs w:val="1"/>
                <w:color w:val="auto"/>
              </w:rPr>
              <w:t>Millions)</w:t>
            </w:r>
          </w:p>
        </w:tc>
        <w:tc>
          <w:tcPr>
            <w:tcW w:w="3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5160" w:type="dxa"/>
            <w:vAlign w:val="bottom"/>
            <w:shd w:val="clear" w:color="auto" w:fill="CFF0FC"/>
          </w:tcPr>
          <w:p>
            <w:pPr>
              <w:ind w:left="20"/>
              <w:spacing w:after="0"/>
              <w:rPr>
                <w:sz w:val="20"/>
                <w:szCs w:val="20"/>
                <w:color w:val="auto"/>
              </w:rPr>
            </w:pPr>
            <w:r>
              <w:rPr>
                <w:rFonts w:ascii="Arial" w:cs="Arial" w:eastAsia="Arial" w:hAnsi="Arial"/>
                <w:sz w:val="20"/>
                <w:szCs w:val="20"/>
                <w:color w:val="auto"/>
              </w:rPr>
              <w:t>Net earnings atributable to Martn Marieta</w:t>
            </w:r>
          </w:p>
        </w:tc>
        <w:tc>
          <w:tcPr>
            <w:tcW w:w="28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w w:val="8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348.3</w:t>
            </w:r>
          </w:p>
        </w:tc>
        <w:tc>
          <w:tcPr>
            <w:tcW w:w="600" w:type="dxa"/>
            <w:vAlign w:val="bottom"/>
            <w:gridSpan w:val="2"/>
            <w:shd w:val="clear" w:color="auto" w:fill="CFF0FC"/>
          </w:tcPr>
          <w:p>
            <w:pPr>
              <w:jc w:val="right"/>
              <w:ind w:right="101"/>
              <w:spacing w:after="0"/>
              <w:rPr>
                <w:sz w:val="20"/>
                <w:szCs w:val="20"/>
                <w:color w:val="auto"/>
              </w:rPr>
            </w:pPr>
            <w:r>
              <w:rPr>
                <w:rFonts w:ascii="Arial" w:cs="Arial" w:eastAsia="Arial" w:hAnsi="Arial"/>
                <w:sz w:val="20"/>
                <w:szCs w:val="20"/>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366.5</w:t>
            </w:r>
          </w:p>
        </w:tc>
        <w:tc>
          <w:tcPr>
            <w:tcW w:w="580" w:type="dxa"/>
            <w:vAlign w:val="bottom"/>
            <w:gridSpan w:val="2"/>
            <w:shd w:val="clear" w:color="auto" w:fill="CFF0FC"/>
          </w:tcPr>
          <w:p>
            <w:pPr>
              <w:ind w:left="320"/>
              <w:spacing w:after="0"/>
              <w:rPr>
                <w:sz w:val="20"/>
                <w:szCs w:val="20"/>
                <w:color w:val="auto"/>
              </w:rPr>
            </w:pPr>
            <w:r>
              <w:rPr>
                <w:rFonts w:ascii="Arial" w:cs="Arial" w:eastAsia="Arial" w:hAnsi="Arial"/>
                <w:sz w:val="20"/>
                <w:szCs w:val="20"/>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469.7</w:t>
            </w:r>
          </w:p>
        </w:tc>
        <w:tc>
          <w:tcPr>
            <w:tcW w:w="600" w:type="dxa"/>
            <w:vAlign w:val="bottom"/>
            <w:gridSpan w:val="2"/>
            <w:shd w:val="clear" w:color="auto" w:fill="CFF0FC"/>
          </w:tcPr>
          <w:p>
            <w:pPr>
              <w:jc w:val="right"/>
              <w:ind w:right="81"/>
              <w:spacing w:after="0"/>
              <w:rPr>
                <w:sz w:val="20"/>
                <w:szCs w:val="20"/>
                <w:color w:val="auto"/>
              </w:rPr>
            </w:pPr>
            <w:r>
              <w:rPr>
                <w:rFonts w:ascii="Arial" w:cs="Arial" w:eastAsia="Arial" w:hAnsi="Arial"/>
                <w:sz w:val="20"/>
                <w:szCs w:val="20"/>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387.9</w:t>
            </w:r>
          </w:p>
        </w:tc>
        <w:tc>
          <w:tcPr>
            <w:tcW w:w="140" w:type="dxa"/>
            <w:vAlign w:val="bottom"/>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160" w:type="dxa"/>
            <w:vAlign w:val="bottom"/>
          </w:tcPr>
          <w:p>
            <w:pPr>
              <w:ind w:left="20"/>
              <w:spacing w:after="0"/>
              <w:rPr>
                <w:sz w:val="20"/>
                <w:szCs w:val="20"/>
                <w:color w:val="auto"/>
              </w:rPr>
            </w:pPr>
            <w:r>
              <w:rPr>
                <w:rFonts w:ascii="Arial" w:cs="Arial" w:eastAsia="Arial" w:hAnsi="Arial"/>
                <w:sz w:val="20"/>
                <w:szCs w:val="20"/>
                <w:color w:val="auto"/>
              </w:rPr>
              <w:t>Other comprehensive earnings (loss), net of tax</w:t>
            </w:r>
          </w:p>
        </w:tc>
        <w:tc>
          <w:tcPr>
            <w:tcW w:w="2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1.7</w:t>
            </w:r>
          </w:p>
        </w:tc>
        <w:tc>
          <w:tcPr>
            <w:tcW w:w="3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1.2</w:t>
            </w:r>
          </w:p>
        </w:tc>
        <w:tc>
          <w:tcPr>
            <w:tcW w:w="3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2.8</w:t>
            </w:r>
          </w:p>
        </w:tc>
        <w:tc>
          <w:tcPr>
            <w:tcW w:w="3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20"/>
                <w:szCs w:val="20"/>
                <w:color w:val="auto"/>
              </w:rPr>
              <w:t>(30.5 )</w:t>
            </w:r>
          </w:p>
        </w:tc>
        <w:tc>
          <w:tcPr>
            <w:tcW w:w="0" w:type="dxa"/>
            <w:vAlign w:val="bottom"/>
          </w:tcPr>
          <w:p>
            <w:pPr>
              <w:spacing w:after="0"/>
              <w:rPr>
                <w:sz w:val="1"/>
                <w:szCs w:val="1"/>
                <w:color w:val="auto"/>
              </w:rPr>
            </w:pPr>
          </w:p>
        </w:tc>
      </w:tr>
      <w:tr>
        <w:trPr>
          <w:trHeight w:val="218"/>
        </w:trPr>
        <w:tc>
          <w:tcPr>
            <w:tcW w:w="5160" w:type="dxa"/>
            <w:vAlign w:val="bottom"/>
            <w:shd w:val="clear" w:color="auto" w:fill="CFF0FC"/>
          </w:tcPr>
          <w:p>
            <w:pPr>
              <w:ind w:left="20"/>
              <w:spacing w:after="0" w:line="218" w:lineRule="exact"/>
              <w:rPr>
                <w:sz w:val="20"/>
                <w:szCs w:val="20"/>
                <w:color w:val="auto"/>
              </w:rPr>
            </w:pPr>
            <w:r>
              <w:rPr>
                <w:rFonts w:ascii="Arial" w:cs="Arial" w:eastAsia="Arial" w:hAnsi="Arial"/>
                <w:sz w:val="20"/>
                <w:szCs w:val="20"/>
                <w:color w:val="auto"/>
              </w:rPr>
              <w:t>Consolidated comprehensive earnings</w:t>
            </w:r>
          </w:p>
        </w:tc>
        <w:tc>
          <w:tcPr>
            <w:tcW w:w="280" w:type="dxa"/>
            <w:vAlign w:val="bottom"/>
            <w:tcBorders>
              <w:top w:val="single" w:sz="8" w:color="auto"/>
            </w:tcBorders>
            <w:vMerge w:val="restart"/>
            <w:shd w:val="clear" w:color="auto" w:fill="CFF0FC"/>
          </w:tcPr>
          <w:p>
            <w:pPr>
              <w:jc w:val="right"/>
              <w:ind w:right="61"/>
              <w:spacing w:after="0"/>
              <w:rPr>
                <w:sz w:val="20"/>
                <w:szCs w:val="20"/>
                <w:color w:val="auto"/>
              </w:rPr>
            </w:pPr>
            <w:r>
              <w:rPr>
                <w:rFonts w:ascii="Arial" w:cs="Arial" w:eastAsia="Arial" w:hAnsi="Arial"/>
                <w:sz w:val="20"/>
                <w:szCs w:val="20"/>
                <w:color w:val="auto"/>
                <w:w w:val="89"/>
              </w:rPr>
              <w:t>$</w:t>
            </w:r>
          </w:p>
        </w:tc>
        <w:tc>
          <w:tcPr>
            <w:tcW w:w="100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20"/>
                <w:szCs w:val="20"/>
                <w:color w:val="auto"/>
              </w:rPr>
              <w:t>350.0</w:t>
            </w:r>
          </w:p>
        </w:tc>
        <w:tc>
          <w:tcPr>
            <w:tcW w:w="300" w:type="dxa"/>
            <w:vAlign w:val="bottom"/>
            <w:vMerge w:val="restart"/>
            <w:shd w:val="clear" w:color="auto" w:fill="CFF0FC"/>
          </w:tcPr>
          <w:p>
            <w:pPr>
              <w:spacing w:after="0"/>
              <w:rPr>
                <w:sz w:val="18"/>
                <w:szCs w:val="18"/>
                <w:color w:val="auto"/>
              </w:rPr>
            </w:pPr>
          </w:p>
        </w:tc>
        <w:tc>
          <w:tcPr>
            <w:tcW w:w="300" w:type="dxa"/>
            <w:vAlign w:val="bottom"/>
            <w:tcBorders>
              <w:top w:val="single" w:sz="8" w:color="auto"/>
            </w:tcBorders>
            <w:vMerge w:val="restart"/>
            <w:shd w:val="clear" w:color="auto" w:fill="CFF0FC"/>
          </w:tcPr>
          <w:p>
            <w:pPr>
              <w:jc w:val="right"/>
              <w:ind w:right="101"/>
              <w:spacing w:after="0"/>
              <w:rPr>
                <w:sz w:val="20"/>
                <w:szCs w:val="20"/>
                <w:color w:val="auto"/>
              </w:rPr>
            </w:pPr>
            <w:r>
              <w:rPr>
                <w:rFonts w:ascii="Arial" w:cs="Arial" w:eastAsia="Arial" w:hAnsi="Arial"/>
                <w:sz w:val="20"/>
                <w:szCs w:val="20"/>
                <w:color w:val="auto"/>
                <w:w w:val="71"/>
              </w:rPr>
              <w:t>$</w:t>
            </w:r>
          </w:p>
        </w:tc>
        <w:tc>
          <w:tcPr>
            <w:tcW w:w="94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20"/>
                <w:szCs w:val="20"/>
                <w:color w:val="auto"/>
              </w:rPr>
              <w:t>367.7</w:t>
            </w:r>
          </w:p>
        </w:tc>
        <w:tc>
          <w:tcPr>
            <w:tcW w:w="300" w:type="dxa"/>
            <w:vAlign w:val="bottom"/>
            <w:vMerge w:val="restart"/>
            <w:shd w:val="clear" w:color="auto" w:fill="CFF0FC"/>
          </w:tcPr>
          <w:p>
            <w:pPr>
              <w:spacing w:after="0"/>
              <w:rPr>
                <w:sz w:val="18"/>
                <w:szCs w:val="18"/>
                <w:color w:val="auto"/>
              </w:rPr>
            </w:pPr>
          </w:p>
        </w:tc>
        <w:tc>
          <w:tcPr>
            <w:tcW w:w="280" w:type="dxa"/>
            <w:vAlign w:val="bottom"/>
            <w:tcBorders>
              <w:top w:val="single" w:sz="8" w:color="auto"/>
            </w:tcBorders>
            <w:vMerge w:val="restart"/>
            <w:shd w:val="clear" w:color="auto" w:fill="CFF0FC"/>
          </w:tcPr>
          <w:p>
            <w:pPr>
              <w:ind w:left="20"/>
              <w:spacing w:after="0"/>
              <w:rPr>
                <w:sz w:val="20"/>
                <w:szCs w:val="20"/>
                <w:color w:val="auto"/>
              </w:rPr>
            </w:pPr>
            <w:r>
              <w:rPr>
                <w:rFonts w:ascii="Arial" w:cs="Arial" w:eastAsia="Arial" w:hAnsi="Arial"/>
                <w:sz w:val="20"/>
                <w:szCs w:val="20"/>
                <w:color w:val="auto"/>
              </w:rPr>
              <w:t>$</w:t>
            </w:r>
          </w:p>
        </w:tc>
        <w:tc>
          <w:tcPr>
            <w:tcW w:w="98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20"/>
                <w:szCs w:val="20"/>
                <w:color w:val="auto"/>
              </w:rPr>
              <w:t>472.5</w:t>
            </w:r>
          </w:p>
        </w:tc>
        <w:tc>
          <w:tcPr>
            <w:tcW w:w="300" w:type="dxa"/>
            <w:vAlign w:val="bottom"/>
            <w:vMerge w:val="restart"/>
            <w:shd w:val="clear" w:color="auto" w:fill="CFF0FC"/>
          </w:tcPr>
          <w:p>
            <w:pPr>
              <w:spacing w:after="0"/>
              <w:rPr>
                <w:sz w:val="18"/>
                <w:szCs w:val="18"/>
                <w:color w:val="auto"/>
              </w:rPr>
            </w:pPr>
          </w:p>
        </w:tc>
        <w:tc>
          <w:tcPr>
            <w:tcW w:w="300" w:type="dxa"/>
            <w:vAlign w:val="bottom"/>
            <w:tcBorders>
              <w:top w:val="single" w:sz="8" w:color="auto"/>
            </w:tcBorders>
            <w:vMerge w:val="restart"/>
            <w:shd w:val="clear" w:color="auto" w:fill="CFF0FC"/>
          </w:tcPr>
          <w:p>
            <w:pPr>
              <w:jc w:val="right"/>
              <w:ind w:right="81"/>
              <w:spacing w:after="0"/>
              <w:rPr>
                <w:sz w:val="20"/>
                <w:szCs w:val="20"/>
                <w:color w:val="auto"/>
              </w:rPr>
            </w:pPr>
            <w:r>
              <w:rPr>
                <w:rFonts w:ascii="Arial" w:cs="Arial" w:eastAsia="Arial" w:hAnsi="Arial"/>
                <w:sz w:val="20"/>
                <w:szCs w:val="20"/>
                <w:color w:val="auto"/>
                <w:w w:val="89"/>
              </w:rPr>
              <w:t>$</w:t>
            </w:r>
          </w:p>
        </w:tc>
        <w:tc>
          <w:tcPr>
            <w:tcW w:w="96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20"/>
                <w:szCs w:val="20"/>
                <w:color w:val="auto"/>
              </w:rPr>
              <w:t>357.4</w:t>
            </w: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92"/>
        </w:trPr>
        <w:tc>
          <w:tcPr>
            <w:tcW w:w="5160" w:type="dxa"/>
            <w:vAlign w:val="bottom"/>
            <w:tcBorders>
              <w:bottom w:val="single" w:sz="8" w:color="CFF0FC"/>
            </w:tcBorders>
            <w:shd w:val="clear" w:color="auto" w:fill="CFF0FC"/>
          </w:tcPr>
          <w:p>
            <w:pPr>
              <w:ind w:left="160"/>
              <w:spacing w:after="0"/>
              <w:rPr>
                <w:sz w:val="20"/>
                <w:szCs w:val="20"/>
                <w:color w:val="auto"/>
              </w:rPr>
            </w:pPr>
            <w:r>
              <w:rPr>
                <w:rFonts w:ascii="Arial" w:cs="Arial" w:eastAsia="Arial" w:hAnsi="Arial"/>
                <w:sz w:val="20"/>
                <w:szCs w:val="20"/>
                <w:color w:val="auto"/>
              </w:rPr>
              <w:t>atributable to Martn Marieta</w:t>
            </w:r>
          </w:p>
        </w:tc>
        <w:tc>
          <w:tcPr>
            <w:tcW w:w="280" w:type="dxa"/>
            <w:vAlign w:val="bottom"/>
            <w:tcBorders>
              <w:bottom w:val="single" w:sz="8" w:color="auto"/>
            </w:tcBorders>
            <w:vMerge w:val="continue"/>
            <w:shd w:val="clear" w:color="auto" w:fill="CFF0FC"/>
          </w:tcPr>
          <w:p>
            <w:pPr>
              <w:spacing w:after="0"/>
              <w:rPr>
                <w:sz w:val="24"/>
                <w:szCs w:val="24"/>
                <w:color w:val="auto"/>
              </w:rPr>
            </w:pPr>
          </w:p>
        </w:tc>
        <w:tc>
          <w:tcPr>
            <w:tcW w:w="1000" w:type="dxa"/>
            <w:vAlign w:val="bottom"/>
            <w:tcBorders>
              <w:bottom w:val="single" w:sz="8" w:color="auto"/>
            </w:tcBorders>
            <w:vMerge w:val="continue"/>
            <w:shd w:val="clear" w:color="auto" w:fill="CFF0FC"/>
          </w:tcPr>
          <w:p>
            <w:pPr>
              <w:spacing w:after="0"/>
              <w:rPr>
                <w:sz w:val="24"/>
                <w:szCs w:val="24"/>
                <w:color w:val="auto"/>
              </w:rPr>
            </w:pPr>
          </w:p>
        </w:tc>
        <w:tc>
          <w:tcPr>
            <w:tcW w:w="300" w:type="dxa"/>
            <w:vAlign w:val="bottom"/>
            <w:tcBorders>
              <w:bottom w:val="single" w:sz="8" w:color="CFF0FC"/>
            </w:tcBorders>
            <w:vMerge w:val="continue"/>
            <w:shd w:val="clear" w:color="auto" w:fill="CFF0FC"/>
          </w:tcPr>
          <w:p>
            <w:pPr>
              <w:spacing w:after="0"/>
              <w:rPr>
                <w:sz w:val="24"/>
                <w:szCs w:val="24"/>
                <w:color w:val="auto"/>
              </w:rPr>
            </w:pPr>
          </w:p>
        </w:tc>
        <w:tc>
          <w:tcPr>
            <w:tcW w:w="300" w:type="dxa"/>
            <w:vAlign w:val="bottom"/>
            <w:tcBorders>
              <w:bottom w:val="single" w:sz="8" w:color="auto"/>
            </w:tcBorders>
            <w:vMerge w:val="continue"/>
            <w:shd w:val="clear" w:color="auto" w:fill="CFF0FC"/>
          </w:tcPr>
          <w:p>
            <w:pPr>
              <w:spacing w:after="0"/>
              <w:rPr>
                <w:sz w:val="24"/>
                <w:szCs w:val="24"/>
                <w:color w:val="auto"/>
              </w:rPr>
            </w:pPr>
          </w:p>
        </w:tc>
        <w:tc>
          <w:tcPr>
            <w:tcW w:w="940" w:type="dxa"/>
            <w:vAlign w:val="bottom"/>
            <w:tcBorders>
              <w:bottom w:val="single" w:sz="8" w:color="auto"/>
            </w:tcBorders>
            <w:vMerge w:val="continue"/>
            <w:shd w:val="clear" w:color="auto" w:fill="CFF0FC"/>
          </w:tcPr>
          <w:p>
            <w:pPr>
              <w:spacing w:after="0"/>
              <w:rPr>
                <w:sz w:val="24"/>
                <w:szCs w:val="24"/>
                <w:color w:val="auto"/>
              </w:rPr>
            </w:pPr>
          </w:p>
        </w:tc>
        <w:tc>
          <w:tcPr>
            <w:tcW w:w="300" w:type="dxa"/>
            <w:vAlign w:val="bottom"/>
            <w:tcBorders>
              <w:bottom w:val="single" w:sz="8" w:color="CFF0FC"/>
            </w:tcBorders>
            <w:vMerge w:val="continue"/>
            <w:shd w:val="clear" w:color="auto" w:fill="CFF0FC"/>
          </w:tcPr>
          <w:p>
            <w:pPr>
              <w:spacing w:after="0"/>
              <w:rPr>
                <w:sz w:val="24"/>
                <w:szCs w:val="24"/>
                <w:color w:val="auto"/>
              </w:rPr>
            </w:pPr>
          </w:p>
        </w:tc>
        <w:tc>
          <w:tcPr>
            <w:tcW w:w="280" w:type="dxa"/>
            <w:vAlign w:val="bottom"/>
            <w:tcBorders>
              <w:bottom w:val="single" w:sz="8" w:color="auto"/>
            </w:tcBorders>
            <w:vMerge w:val="continue"/>
            <w:shd w:val="clear" w:color="auto" w:fill="CFF0FC"/>
          </w:tcPr>
          <w:p>
            <w:pPr>
              <w:spacing w:after="0"/>
              <w:rPr>
                <w:sz w:val="24"/>
                <w:szCs w:val="24"/>
                <w:color w:val="auto"/>
              </w:rPr>
            </w:pPr>
          </w:p>
        </w:tc>
        <w:tc>
          <w:tcPr>
            <w:tcW w:w="980" w:type="dxa"/>
            <w:vAlign w:val="bottom"/>
            <w:tcBorders>
              <w:bottom w:val="single" w:sz="8" w:color="auto"/>
            </w:tcBorders>
            <w:vMerge w:val="continue"/>
            <w:shd w:val="clear" w:color="auto" w:fill="CFF0FC"/>
          </w:tcPr>
          <w:p>
            <w:pPr>
              <w:spacing w:after="0"/>
              <w:rPr>
                <w:sz w:val="24"/>
                <w:szCs w:val="24"/>
                <w:color w:val="auto"/>
              </w:rPr>
            </w:pPr>
          </w:p>
        </w:tc>
        <w:tc>
          <w:tcPr>
            <w:tcW w:w="300" w:type="dxa"/>
            <w:vAlign w:val="bottom"/>
            <w:tcBorders>
              <w:bottom w:val="single" w:sz="8" w:color="CFF0FC"/>
            </w:tcBorders>
            <w:vMerge w:val="continue"/>
            <w:shd w:val="clear" w:color="auto" w:fill="CFF0FC"/>
          </w:tcPr>
          <w:p>
            <w:pPr>
              <w:spacing w:after="0"/>
              <w:rPr>
                <w:sz w:val="24"/>
                <w:szCs w:val="24"/>
                <w:color w:val="auto"/>
              </w:rPr>
            </w:pPr>
          </w:p>
        </w:tc>
        <w:tc>
          <w:tcPr>
            <w:tcW w:w="300" w:type="dxa"/>
            <w:vAlign w:val="bottom"/>
            <w:tcBorders>
              <w:bottom w:val="single" w:sz="8" w:color="auto"/>
            </w:tcBorders>
            <w:vMerge w:val="continue"/>
            <w:shd w:val="clear" w:color="auto" w:fill="CFF0FC"/>
          </w:tcPr>
          <w:p>
            <w:pPr>
              <w:spacing w:after="0"/>
              <w:rPr>
                <w:sz w:val="24"/>
                <w:szCs w:val="24"/>
                <w:color w:val="auto"/>
              </w:rPr>
            </w:pPr>
          </w:p>
        </w:tc>
        <w:tc>
          <w:tcPr>
            <w:tcW w:w="960" w:type="dxa"/>
            <w:vAlign w:val="bottom"/>
            <w:tcBorders>
              <w:bottom w:val="single" w:sz="8" w:color="auto"/>
            </w:tcBorders>
            <w:vMerge w:val="continue"/>
            <w:shd w:val="clear" w:color="auto" w:fill="CFF0FC"/>
          </w:tcPr>
          <w:p>
            <w:pPr>
              <w:spacing w:after="0"/>
              <w:rPr>
                <w:sz w:val="24"/>
                <w:szCs w:val="24"/>
                <w:color w:val="auto"/>
              </w:rPr>
            </w:pPr>
          </w:p>
        </w:tc>
        <w:tc>
          <w:tcPr>
            <w:tcW w:w="14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4085590</wp:posOffset>
            </wp:positionH>
            <wp:positionV relativeFrom="paragraph">
              <wp:posOffset>-24765</wp:posOffset>
            </wp:positionV>
            <wp:extent cx="8572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-7620</wp:posOffset>
            </wp:positionV>
            <wp:extent cx="8572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-24765</wp:posOffset>
            </wp:positionV>
            <wp:extent cx="8572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-7620</wp:posOffset>
            </wp:positionV>
            <wp:extent cx="8572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-24765</wp:posOffset>
            </wp:positionV>
            <wp:extent cx="8572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-7620</wp:posOffset>
            </wp:positionV>
            <wp:extent cx="8572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-24765</wp:posOffset>
            </wp:positionV>
            <wp:extent cx="8572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-7620</wp:posOffset>
            </wp:positionV>
            <wp:extent cx="8572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31" w:lineRule="exact"/>
        <w:rPr>
          <w:sz w:val="20"/>
          <w:szCs w:val="20"/>
          <w:color w:val="auto"/>
        </w:rPr>
      </w:pPr>
    </w:p>
    <w:p>
      <w:pPr>
        <w:ind w:left="380"/>
        <w:spacing w:after="0" w:line="302" w:lineRule="auto"/>
        <w:rPr>
          <w:sz w:val="20"/>
          <w:szCs w:val="20"/>
          <w:color w:val="auto"/>
        </w:rPr>
      </w:pPr>
      <w:r>
        <w:rPr>
          <w:rFonts w:ascii="Arial" w:cs="Arial" w:eastAsia="Arial" w:hAnsi="Arial"/>
          <w:sz w:val="19"/>
          <w:szCs w:val="19"/>
          <w:color w:val="auto"/>
        </w:rPr>
        <w:t>Accumulated other comprehensive loss consists of unrecognized gains and losses related to the funded status of the pension and postretrement beneft plans and foreign currency translaton and is presented on the Company’s consolidated balance sheets.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10 of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80010</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 w:right="339" w:bottom="1440" w:gutter="0" w:footer="0" w:header="0"/>
        </w:sectPr>
      </w:pPr>
    </w:p>
    <w:bookmarkStart w:id="10" w:name="page11"/>
    <w:bookmarkEnd w:id="10"/>
    <w:p>
      <w:pPr>
        <w:jc w:val="center"/>
        <w:ind w:right="40"/>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20"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FORM 10-Q</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 the Quarter Ended June 30, 2023</w:t>
      </w:r>
    </w:p>
    <w:p>
      <w:pPr>
        <w:spacing w:after="0" w:line="7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(UNAUDITED) NOTES TO CONSOLIDATED FINANCIAL STATEMENTS</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(Contnued)</w:t>
      </w:r>
    </w:p>
    <w:p>
      <w:pPr>
        <w:spacing w:after="0" w:line="370" w:lineRule="exact"/>
        <w:rPr>
          <w:sz w:val="20"/>
          <w:szCs w:val="20"/>
          <w:color w:val="auto"/>
        </w:rPr>
      </w:pPr>
    </w:p>
    <w:p>
      <w:pPr>
        <w:ind w:left="380"/>
        <w:spacing w:after="0"/>
        <w:rPr>
          <w:sz w:val="20"/>
          <w:szCs w:val="20"/>
          <w:color w:val="auto"/>
        </w:rPr>
      </w:pPr>
      <w:r>
        <w:rPr>
          <w:rFonts w:ascii="Arial" w:cs="Arial" w:eastAsia="Arial" w:hAnsi="Arial"/>
          <w:sz w:val="20"/>
          <w:szCs w:val="20"/>
          <w:color w:val="auto"/>
        </w:rPr>
        <w:t>The components of the changes in accumulated other comprehensive loss, net of tax, are as follows: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6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40" w:type="dxa"/>
            <w:vAlign w:val="bottom"/>
            <w:gridSpan w:val="3"/>
          </w:tcPr>
          <w:p>
            <w:pPr>
              <w:ind w:left="20"/>
              <w:spacing w:after="0"/>
              <w:rPr>
                <w:sz w:val="20"/>
                <w:szCs w:val="20"/>
                <w:color w:val="auto"/>
              </w:rPr>
            </w:pPr>
            <w:r>
              <w:rPr>
                <w:rFonts w:ascii="Arial" w:cs="Arial" w:eastAsia="Arial" w:hAnsi="Arial"/>
                <w:sz w:val="19"/>
                <w:szCs w:val="19"/>
                <w:i w:val="1"/>
                <w:iCs w:val="1"/>
                <w:color w:val="auto"/>
              </w:rPr>
              <w:t>(Dollars in Millions)</w:t>
            </w: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6000" w:type="dxa"/>
            <w:vAlign w:val="bottom"/>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14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220"/>
        </w:trPr>
        <w:tc>
          <w:tcPr>
            <w:tcW w:w="6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center"/>
              <w:ind w:right="46"/>
              <w:spacing w:after="0"/>
              <w:rPr>
                <w:sz w:val="20"/>
                <w:szCs w:val="20"/>
                <w:color w:val="auto"/>
              </w:rPr>
            </w:pPr>
            <w:r>
              <w:rPr>
                <w:rFonts w:ascii="Arial" w:cs="Arial" w:eastAsia="Arial" w:hAnsi="Arial"/>
                <w:sz w:val="19"/>
                <w:szCs w:val="19"/>
                <w:color w:val="auto"/>
                <w:w w:val="91"/>
              </w:rPr>
              <w:t>Accumulated</w:t>
            </w:r>
          </w:p>
        </w:tc>
        <w:tc>
          <w:tcPr>
            <w:tcW w:w="1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6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80" w:type="dxa"/>
            <w:vAlign w:val="bottom"/>
            <w:gridSpan w:val="2"/>
          </w:tcPr>
          <w:p>
            <w:pPr>
              <w:jc w:val="center"/>
              <w:ind w:right="366"/>
              <w:spacing w:after="0"/>
              <w:rPr>
                <w:sz w:val="20"/>
                <w:szCs w:val="20"/>
                <w:color w:val="auto"/>
              </w:rPr>
            </w:pPr>
            <w:r>
              <w:rPr>
                <w:rFonts w:ascii="Arial" w:cs="Arial" w:eastAsia="Arial" w:hAnsi="Arial"/>
                <w:sz w:val="19"/>
                <w:szCs w:val="19"/>
                <w:color w:val="auto"/>
                <w:w w:val="88"/>
              </w:rPr>
              <w:t>Pension and</w:t>
            </w:r>
          </w:p>
        </w:tc>
        <w:tc>
          <w:tcPr>
            <w:tcW w:w="6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gridSpan w:val="2"/>
          </w:tcPr>
          <w:p>
            <w:pPr>
              <w:jc w:val="center"/>
              <w:ind w:right="226"/>
              <w:spacing w:after="0"/>
              <w:rPr>
                <w:sz w:val="20"/>
                <w:szCs w:val="20"/>
                <w:color w:val="auto"/>
              </w:rPr>
            </w:pPr>
            <w:r>
              <w:rPr>
                <w:rFonts w:ascii="Arial" w:cs="Arial" w:eastAsia="Arial" w:hAnsi="Arial"/>
                <w:sz w:val="19"/>
                <w:szCs w:val="19"/>
                <w:color w:val="auto"/>
                <w:w w:val="92"/>
              </w:rPr>
              <w:t>Other</w:t>
            </w:r>
          </w:p>
        </w:tc>
        <w:tc>
          <w:tcPr>
            <w:tcW w:w="0" w:type="dxa"/>
            <w:vAlign w:val="bottom"/>
          </w:tcPr>
          <w:p>
            <w:pPr>
              <w:spacing w:after="0"/>
              <w:rPr>
                <w:sz w:val="1"/>
                <w:szCs w:val="1"/>
                <w:color w:val="auto"/>
              </w:rPr>
            </w:pPr>
          </w:p>
        </w:tc>
      </w:tr>
      <w:tr>
        <w:trPr>
          <w:trHeight w:val="243"/>
        </w:trPr>
        <w:tc>
          <w:tcPr>
            <w:tcW w:w="60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80" w:type="dxa"/>
            <w:vAlign w:val="bottom"/>
            <w:gridSpan w:val="2"/>
          </w:tcPr>
          <w:p>
            <w:pPr>
              <w:jc w:val="center"/>
              <w:ind w:right="386"/>
              <w:spacing w:after="0"/>
              <w:rPr>
                <w:sz w:val="20"/>
                <w:szCs w:val="20"/>
                <w:color w:val="auto"/>
              </w:rPr>
            </w:pPr>
            <w:r>
              <w:rPr>
                <w:rFonts w:ascii="Arial" w:cs="Arial" w:eastAsia="Arial" w:hAnsi="Arial"/>
                <w:sz w:val="19"/>
                <w:szCs w:val="19"/>
                <w:color w:val="auto"/>
                <w:w w:val="97"/>
              </w:rPr>
              <w:t>Postretrement</w:t>
            </w:r>
          </w:p>
        </w:tc>
        <w:tc>
          <w:tcPr>
            <w:tcW w:w="6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20" w:type="dxa"/>
            <w:vAlign w:val="bottom"/>
            <w:gridSpan w:val="2"/>
          </w:tcPr>
          <w:p>
            <w:pPr>
              <w:jc w:val="center"/>
              <w:ind w:right="186"/>
              <w:spacing w:after="0"/>
              <w:rPr>
                <w:sz w:val="20"/>
                <w:szCs w:val="20"/>
                <w:color w:val="auto"/>
              </w:rPr>
            </w:pPr>
            <w:r>
              <w:rPr>
                <w:rFonts w:ascii="Arial" w:cs="Arial" w:eastAsia="Arial" w:hAnsi="Arial"/>
                <w:sz w:val="19"/>
                <w:szCs w:val="19"/>
                <w:color w:val="auto"/>
                <w:w w:val="90"/>
              </w:rPr>
              <w:t>Comprehensive</w:t>
            </w:r>
          </w:p>
        </w:tc>
        <w:tc>
          <w:tcPr>
            <w:tcW w:w="0" w:type="dxa"/>
            <w:vAlign w:val="bottom"/>
          </w:tcPr>
          <w:p>
            <w:pPr>
              <w:spacing w:after="0"/>
              <w:rPr>
                <w:sz w:val="1"/>
                <w:szCs w:val="1"/>
                <w:color w:val="auto"/>
              </w:rPr>
            </w:pPr>
          </w:p>
        </w:tc>
      </w:tr>
      <w:tr>
        <w:trPr>
          <w:trHeight w:val="243"/>
        </w:trPr>
        <w:tc>
          <w:tcPr>
            <w:tcW w:w="60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80" w:type="dxa"/>
            <w:vAlign w:val="bottom"/>
            <w:gridSpan w:val="2"/>
          </w:tcPr>
          <w:p>
            <w:pPr>
              <w:jc w:val="center"/>
              <w:ind w:right="346"/>
              <w:spacing w:after="0"/>
              <w:rPr>
                <w:sz w:val="20"/>
                <w:szCs w:val="20"/>
                <w:color w:val="auto"/>
              </w:rPr>
            </w:pPr>
            <w:r>
              <w:rPr>
                <w:rFonts w:ascii="Arial" w:cs="Arial" w:eastAsia="Arial" w:hAnsi="Arial"/>
                <w:sz w:val="19"/>
                <w:szCs w:val="19"/>
                <w:color w:val="auto"/>
                <w:w w:val="92"/>
              </w:rPr>
              <w:t>Beneft Plans</w:t>
            </w:r>
          </w:p>
        </w:tc>
        <w:tc>
          <w:tcPr>
            <w:tcW w:w="1840" w:type="dxa"/>
            <w:vAlign w:val="bottom"/>
            <w:gridSpan w:val="3"/>
          </w:tcPr>
          <w:p>
            <w:pPr>
              <w:jc w:val="center"/>
              <w:ind w:right="246"/>
              <w:spacing w:after="0"/>
              <w:rPr>
                <w:sz w:val="20"/>
                <w:szCs w:val="20"/>
                <w:color w:val="auto"/>
              </w:rPr>
            </w:pPr>
            <w:r>
              <w:rPr>
                <w:rFonts w:ascii="Arial" w:cs="Arial" w:eastAsia="Arial" w:hAnsi="Arial"/>
                <w:sz w:val="19"/>
                <w:szCs w:val="19"/>
                <w:color w:val="auto"/>
                <w:w w:val="88"/>
              </w:rPr>
              <w:t>Foreign Currency</w:t>
            </w:r>
          </w:p>
        </w:tc>
        <w:tc>
          <w:tcPr>
            <w:tcW w:w="120" w:type="dxa"/>
            <w:vAlign w:val="bottom"/>
          </w:tcPr>
          <w:p>
            <w:pPr>
              <w:spacing w:after="0"/>
              <w:rPr>
                <w:sz w:val="21"/>
                <w:szCs w:val="21"/>
                <w:color w:val="auto"/>
              </w:rPr>
            </w:pPr>
          </w:p>
        </w:tc>
        <w:tc>
          <w:tcPr>
            <w:tcW w:w="1520" w:type="dxa"/>
            <w:vAlign w:val="bottom"/>
            <w:gridSpan w:val="2"/>
          </w:tcPr>
          <w:p>
            <w:pPr>
              <w:jc w:val="center"/>
              <w:ind w:right="186"/>
              <w:spacing w:after="0"/>
              <w:rPr>
                <w:sz w:val="20"/>
                <w:szCs w:val="20"/>
                <w:color w:val="auto"/>
              </w:rPr>
            </w:pPr>
            <w:r>
              <w:rPr>
                <w:rFonts w:ascii="Arial" w:cs="Arial" w:eastAsia="Arial" w:hAnsi="Arial"/>
                <w:sz w:val="19"/>
                <w:szCs w:val="19"/>
                <w:color w:val="auto"/>
                <w:w w:val="79"/>
              </w:rPr>
              <w:t>Loss</w:t>
            </w:r>
          </w:p>
        </w:tc>
        <w:tc>
          <w:tcPr>
            <w:tcW w:w="0" w:type="dxa"/>
            <w:vAlign w:val="bottom"/>
          </w:tcPr>
          <w:p>
            <w:pPr>
              <w:spacing w:after="0"/>
              <w:rPr>
                <w:sz w:val="1"/>
                <w:szCs w:val="1"/>
                <w:color w:val="auto"/>
              </w:rPr>
            </w:pPr>
          </w:p>
        </w:tc>
      </w:tr>
      <w:tr>
        <w:trPr>
          <w:trHeight w:val="46"/>
        </w:trPr>
        <w:tc>
          <w:tcPr>
            <w:tcW w:w="6000" w:type="dxa"/>
            <w:vAlign w:val="bottom"/>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320" w:type="dxa"/>
            <w:vAlign w:val="bottom"/>
          </w:tcPr>
          <w:p>
            <w:pPr>
              <w:spacing w:after="0"/>
              <w:rPr>
                <w:sz w:val="4"/>
                <w:szCs w:val="4"/>
                <w:color w:val="auto"/>
              </w:rPr>
            </w:pPr>
          </w:p>
        </w:tc>
        <w:tc>
          <w:tcPr>
            <w:tcW w:w="1500" w:type="dxa"/>
            <w:vAlign w:val="bottom"/>
            <w:tcBorders>
              <w:bottom w:val="single" w:sz="8" w:color="auto"/>
            </w:tcBorders>
            <w:gridSpan w:val="2"/>
          </w:tcPr>
          <w:p>
            <w:pPr>
              <w:spacing w:after="0"/>
              <w:rPr>
                <w:sz w:val="4"/>
                <w:szCs w:val="4"/>
                <w:color w:val="auto"/>
              </w:rPr>
            </w:pPr>
          </w:p>
        </w:tc>
        <w:tc>
          <w:tcPr>
            <w:tcW w:w="340" w:type="dxa"/>
            <w:vAlign w:val="bottom"/>
          </w:tcPr>
          <w:p>
            <w:pPr>
              <w:spacing w:after="0"/>
              <w:rPr>
                <w:sz w:val="4"/>
                <w:szCs w:val="4"/>
                <w:color w:val="auto"/>
              </w:rPr>
            </w:pPr>
          </w:p>
        </w:tc>
        <w:tc>
          <w:tcPr>
            <w:tcW w:w="1500" w:type="dxa"/>
            <w:vAlign w:val="bottom"/>
            <w:tcBorders>
              <w:bottom w:val="single" w:sz="8" w:color="auto"/>
            </w:tcBorders>
            <w:gridSpan w:val="2"/>
          </w:tcPr>
          <w:p>
            <w:pPr>
              <w:spacing w:after="0"/>
              <w:rPr>
                <w:sz w:val="4"/>
                <w:szCs w:val="4"/>
                <w:color w:val="auto"/>
              </w:rPr>
            </w:pPr>
          </w:p>
        </w:tc>
        <w:tc>
          <w:tcPr>
            <w:tcW w:w="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3"/>
        </w:trPr>
        <w:tc>
          <w:tcPr>
            <w:tcW w:w="6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160" w:type="dxa"/>
            <w:vAlign w:val="bottom"/>
            <w:gridSpan w:val="8"/>
          </w:tcPr>
          <w:p>
            <w:pPr>
              <w:jc w:val="center"/>
              <w:ind w:right="186"/>
              <w:spacing w:after="0"/>
              <w:rPr>
                <w:sz w:val="20"/>
                <w:szCs w:val="20"/>
                <w:color w:val="auto"/>
              </w:rPr>
            </w:pPr>
            <w:r>
              <w:rPr>
                <w:rFonts w:ascii="Arial" w:cs="Arial" w:eastAsia="Arial" w:hAnsi="Arial"/>
                <w:sz w:val="19"/>
                <w:szCs w:val="19"/>
                <w:color w:val="auto"/>
                <w:w w:val="89"/>
              </w:rPr>
              <w:t>Three Months Ended June 30, 2023</w:t>
            </w:r>
          </w:p>
        </w:tc>
        <w:tc>
          <w:tcPr>
            <w:tcW w:w="0" w:type="dxa"/>
            <w:vAlign w:val="bottom"/>
          </w:tcPr>
          <w:p>
            <w:pPr>
              <w:spacing w:after="0"/>
              <w:rPr>
                <w:sz w:val="1"/>
                <w:szCs w:val="1"/>
                <w:color w:val="auto"/>
              </w:rPr>
            </w:pPr>
          </w:p>
        </w:tc>
      </w:tr>
      <w:tr>
        <w:trPr>
          <w:trHeight w:val="30"/>
        </w:trPr>
        <w:tc>
          <w:tcPr>
            <w:tcW w:w="60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000" w:type="dxa"/>
            <w:vAlign w:val="bottom"/>
            <w:tcBorders>
              <w:bottom w:val="single" w:sz="8" w:color="CFF0FC"/>
              <w:right w:val="single" w:sz="8" w:color="CFF0FC"/>
            </w:tcBorders>
            <w:shd w:val="clear" w:color="auto" w:fill="CFF0FC"/>
          </w:tcPr>
          <w:p>
            <w:pPr>
              <w:ind w:left="20"/>
              <w:spacing w:after="0"/>
              <w:rPr>
                <w:sz w:val="20"/>
                <w:szCs w:val="20"/>
                <w:color w:val="auto"/>
              </w:rPr>
            </w:pPr>
            <w:r>
              <w:rPr>
                <w:rFonts w:ascii="Arial" w:cs="Arial" w:eastAsia="Arial" w:hAnsi="Arial"/>
                <w:sz w:val="19"/>
                <w:szCs w:val="19"/>
                <w:color w:val="auto"/>
              </w:rPr>
              <w:t>Balance at beginning of period</w:t>
            </w:r>
          </w:p>
        </w:tc>
        <w:tc>
          <w:tcPr>
            <w:tcW w:w="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9"/>
                <w:szCs w:val="9"/>
                <w:color w:val="auto"/>
                <w:w w:val="78"/>
              </w:rPr>
              <w:t>$</w:t>
            </w:r>
          </w:p>
        </w:tc>
        <w:tc>
          <w:tcPr>
            <w:tcW w:w="1680" w:type="dxa"/>
            <w:vAlign w:val="bottom"/>
            <w:tcBorders>
              <w:bottom w:val="single" w:sz="8" w:color="CFF0FC"/>
            </w:tcBorders>
            <w:gridSpan w:val="2"/>
            <w:shd w:val="clear" w:color="auto" w:fill="CFF0FC"/>
          </w:tcPr>
          <w:p>
            <w:pPr>
              <w:jc w:val="right"/>
              <w:ind w:right="146"/>
              <w:spacing w:after="0"/>
              <w:rPr>
                <w:sz w:val="20"/>
                <w:szCs w:val="20"/>
                <w:color w:val="auto"/>
              </w:rPr>
            </w:pPr>
            <w:r>
              <w:rPr>
                <w:rFonts w:ascii="Arial" w:cs="Arial" w:eastAsia="Arial" w:hAnsi="Arial"/>
                <w:sz w:val="19"/>
                <w:szCs w:val="19"/>
                <w:color w:val="auto"/>
              </w:rPr>
              <w:t>(35.5 )</w:t>
            </w:r>
          </w:p>
        </w:tc>
        <w:tc>
          <w:tcPr>
            <w:tcW w:w="6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9"/>
                <w:szCs w:val="19"/>
                <w:color w:val="auto"/>
              </w:rPr>
              <w:t>$</w:t>
            </w:r>
          </w:p>
        </w:tc>
        <w:tc>
          <w:tcPr>
            <w:tcW w:w="1180" w:type="dxa"/>
            <w:vAlign w:val="bottom"/>
            <w:tcBorders>
              <w:bottom w:val="single" w:sz="8" w:color="CFF0FC"/>
            </w:tcBorders>
            <w:gridSpan w:val="2"/>
            <w:shd w:val="clear" w:color="auto" w:fill="CFF0FC"/>
          </w:tcPr>
          <w:p>
            <w:pPr>
              <w:jc w:val="right"/>
              <w:ind w:right="166"/>
              <w:spacing w:after="0"/>
              <w:rPr>
                <w:sz w:val="20"/>
                <w:szCs w:val="20"/>
                <w:color w:val="auto"/>
              </w:rPr>
            </w:pPr>
            <w:r>
              <w:rPr>
                <w:rFonts w:ascii="Arial" w:cs="Arial" w:eastAsia="Arial" w:hAnsi="Arial"/>
                <w:sz w:val="19"/>
                <w:szCs w:val="19"/>
                <w:color w:val="auto"/>
              </w:rPr>
              <w:t>(1.9 )</w:t>
            </w:r>
          </w:p>
        </w:tc>
        <w:tc>
          <w:tcPr>
            <w:tcW w:w="1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w w:val="75"/>
              </w:rPr>
              <w:t>$</w:t>
            </w:r>
          </w:p>
        </w:tc>
        <w:tc>
          <w:tcPr>
            <w:tcW w:w="13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rPr>
              <w:t>(37.4</w:t>
            </w:r>
          </w:p>
        </w:tc>
        <w:tc>
          <w:tcPr>
            <w:tcW w:w="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w w:val="94"/>
              </w:rPr>
              <w:t>)</w:t>
            </w:r>
          </w:p>
        </w:tc>
        <w:tc>
          <w:tcPr>
            <w:tcW w:w="0" w:type="dxa"/>
            <w:vAlign w:val="bottom"/>
          </w:tcPr>
          <w:p>
            <w:pPr>
              <w:spacing w:after="0"/>
              <w:rPr>
                <w:sz w:val="1"/>
                <w:szCs w:val="1"/>
                <w:color w:val="auto"/>
              </w:rPr>
            </w:pPr>
          </w:p>
        </w:tc>
      </w:tr>
      <w:tr>
        <w:trPr>
          <w:trHeight w:val="220"/>
        </w:trPr>
        <w:tc>
          <w:tcPr>
            <w:tcW w:w="6000" w:type="dxa"/>
            <w:vAlign w:val="bottom"/>
            <w:tcBorders>
              <w:top w:val="single" w:sz="8" w:color="CFF0FC"/>
            </w:tcBorders>
          </w:tcPr>
          <w:p>
            <w:pPr>
              <w:ind w:left="20"/>
              <w:spacing w:after="0"/>
              <w:rPr>
                <w:sz w:val="20"/>
                <w:szCs w:val="20"/>
                <w:color w:val="auto"/>
              </w:rPr>
            </w:pPr>
            <w:r>
              <w:rPr>
                <w:rFonts w:ascii="Arial" w:cs="Arial" w:eastAsia="Arial" w:hAnsi="Arial"/>
                <w:sz w:val="19"/>
                <w:szCs w:val="19"/>
                <w:color w:val="auto"/>
              </w:rPr>
              <w:t>Other comprehensive earnings before reclassifcatons,</w:t>
            </w:r>
          </w:p>
        </w:tc>
        <w:tc>
          <w:tcPr>
            <w:tcW w:w="8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spacing w:after="0"/>
              <w:rPr>
                <w:sz w:val="19"/>
                <w:szCs w:val="19"/>
                <w:color w:val="auto"/>
              </w:rPr>
            </w:pPr>
          </w:p>
        </w:tc>
        <w:tc>
          <w:tcPr>
            <w:tcW w:w="320" w:type="dxa"/>
            <w:vAlign w:val="bottom"/>
            <w:tcBorders>
              <w:top w:val="single" w:sz="8" w:color="CFF0FC"/>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340" w:type="dxa"/>
            <w:vAlign w:val="bottom"/>
            <w:tcBorders>
              <w:top w:val="single" w:sz="8" w:color="CFF0FC"/>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spacing w:after="0"/>
              <w:rPr>
                <w:sz w:val="19"/>
                <w:szCs w:val="19"/>
                <w:color w:val="auto"/>
              </w:rPr>
            </w:pPr>
          </w:p>
        </w:tc>
        <w:tc>
          <w:tcPr>
            <w:tcW w:w="140" w:type="dxa"/>
            <w:vAlign w:val="bottom"/>
            <w:tcBorders>
              <w:top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6000" w:type="dxa"/>
            <w:vAlign w:val="bottom"/>
          </w:tcPr>
          <w:p>
            <w:pPr>
              <w:ind w:left="140"/>
              <w:spacing w:after="0"/>
              <w:rPr>
                <w:sz w:val="20"/>
                <w:szCs w:val="20"/>
                <w:color w:val="auto"/>
              </w:rPr>
            </w:pPr>
            <w:r>
              <w:rPr>
                <w:rFonts w:ascii="Arial" w:cs="Arial" w:eastAsia="Arial" w:hAnsi="Arial"/>
                <w:sz w:val="19"/>
                <w:szCs w:val="19"/>
                <w:color w:val="auto"/>
              </w:rPr>
              <w:t>net of tax</w:t>
            </w:r>
          </w:p>
        </w:tc>
        <w:tc>
          <w:tcPr>
            <w:tcW w:w="80" w:type="dxa"/>
            <w:vAlign w:val="bottom"/>
          </w:tcPr>
          <w:p>
            <w:pPr>
              <w:spacing w:after="0"/>
              <w:rPr>
                <w:sz w:val="20"/>
                <w:szCs w:val="20"/>
                <w:color w:val="auto"/>
              </w:rPr>
            </w:pPr>
          </w:p>
        </w:tc>
        <w:tc>
          <w:tcPr>
            <w:tcW w:w="1680" w:type="dxa"/>
            <w:vAlign w:val="bottom"/>
            <w:gridSpan w:val="2"/>
          </w:tcPr>
          <w:p>
            <w:pPr>
              <w:jc w:val="right"/>
              <w:ind w:right="226"/>
              <w:spacing w:after="0"/>
              <w:rPr>
                <w:sz w:val="20"/>
                <w:szCs w:val="20"/>
                <w:color w:val="auto"/>
              </w:rPr>
            </w:pPr>
            <w:r>
              <w:rPr>
                <w:rFonts w:ascii="Arial" w:cs="Arial" w:eastAsia="Arial" w:hAnsi="Arial"/>
                <w:sz w:val="19"/>
                <w:szCs w:val="19"/>
                <w:color w:val="auto"/>
              </w:rPr>
              <w:t>—</w:t>
            </w:r>
          </w:p>
        </w:tc>
        <w:tc>
          <w:tcPr>
            <w:tcW w:w="6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9"/>
                <w:szCs w:val="19"/>
                <w:color w:val="auto"/>
              </w:rPr>
              <w:t>0.5</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9"/>
                <w:szCs w:val="19"/>
                <w:color w:val="auto"/>
              </w:rPr>
              <w:t>0.5</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6000" w:type="dxa"/>
            <w:vAlign w:val="bottom"/>
          </w:tcPr>
          <w:p>
            <w:pPr>
              <w:spacing w:after="0"/>
              <w:rPr>
                <w:sz w:val="4"/>
                <w:szCs w:val="4"/>
                <w:color w:val="auto"/>
              </w:rPr>
            </w:pPr>
          </w:p>
        </w:tc>
        <w:tc>
          <w:tcPr>
            <w:tcW w:w="80" w:type="dxa"/>
            <w:vAlign w:val="bottom"/>
          </w:tcPr>
          <w:p>
            <w:pPr>
              <w:spacing w:after="0"/>
              <w:rPr>
                <w:sz w:val="4"/>
                <w:szCs w:val="4"/>
                <w:color w:val="auto"/>
              </w:rPr>
            </w:pPr>
          </w:p>
        </w:tc>
        <w:tc>
          <w:tcPr>
            <w:tcW w:w="1360" w:type="dxa"/>
            <w:vAlign w:val="bottom"/>
          </w:tcPr>
          <w:p>
            <w:pPr>
              <w:spacing w:after="0"/>
              <w:rPr>
                <w:sz w:val="4"/>
                <w:szCs w:val="4"/>
                <w:color w:val="auto"/>
              </w:rPr>
            </w:pPr>
          </w:p>
        </w:tc>
        <w:tc>
          <w:tcPr>
            <w:tcW w:w="320" w:type="dxa"/>
            <w:vAlign w:val="bottom"/>
          </w:tcPr>
          <w:p>
            <w:pPr>
              <w:spacing w:after="0"/>
              <w:rPr>
                <w:sz w:val="4"/>
                <w:szCs w:val="4"/>
                <w:color w:val="auto"/>
              </w:rPr>
            </w:pPr>
          </w:p>
        </w:tc>
        <w:tc>
          <w:tcPr>
            <w:tcW w:w="660" w:type="dxa"/>
            <w:vAlign w:val="bottom"/>
          </w:tcPr>
          <w:p>
            <w:pPr>
              <w:spacing w:after="0"/>
              <w:rPr>
                <w:sz w:val="4"/>
                <w:szCs w:val="4"/>
                <w:color w:val="auto"/>
              </w:rPr>
            </w:pPr>
          </w:p>
        </w:tc>
        <w:tc>
          <w:tcPr>
            <w:tcW w:w="8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80" w:type="dxa"/>
            <w:vAlign w:val="bottom"/>
          </w:tcPr>
          <w:p>
            <w:pPr>
              <w:spacing w:after="0"/>
              <w:rPr>
                <w:sz w:val="4"/>
                <w:szCs w:val="4"/>
                <w:color w:val="auto"/>
              </w:rPr>
            </w:pPr>
          </w:p>
        </w:tc>
        <w:tc>
          <w:tcPr>
            <w:tcW w:w="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7"/>
        </w:trPr>
        <w:tc>
          <w:tcPr>
            <w:tcW w:w="6000" w:type="dxa"/>
            <w:vAlign w:val="bottom"/>
            <w:tcBorders>
              <w:right w:val="single" w:sz="8" w:color="CFF0FC"/>
            </w:tcBorders>
            <w:shd w:val="clear" w:color="auto" w:fill="CFF0FC"/>
          </w:tcPr>
          <w:p>
            <w:pPr>
              <w:ind w:left="20"/>
              <w:spacing w:after="0"/>
              <w:rPr>
                <w:sz w:val="20"/>
                <w:szCs w:val="20"/>
                <w:color w:val="auto"/>
              </w:rPr>
            </w:pPr>
            <w:r>
              <w:rPr>
                <w:rFonts w:ascii="Arial" w:cs="Arial" w:eastAsia="Arial" w:hAnsi="Arial"/>
                <w:sz w:val="19"/>
                <w:szCs w:val="19"/>
                <w:color w:val="auto"/>
              </w:rPr>
              <w:t>Amounts reclassifed from accumulated other</w:t>
            </w:r>
          </w:p>
        </w:tc>
        <w:tc>
          <w:tcPr>
            <w:tcW w:w="80" w:type="dxa"/>
            <w:vAlign w:val="bottom"/>
            <w:shd w:val="clear" w:color="auto" w:fill="CFF0FC"/>
          </w:tcPr>
          <w:p>
            <w:pPr>
              <w:spacing w:after="0"/>
              <w:rPr>
                <w:sz w:val="19"/>
                <w:szCs w:val="19"/>
                <w:color w:val="auto"/>
              </w:rPr>
            </w:pPr>
          </w:p>
        </w:tc>
        <w:tc>
          <w:tcPr>
            <w:tcW w:w="1360" w:type="dxa"/>
            <w:vAlign w:val="bottom"/>
            <w:vMerge w:val="restart"/>
            <w:shd w:val="clear" w:color="auto" w:fill="CFF0FC"/>
          </w:tcPr>
          <w:p>
            <w:pPr>
              <w:jc w:val="right"/>
              <w:spacing w:after="0"/>
              <w:rPr>
                <w:sz w:val="20"/>
                <w:szCs w:val="20"/>
                <w:color w:val="auto"/>
              </w:rPr>
            </w:pPr>
            <w:r>
              <w:rPr>
                <w:rFonts w:ascii="Arial" w:cs="Arial" w:eastAsia="Arial" w:hAnsi="Arial"/>
                <w:sz w:val="19"/>
                <w:szCs w:val="19"/>
                <w:color w:val="auto"/>
              </w:rPr>
              <w:t>1.2</w:t>
            </w:r>
          </w:p>
        </w:tc>
        <w:tc>
          <w:tcPr>
            <w:tcW w:w="3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180" w:type="dxa"/>
            <w:vAlign w:val="bottom"/>
            <w:gridSpan w:val="2"/>
            <w:vMerge w:val="restart"/>
            <w:shd w:val="clear" w:color="auto" w:fill="CFF0FC"/>
          </w:tcPr>
          <w:p>
            <w:pPr>
              <w:jc w:val="right"/>
              <w:ind w:right="246"/>
              <w:spacing w:after="0"/>
              <w:rPr>
                <w:sz w:val="20"/>
                <w:szCs w:val="20"/>
                <w:color w:val="auto"/>
              </w:rPr>
            </w:pPr>
            <w:r>
              <w:rPr>
                <w:rFonts w:ascii="Arial" w:cs="Arial" w:eastAsia="Arial" w:hAnsi="Arial"/>
                <w:sz w:val="19"/>
                <w:szCs w:val="19"/>
                <w:color w:val="auto"/>
              </w:rPr>
              <w:t>—</w:t>
            </w:r>
          </w:p>
        </w:tc>
        <w:tc>
          <w:tcPr>
            <w:tcW w:w="120" w:type="dxa"/>
            <w:vAlign w:val="bottom"/>
            <w:shd w:val="clear" w:color="auto" w:fill="CFF0FC"/>
          </w:tcPr>
          <w:p>
            <w:pPr>
              <w:spacing w:after="0"/>
              <w:rPr>
                <w:sz w:val="19"/>
                <w:szCs w:val="19"/>
                <w:color w:val="auto"/>
              </w:rPr>
            </w:pPr>
          </w:p>
        </w:tc>
        <w:tc>
          <w:tcPr>
            <w:tcW w:w="1380" w:type="dxa"/>
            <w:vAlign w:val="bottom"/>
            <w:vMerge w:val="restart"/>
            <w:shd w:val="clear" w:color="auto" w:fill="CFF0FC"/>
          </w:tcPr>
          <w:p>
            <w:pPr>
              <w:jc w:val="right"/>
              <w:spacing w:after="0"/>
              <w:rPr>
                <w:sz w:val="20"/>
                <w:szCs w:val="20"/>
                <w:color w:val="auto"/>
              </w:rPr>
            </w:pPr>
            <w:r>
              <w:rPr>
                <w:rFonts w:ascii="Arial" w:cs="Arial" w:eastAsia="Arial" w:hAnsi="Arial"/>
                <w:sz w:val="19"/>
                <w:szCs w:val="19"/>
                <w:color w:val="auto"/>
              </w:rPr>
              <w:t>1.2</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73"/>
        </w:trPr>
        <w:tc>
          <w:tcPr>
            <w:tcW w:w="6000" w:type="dxa"/>
            <w:vAlign w:val="bottom"/>
            <w:tcBorders>
              <w:bottom w:val="single" w:sz="8" w:color="CFF0FC"/>
              <w:right w:val="single" w:sz="8" w:color="CFF0FC"/>
            </w:tcBorders>
            <w:shd w:val="clear" w:color="auto" w:fill="CFF0FC"/>
          </w:tcPr>
          <w:p>
            <w:pPr>
              <w:ind w:left="140"/>
              <w:spacing w:after="0"/>
              <w:rPr>
                <w:sz w:val="20"/>
                <w:szCs w:val="20"/>
                <w:color w:val="auto"/>
              </w:rPr>
            </w:pPr>
            <w:r>
              <w:rPr>
                <w:rFonts w:ascii="Arial" w:cs="Arial" w:eastAsia="Arial" w:hAnsi="Arial"/>
                <w:sz w:val="19"/>
                <w:szCs w:val="19"/>
                <w:color w:val="auto"/>
              </w:rPr>
              <w:t>comprehensive loss, net of tax</w:t>
            </w:r>
          </w:p>
        </w:tc>
        <w:tc>
          <w:tcPr>
            <w:tcW w:w="80" w:type="dxa"/>
            <w:vAlign w:val="bottom"/>
            <w:tcBorders>
              <w:bottom w:val="single" w:sz="8" w:color="CFF0FC"/>
            </w:tcBorders>
            <w:shd w:val="clear" w:color="auto" w:fill="CFF0FC"/>
          </w:tcPr>
          <w:p>
            <w:pPr>
              <w:spacing w:after="0"/>
              <w:rPr>
                <w:sz w:val="23"/>
                <w:szCs w:val="23"/>
                <w:color w:val="auto"/>
              </w:rPr>
            </w:pPr>
          </w:p>
        </w:tc>
        <w:tc>
          <w:tcPr>
            <w:tcW w:w="1360" w:type="dxa"/>
            <w:vAlign w:val="bottom"/>
            <w:tcBorders>
              <w:bottom w:val="single" w:sz="8" w:color="CFF0FC"/>
            </w:tcBorders>
            <w:vMerge w:val="continue"/>
            <w:shd w:val="clear" w:color="auto" w:fill="CFF0FC"/>
          </w:tcPr>
          <w:p>
            <w:pPr>
              <w:spacing w:after="0"/>
              <w:rPr>
                <w:sz w:val="23"/>
                <w:szCs w:val="23"/>
                <w:color w:val="auto"/>
              </w:rPr>
            </w:pPr>
          </w:p>
        </w:tc>
        <w:tc>
          <w:tcPr>
            <w:tcW w:w="320" w:type="dxa"/>
            <w:vAlign w:val="bottom"/>
            <w:tcBorders>
              <w:bottom w:val="single" w:sz="8" w:color="CFF0FC"/>
            </w:tcBorders>
            <w:shd w:val="clear" w:color="auto" w:fill="CFF0FC"/>
          </w:tcPr>
          <w:p>
            <w:pPr>
              <w:spacing w:after="0"/>
              <w:rPr>
                <w:sz w:val="23"/>
                <w:szCs w:val="23"/>
                <w:color w:val="auto"/>
              </w:rPr>
            </w:pPr>
          </w:p>
        </w:tc>
        <w:tc>
          <w:tcPr>
            <w:tcW w:w="660" w:type="dxa"/>
            <w:vAlign w:val="bottom"/>
            <w:tcBorders>
              <w:bottom w:val="single" w:sz="8" w:color="CFF0FC"/>
            </w:tcBorders>
            <w:shd w:val="clear" w:color="auto" w:fill="CFF0FC"/>
          </w:tcPr>
          <w:p>
            <w:pPr>
              <w:spacing w:after="0"/>
              <w:rPr>
                <w:sz w:val="23"/>
                <w:szCs w:val="23"/>
                <w:color w:val="auto"/>
              </w:rPr>
            </w:pPr>
          </w:p>
        </w:tc>
        <w:tc>
          <w:tcPr>
            <w:tcW w:w="1180" w:type="dxa"/>
            <w:vAlign w:val="bottom"/>
            <w:tcBorders>
              <w:bottom w:val="single" w:sz="8" w:color="CFF0FC"/>
            </w:tcBorders>
            <w:gridSpan w:val="2"/>
            <w:vMerge w:val="continue"/>
            <w:shd w:val="clear" w:color="auto" w:fill="CFF0FC"/>
          </w:tcPr>
          <w:p>
            <w:pPr>
              <w:spacing w:after="0"/>
              <w:rPr>
                <w:sz w:val="23"/>
                <w:szCs w:val="23"/>
                <w:color w:val="auto"/>
              </w:rPr>
            </w:pPr>
          </w:p>
        </w:tc>
        <w:tc>
          <w:tcPr>
            <w:tcW w:w="120" w:type="dxa"/>
            <w:vAlign w:val="bottom"/>
            <w:tcBorders>
              <w:bottom w:val="single" w:sz="8" w:color="CFF0FC"/>
            </w:tcBorders>
            <w:shd w:val="clear" w:color="auto" w:fill="CFF0FC"/>
          </w:tcPr>
          <w:p>
            <w:pPr>
              <w:spacing w:after="0"/>
              <w:rPr>
                <w:sz w:val="23"/>
                <w:szCs w:val="23"/>
                <w:color w:val="auto"/>
              </w:rPr>
            </w:pPr>
          </w:p>
        </w:tc>
        <w:tc>
          <w:tcPr>
            <w:tcW w:w="1380" w:type="dxa"/>
            <w:vAlign w:val="bottom"/>
            <w:tcBorders>
              <w:bottom w:val="single" w:sz="8" w:color="CFF0FC"/>
            </w:tcBorders>
            <w:vMerge w:val="continue"/>
            <w:shd w:val="clear" w:color="auto" w:fill="CFF0FC"/>
          </w:tcPr>
          <w:p>
            <w:pPr>
              <w:spacing w:after="0"/>
              <w:rPr>
                <w:sz w:val="23"/>
                <w:szCs w:val="23"/>
                <w:color w:val="auto"/>
              </w:rPr>
            </w:pPr>
          </w:p>
        </w:tc>
        <w:tc>
          <w:tcPr>
            <w:tcW w:w="140" w:type="dxa"/>
            <w:vAlign w:val="bottom"/>
            <w:tcBorders>
              <w:bottom w:val="single" w:sz="8" w:color="CFF0FC"/>
            </w:tcBorders>
            <w:shd w:val="clear" w:color="auto" w:fill="CFF0FC"/>
          </w:tcPr>
          <w:p>
            <w:pPr>
              <w:spacing w:after="0"/>
              <w:rPr>
                <w:sz w:val="23"/>
                <w:szCs w:val="23"/>
                <w:color w:val="auto"/>
              </w:rPr>
            </w:pPr>
          </w:p>
        </w:tc>
        <w:tc>
          <w:tcPr>
            <w:tcW w:w="0" w:type="dxa"/>
            <w:vAlign w:val="bottom"/>
          </w:tcPr>
          <w:p>
            <w:pPr>
              <w:spacing w:after="0"/>
              <w:rPr>
                <w:sz w:val="1"/>
                <w:szCs w:val="1"/>
                <w:color w:val="auto"/>
              </w:rPr>
            </w:pPr>
          </w:p>
        </w:tc>
      </w:tr>
      <w:tr>
        <w:trPr>
          <w:trHeight w:val="233"/>
        </w:trPr>
        <w:tc>
          <w:tcPr>
            <w:tcW w:w="6000" w:type="dxa"/>
            <w:vAlign w:val="bottom"/>
            <w:tcBorders>
              <w:top w:val="single" w:sz="8" w:color="CFF0FC"/>
            </w:tcBorders>
          </w:tcPr>
          <w:p>
            <w:pPr>
              <w:ind w:left="20"/>
              <w:spacing w:after="0"/>
              <w:rPr>
                <w:sz w:val="20"/>
                <w:szCs w:val="20"/>
                <w:color w:val="auto"/>
              </w:rPr>
            </w:pPr>
            <w:r>
              <w:rPr>
                <w:rFonts w:ascii="Arial" w:cs="Arial" w:eastAsia="Arial" w:hAnsi="Arial"/>
                <w:sz w:val="19"/>
                <w:szCs w:val="19"/>
                <w:color w:val="auto"/>
              </w:rPr>
              <w:t>Other comprehensive earnings, net of tax</w:t>
            </w:r>
          </w:p>
        </w:tc>
        <w:tc>
          <w:tcPr>
            <w:tcW w:w="8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9"/>
                <w:szCs w:val="19"/>
                <w:color w:val="auto"/>
              </w:rPr>
              <w:t>1.2</w:t>
            </w:r>
          </w:p>
        </w:tc>
        <w:tc>
          <w:tcPr>
            <w:tcW w:w="320" w:type="dxa"/>
            <w:vAlign w:val="bottom"/>
            <w:tcBorders>
              <w:top w:val="single" w:sz="8" w:color="CFF0FC"/>
            </w:tcBorders>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9"/>
                <w:szCs w:val="19"/>
                <w:color w:val="auto"/>
              </w:rPr>
              <w:t>0.5</w:t>
            </w:r>
          </w:p>
        </w:tc>
        <w:tc>
          <w:tcPr>
            <w:tcW w:w="340" w:type="dxa"/>
            <w:vAlign w:val="bottom"/>
            <w:tcBorders>
              <w:top w:val="single" w:sz="8" w:color="CFF0FC"/>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9"/>
                <w:szCs w:val="19"/>
                <w:color w:val="auto"/>
              </w:rPr>
              <w:t>1.7</w:t>
            </w:r>
          </w:p>
        </w:tc>
        <w:tc>
          <w:tcPr>
            <w:tcW w:w="14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30"/>
        </w:trPr>
        <w:tc>
          <w:tcPr>
            <w:tcW w:w="60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00"/>
        </w:trPr>
        <w:tc>
          <w:tcPr>
            <w:tcW w:w="6000" w:type="dxa"/>
            <w:vAlign w:val="bottom"/>
            <w:tcBorders>
              <w:bottom w:val="single" w:sz="8" w:color="CFF0FC"/>
              <w:right w:val="single" w:sz="8" w:color="CFF0FC"/>
            </w:tcBorders>
            <w:shd w:val="clear" w:color="auto" w:fill="CFF0FC"/>
          </w:tcPr>
          <w:p>
            <w:pPr>
              <w:ind w:left="20"/>
              <w:spacing w:after="0"/>
              <w:rPr>
                <w:sz w:val="20"/>
                <w:szCs w:val="20"/>
                <w:color w:val="auto"/>
              </w:rPr>
            </w:pPr>
            <w:r>
              <w:rPr>
                <w:rFonts w:ascii="Arial" w:cs="Arial" w:eastAsia="Arial" w:hAnsi="Arial"/>
                <w:sz w:val="19"/>
                <w:szCs w:val="19"/>
                <w:color w:val="auto"/>
              </w:rPr>
              <w:t>Balance at end of period</w:t>
            </w: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9"/>
                <w:szCs w:val="9"/>
                <w:color w:val="auto"/>
                <w:w w:val="78"/>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9"/>
                <w:szCs w:val="19"/>
                <w:color w:val="auto"/>
              </w:rPr>
              <w:t>(34.3</w:t>
            </w:r>
          </w:p>
        </w:tc>
        <w:tc>
          <w:tcPr>
            <w:tcW w:w="320" w:type="dxa"/>
            <w:vAlign w:val="bottom"/>
            <w:tcBorders>
              <w:bottom w:val="single" w:sz="8" w:color="CFF0FC"/>
            </w:tcBorders>
            <w:shd w:val="clear" w:color="auto" w:fill="CFF0FC"/>
          </w:tcPr>
          <w:p>
            <w:pPr>
              <w:jc w:val="right"/>
              <w:ind w:right="146"/>
              <w:spacing w:after="0"/>
              <w:rPr>
                <w:sz w:val="20"/>
                <w:szCs w:val="20"/>
                <w:color w:val="auto"/>
              </w:rPr>
            </w:pPr>
            <w:r>
              <w:rPr>
                <w:rFonts w:ascii="Arial" w:cs="Arial" w:eastAsia="Arial" w:hAnsi="Arial"/>
                <w:sz w:val="19"/>
                <w:szCs w:val="19"/>
                <w:color w:val="auto"/>
                <w:w w:val="94"/>
              </w:rPr>
              <w:t>)</w:t>
            </w:r>
          </w:p>
        </w:tc>
        <w:tc>
          <w:tcPr>
            <w:tcW w:w="66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9"/>
                <w:szCs w:val="19"/>
                <w:color w:val="auto"/>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9"/>
                <w:szCs w:val="19"/>
                <w:color w:val="auto"/>
              </w:rPr>
              <w:t>(1.4</w:t>
            </w:r>
          </w:p>
        </w:tc>
        <w:tc>
          <w:tcPr>
            <w:tcW w:w="340" w:type="dxa"/>
            <w:vAlign w:val="bottom"/>
            <w:tcBorders>
              <w:bottom w:val="single" w:sz="8" w:color="CFF0FC"/>
            </w:tcBorders>
            <w:shd w:val="clear" w:color="auto" w:fill="CFF0FC"/>
          </w:tcPr>
          <w:p>
            <w:pPr>
              <w:jc w:val="right"/>
              <w:ind w:right="166"/>
              <w:spacing w:after="0"/>
              <w:rPr>
                <w:sz w:val="20"/>
                <w:szCs w:val="20"/>
                <w:color w:val="auto"/>
              </w:rPr>
            </w:pPr>
            <w:r>
              <w:rPr>
                <w:rFonts w:ascii="Arial" w:cs="Arial" w:eastAsia="Arial" w:hAnsi="Arial"/>
                <w:sz w:val="19"/>
                <w:szCs w:val="19"/>
                <w:color w:val="auto"/>
                <w:w w:val="94"/>
              </w:rPr>
              <w:t>)</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9"/>
                <w:szCs w:val="19"/>
                <w:color w:val="auto"/>
                <w:w w:val="75"/>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9"/>
                <w:szCs w:val="19"/>
                <w:color w:val="auto"/>
              </w:rPr>
              <w:t>(35.7</w:t>
            </w:r>
          </w:p>
        </w:tc>
        <w:tc>
          <w:tcPr>
            <w:tcW w:w="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w w:val="94"/>
              </w:rPr>
              <w:t>)</w:t>
            </w:r>
          </w:p>
        </w:tc>
        <w:tc>
          <w:tcPr>
            <w:tcW w:w="0" w:type="dxa"/>
            <w:vAlign w:val="bottom"/>
          </w:tcPr>
          <w:p>
            <w:pPr>
              <w:spacing w:after="0"/>
              <w:rPr>
                <w:sz w:val="1"/>
                <w:szCs w:val="1"/>
                <w:color w:val="auto"/>
              </w:rPr>
            </w:pPr>
          </w:p>
        </w:tc>
      </w:tr>
      <w:tr>
        <w:trPr>
          <w:trHeight w:val="477"/>
        </w:trPr>
        <w:tc>
          <w:tcPr>
            <w:tcW w:w="6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160" w:type="dxa"/>
            <w:vAlign w:val="bottom"/>
            <w:gridSpan w:val="8"/>
          </w:tcPr>
          <w:p>
            <w:pPr>
              <w:jc w:val="center"/>
              <w:ind w:right="186"/>
              <w:spacing w:after="0"/>
              <w:rPr>
                <w:sz w:val="20"/>
                <w:szCs w:val="20"/>
                <w:color w:val="auto"/>
              </w:rPr>
            </w:pPr>
            <w:r>
              <w:rPr>
                <w:rFonts w:ascii="Arial" w:cs="Arial" w:eastAsia="Arial" w:hAnsi="Arial"/>
                <w:sz w:val="19"/>
                <w:szCs w:val="19"/>
                <w:color w:val="auto"/>
                <w:w w:val="89"/>
              </w:rPr>
              <w:t>Three Months Ended June 30, 2022</w:t>
            </w:r>
          </w:p>
        </w:tc>
        <w:tc>
          <w:tcPr>
            <w:tcW w:w="0" w:type="dxa"/>
            <w:vAlign w:val="bottom"/>
          </w:tcPr>
          <w:p>
            <w:pPr>
              <w:spacing w:after="0"/>
              <w:rPr>
                <w:sz w:val="1"/>
                <w:szCs w:val="1"/>
                <w:color w:val="auto"/>
              </w:rPr>
            </w:pPr>
          </w:p>
        </w:tc>
      </w:tr>
      <w:tr>
        <w:trPr>
          <w:trHeight w:val="47"/>
        </w:trPr>
        <w:tc>
          <w:tcPr>
            <w:tcW w:w="6000" w:type="dxa"/>
            <w:vAlign w:val="bottom"/>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680" w:type="dxa"/>
            <w:vAlign w:val="bottom"/>
            <w:tcBorders>
              <w:bottom w:val="single" w:sz="8" w:color="auto"/>
            </w:tcBorders>
            <w:gridSpan w:val="2"/>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6000" w:type="dxa"/>
            <w:vAlign w:val="bottom"/>
            <w:tcBorders>
              <w:bottom w:val="single" w:sz="8" w:color="CFF0FC"/>
              <w:right w:val="single" w:sz="8" w:color="CFF0FC"/>
            </w:tcBorders>
            <w:shd w:val="clear" w:color="auto" w:fill="CFF0FC"/>
          </w:tcPr>
          <w:p>
            <w:pPr>
              <w:ind w:left="20"/>
              <w:spacing w:after="0"/>
              <w:rPr>
                <w:sz w:val="20"/>
                <w:szCs w:val="20"/>
                <w:color w:val="auto"/>
              </w:rPr>
            </w:pPr>
            <w:r>
              <w:rPr>
                <w:rFonts w:ascii="Arial" w:cs="Arial" w:eastAsia="Arial" w:hAnsi="Arial"/>
                <w:sz w:val="19"/>
                <w:szCs w:val="19"/>
                <w:color w:val="auto"/>
              </w:rPr>
              <w:t>Balance at beginning of period</w:t>
            </w:r>
          </w:p>
        </w:tc>
        <w:tc>
          <w:tcPr>
            <w:tcW w:w="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9"/>
                <w:szCs w:val="9"/>
                <w:color w:val="auto"/>
                <w:w w:val="78"/>
              </w:rPr>
              <w:t>$</w:t>
            </w:r>
          </w:p>
        </w:tc>
        <w:tc>
          <w:tcPr>
            <w:tcW w:w="1680" w:type="dxa"/>
            <w:vAlign w:val="bottom"/>
            <w:tcBorders>
              <w:bottom w:val="single" w:sz="8" w:color="CFF0FC"/>
            </w:tcBorders>
            <w:gridSpan w:val="2"/>
            <w:shd w:val="clear" w:color="auto" w:fill="CFF0FC"/>
          </w:tcPr>
          <w:p>
            <w:pPr>
              <w:jc w:val="right"/>
              <w:ind w:right="146"/>
              <w:spacing w:after="0"/>
              <w:rPr>
                <w:sz w:val="20"/>
                <w:szCs w:val="20"/>
                <w:color w:val="auto"/>
              </w:rPr>
            </w:pPr>
            <w:r>
              <w:rPr>
                <w:rFonts w:ascii="Arial" w:cs="Arial" w:eastAsia="Arial" w:hAnsi="Arial"/>
                <w:sz w:val="19"/>
                <w:szCs w:val="19"/>
                <w:color w:val="auto"/>
              </w:rPr>
              <w:t>(129.7 )</w:t>
            </w:r>
          </w:p>
        </w:tc>
        <w:tc>
          <w:tcPr>
            <w:tcW w:w="6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9"/>
                <w:szCs w:val="19"/>
                <w:color w:val="auto"/>
              </w:rPr>
              <w:t>$</w:t>
            </w:r>
          </w:p>
        </w:tc>
        <w:tc>
          <w:tcPr>
            <w:tcW w:w="8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rPr>
              <w:t>0.4</w:t>
            </w:r>
          </w:p>
        </w:tc>
        <w:tc>
          <w:tcPr>
            <w:tcW w:w="34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w w:val="75"/>
              </w:rPr>
              <w:t>$</w:t>
            </w:r>
          </w:p>
        </w:tc>
        <w:tc>
          <w:tcPr>
            <w:tcW w:w="13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rPr>
              <w:t>(129.3</w:t>
            </w:r>
          </w:p>
        </w:tc>
        <w:tc>
          <w:tcPr>
            <w:tcW w:w="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w w:val="94"/>
              </w:rPr>
              <w:t>)</w:t>
            </w:r>
          </w:p>
        </w:tc>
        <w:tc>
          <w:tcPr>
            <w:tcW w:w="0" w:type="dxa"/>
            <w:vAlign w:val="bottom"/>
          </w:tcPr>
          <w:p>
            <w:pPr>
              <w:spacing w:after="0"/>
              <w:rPr>
                <w:sz w:val="1"/>
                <w:szCs w:val="1"/>
                <w:color w:val="auto"/>
              </w:rPr>
            </w:pPr>
          </w:p>
        </w:tc>
      </w:tr>
      <w:tr>
        <w:trPr>
          <w:trHeight w:val="220"/>
        </w:trPr>
        <w:tc>
          <w:tcPr>
            <w:tcW w:w="6000" w:type="dxa"/>
            <w:vAlign w:val="bottom"/>
            <w:tcBorders>
              <w:top w:val="single" w:sz="8" w:color="CFF0FC"/>
            </w:tcBorders>
          </w:tcPr>
          <w:p>
            <w:pPr>
              <w:ind w:left="20"/>
              <w:spacing w:after="0"/>
              <w:rPr>
                <w:sz w:val="20"/>
                <w:szCs w:val="20"/>
                <w:color w:val="auto"/>
              </w:rPr>
            </w:pPr>
            <w:r>
              <w:rPr>
                <w:rFonts w:ascii="Arial" w:cs="Arial" w:eastAsia="Arial" w:hAnsi="Arial"/>
                <w:sz w:val="19"/>
                <w:szCs w:val="19"/>
                <w:color w:val="auto"/>
              </w:rPr>
              <w:t>Other comprehensive earnings (loss) before reclassifcatons,</w:t>
            </w:r>
          </w:p>
        </w:tc>
        <w:tc>
          <w:tcPr>
            <w:tcW w:w="8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spacing w:after="0"/>
              <w:rPr>
                <w:sz w:val="19"/>
                <w:szCs w:val="19"/>
                <w:color w:val="auto"/>
              </w:rPr>
            </w:pPr>
          </w:p>
        </w:tc>
        <w:tc>
          <w:tcPr>
            <w:tcW w:w="320" w:type="dxa"/>
            <w:vAlign w:val="bottom"/>
            <w:tcBorders>
              <w:top w:val="single" w:sz="8" w:color="CFF0FC"/>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340" w:type="dxa"/>
            <w:vAlign w:val="bottom"/>
            <w:tcBorders>
              <w:top w:val="single" w:sz="8" w:color="CFF0FC"/>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spacing w:after="0"/>
              <w:rPr>
                <w:sz w:val="19"/>
                <w:szCs w:val="19"/>
                <w:color w:val="auto"/>
              </w:rPr>
            </w:pPr>
          </w:p>
        </w:tc>
        <w:tc>
          <w:tcPr>
            <w:tcW w:w="140" w:type="dxa"/>
            <w:vAlign w:val="bottom"/>
            <w:tcBorders>
              <w:top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6000" w:type="dxa"/>
            <w:vAlign w:val="bottom"/>
          </w:tcPr>
          <w:p>
            <w:pPr>
              <w:ind w:left="140"/>
              <w:spacing w:after="0"/>
              <w:rPr>
                <w:sz w:val="20"/>
                <w:szCs w:val="20"/>
                <w:color w:val="auto"/>
              </w:rPr>
            </w:pPr>
            <w:r>
              <w:rPr>
                <w:rFonts w:ascii="Arial" w:cs="Arial" w:eastAsia="Arial" w:hAnsi="Arial"/>
                <w:sz w:val="19"/>
                <w:szCs w:val="19"/>
                <w:color w:val="auto"/>
              </w:rPr>
              <w:t>net of tax</w:t>
            </w:r>
          </w:p>
        </w:tc>
        <w:tc>
          <w:tcPr>
            <w:tcW w:w="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9"/>
                <w:szCs w:val="19"/>
                <w:color w:val="auto"/>
              </w:rPr>
              <w:t>0.4</w:t>
            </w: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180" w:type="dxa"/>
            <w:vAlign w:val="bottom"/>
            <w:gridSpan w:val="2"/>
          </w:tcPr>
          <w:p>
            <w:pPr>
              <w:jc w:val="right"/>
              <w:ind w:right="166"/>
              <w:spacing w:after="0"/>
              <w:rPr>
                <w:sz w:val="20"/>
                <w:szCs w:val="20"/>
                <w:color w:val="auto"/>
              </w:rPr>
            </w:pPr>
            <w:r>
              <w:rPr>
                <w:rFonts w:ascii="Arial" w:cs="Arial" w:eastAsia="Arial" w:hAnsi="Arial"/>
                <w:sz w:val="19"/>
                <w:szCs w:val="19"/>
                <w:color w:val="auto"/>
              </w:rPr>
              <w:t>(0.9 )</w:t>
            </w:r>
          </w:p>
        </w:tc>
        <w:tc>
          <w:tcPr>
            <w:tcW w:w="120" w:type="dxa"/>
            <w:vAlign w:val="bottom"/>
          </w:tcPr>
          <w:p>
            <w:pPr>
              <w:spacing w:after="0"/>
              <w:rPr>
                <w:sz w:val="20"/>
                <w:szCs w:val="20"/>
                <w:color w:val="auto"/>
              </w:rPr>
            </w:pPr>
          </w:p>
        </w:tc>
        <w:tc>
          <w:tcPr>
            <w:tcW w:w="1520" w:type="dxa"/>
            <w:vAlign w:val="bottom"/>
            <w:gridSpan w:val="2"/>
          </w:tcPr>
          <w:p>
            <w:pPr>
              <w:jc w:val="right"/>
              <w:spacing w:after="0"/>
              <w:rPr>
                <w:sz w:val="20"/>
                <w:szCs w:val="20"/>
                <w:color w:val="auto"/>
              </w:rPr>
            </w:pPr>
            <w:r>
              <w:rPr>
                <w:rFonts w:ascii="Arial" w:cs="Arial" w:eastAsia="Arial" w:hAnsi="Arial"/>
                <w:sz w:val="19"/>
                <w:szCs w:val="19"/>
                <w:color w:val="auto"/>
              </w:rPr>
              <w:t>(0.5 )</w:t>
            </w:r>
          </w:p>
        </w:tc>
        <w:tc>
          <w:tcPr>
            <w:tcW w:w="0" w:type="dxa"/>
            <w:vAlign w:val="bottom"/>
          </w:tcPr>
          <w:p>
            <w:pPr>
              <w:spacing w:after="0"/>
              <w:rPr>
                <w:sz w:val="1"/>
                <w:szCs w:val="1"/>
                <w:color w:val="auto"/>
              </w:rPr>
            </w:pPr>
          </w:p>
        </w:tc>
      </w:tr>
      <w:tr>
        <w:trPr>
          <w:trHeight w:val="46"/>
        </w:trPr>
        <w:tc>
          <w:tcPr>
            <w:tcW w:w="6000" w:type="dxa"/>
            <w:vAlign w:val="bottom"/>
          </w:tcPr>
          <w:p>
            <w:pPr>
              <w:spacing w:after="0"/>
              <w:rPr>
                <w:sz w:val="4"/>
                <w:szCs w:val="4"/>
                <w:color w:val="auto"/>
              </w:rPr>
            </w:pPr>
          </w:p>
        </w:tc>
        <w:tc>
          <w:tcPr>
            <w:tcW w:w="80" w:type="dxa"/>
            <w:vAlign w:val="bottom"/>
          </w:tcPr>
          <w:p>
            <w:pPr>
              <w:spacing w:after="0"/>
              <w:rPr>
                <w:sz w:val="4"/>
                <w:szCs w:val="4"/>
                <w:color w:val="auto"/>
              </w:rPr>
            </w:pPr>
          </w:p>
        </w:tc>
        <w:tc>
          <w:tcPr>
            <w:tcW w:w="1360" w:type="dxa"/>
            <w:vAlign w:val="bottom"/>
          </w:tcPr>
          <w:p>
            <w:pPr>
              <w:spacing w:after="0"/>
              <w:rPr>
                <w:sz w:val="4"/>
                <w:szCs w:val="4"/>
                <w:color w:val="auto"/>
              </w:rPr>
            </w:pPr>
          </w:p>
        </w:tc>
        <w:tc>
          <w:tcPr>
            <w:tcW w:w="320" w:type="dxa"/>
            <w:vAlign w:val="bottom"/>
          </w:tcPr>
          <w:p>
            <w:pPr>
              <w:spacing w:after="0"/>
              <w:rPr>
                <w:sz w:val="4"/>
                <w:szCs w:val="4"/>
                <w:color w:val="auto"/>
              </w:rPr>
            </w:pPr>
          </w:p>
        </w:tc>
        <w:tc>
          <w:tcPr>
            <w:tcW w:w="660" w:type="dxa"/>
            <w:vAlign w:val="bottom"/>
          </w:tcPr>
          <w:p>
            <w:pPr>
              <w:spacing w:after="0"/>
              <w:rPr>
                <w:sz w:val="4"/>
                <w:szCs w:val="4"/>
                <w:color w:val="auto"/>
              </w:rPr>
            </w:pPr>
          </w:p>
        </w:tc>
        <w:tc>
          <w:tcPr>
            <w:tcW w:w="8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80" w:type="dxa"/>
            <w:vAlign w:val="bottom"/>
          </w:tcPr>
          <w:p>
            <w:pPr>
              <w:spacing w:after="0"/>
              <w:rPr>
                <w:sz w:val="4"/>
                <w:szCs w:val="4"/>
                <w:color w:val="auto"/>
              </w:rPr>
            </w:pPr>
          </w:p>
        </w:tc>
        <w:tc>
          <w:tcPr>
            <w:tcW w:w="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7"/>
        </w:trPr>
        <w:tc>
          <w:tcPr>
            <w:tcW w:w="6000" w:type="dxa"/>
            <w:vAlign w:val="bottom"/>
            <w:tcBorders>
              <w:right w:val="single" w:sz="8" w:color="CFF0FC"/>
            </w:tcBorders>
            <w:shd w:val="clear" w:color="auto" w:fill="CFF0FC"/>
          </w:tcPr>
          <w:p>
            <w:pPr>
              <w:ind w:left="20"/>
              <w:spacing w:after="0"/>
              <w:rPr>
                <w:sz w:val="20"/>
                <w:szCs w:val="20"/>
                <w:color w:val="auto"/>
              </w:rPr>
            </w:pPr>
            <w:r>
              <w:rPr>
                <w:rFonts w:ascii="Arial" w:cs="Arial" w:eastAsia="Arial" w:hAnsi="Arial"/>
                <w:sz w:val="19"/>
                <w:szCs w:val="19"/>
                <w:color w:val="auto"/>
              </w:rPr>
              <w:t>Amounts reclassifed from accumulated other</w:t>
            </w:r>
          </w:p>
        </w:tc>
        <w:tc>
          <w:tcPr>
            <w:tcW w:w="80" w:type="dxa"/>
            <w:vAlign w:val="bottom"/>
            <w:shd w:val="clear" w:color="auto" w:fill="CFF0FC"/>
          </w:tcPr>
          <w:p>
            <w:pPr>
              <w:spacing w:after="0"/>
              <w:rPr>
                <w:sz w:val="19"/>
                <w:szCs w:val="19"/>
                <w:color w:val="auto"/>
              </w:rPr>
            </w:pPr>
          </w:p>
        </w:tc>
        <w:tc>
          <w:tcPr>
            <w:tcW w:w="1360" w:type="dxa"/>
            <w:vAlign w:val="bottom"/>
            <w:vMerge w:val="restart"/>
            <w:shd w:val="clear" w:color="auto" w:fill="CFF0FC"/>
          </w:tcPr>
          <w:p>
            <w:pPr>
              <w:jc w:val="right"/>
              <w:spacing w:after="0"/>
              <w:rPr>
                <w:sz w:val="20"/>
                <w:szCs w:val="20"/>
                <w:color w:val="auto"/>
              </w:rPr>
            </w:pPr>
            <w:r>
              <w:rPr>
                <w:rFonts w:ascii="Arial" w:cs="Arial" w:eastAsia="Arial" w:hAnsi="Arial"/>
                <w:sz w:val="19"/>
                <w:szCs w:val="19"/>
                <w:color w:val="auto"/>
              </w:rPr>
              <w:t>1.7</w:t>
            </w:r>
          </w:p>
        </w:tc>
        <w:tc>
          <w:tcPr>
            <w:tcW w:w="3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180" w:type="dxa"/>
            <w:vAlign w:val="bottom"/>
            <w:gridSpan w:val="2"/>
            <w:vMerge w:val="restart"/>
            <w:shd w:val="clear" w:color="auto" w:fill="CFF0FC"/>
          </w:tcPr>
          <w:p>
            <w:pPr>
              <w:jc w:val="right"/>
              <w:ind w:right="246"/>
              <w:spacing w:after="0"/>
              <w:rPr>
                <w:sz w:val="20"/>
                <w:szCs w:val="20"/>
                <w:color w:val="auto"/>
              </w:rPr>
            </w:pPr>
            <w:r>
              <w:rPr>
                <w:rFonts w:ascii="Arial" w:cs="Arial" w:eastAsia="Arial" w:hAnsi="Arial"/>
                <w:sz w:val="19"/>
                <w:szCs w:val="19"/>
                <w:color w:val="auto"/>
              </w:rPr>
              <w:t>—</w:t>
            </w:r>
          </w:p>
        </w:tc>
        <w:tc>
          <w:tcPr>
            <w:tcW w:w="120" w:type="dxa"/>
            <w:vAlign w:val="bottom"/>
            <w:shd w:val="clear" w:color="auto" w:fill="CFF0FC"/>
          </w:tcPr>
          <w:p>
            <w:pPr>
              <w:spacing w:after="0"/>
              <w:rPr>
                <w:sz w:val="19"/>
                <w:szCs w:val="19"/>
                <w:color w:val="auto"/>
              </w:rPr>
            </w:pPr>
          </w:p>
        </w:tc>
        <w:tc>
          <w:tcPr>
            <w:tcW w:w="1380" w:type="dxa"/>
            <w:vAlign w:val="bottom"/>
            <w:vMerge w:val="restart"/>
            <w:shd w:val="clear" w:color="auto" w:fill="CFF0FC"/>
          </w:tcPr>
          <w:p>
            <w:pPr>
              <w:jc w:val="right"/>
              <w:spacing w:after="0"/>
              <w:rPr>
                <w:sz w:val="20"/>
                <w:szCs w:val="20"/>
                <w:color w:val="auto"/>
              </w:rPr>
            </w:pPr>
            <w:r>
              <w:rPr>
                <w:rFonts w:ascii="Arial" w:cs="Arial" w:eastAsia="Arial" w:hAnsi="Arial"/>
                <w:sz w:val="19"/>
                <w:szCs w:val="19"/>
                <w:color w:val="auto"/>
              </w:rPr>
              <w:t>1.7</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53"/>
        </w:trPr>
        <w:tc>
          <w:tcPr>
            <w:tcW w:w="6000" w:type="dxa"/>
            <w:vAlign w:val="bottom"/>
            <w:tcBorders>
              <w:bottom w:val="single" w:sz="8" w:color="CFF0FC"/>
              <w:right w:val="single" w:sz="8" w:color="CFF0FC"/>
            </w:tcBorders>
            <w:shd w:val="clear" w:color="auto" w:fill="CFF0FC"/>
          </w:tcPr>
          <w:p>
            <w:pPr>
              <w:ind w:left="140"/>
              <w:spacing w:after="0"/>
              <w:rPr>
                <w:sz w:val="20"/>
                <w:szCs w:val="20"/>
                <w:color w:val="auto"/>
              </w:rPr>
            </w:pPr>
            <w:r>
              <w:rPr>
                <w:rFonts w:ascii="Arial" w:cs="Arial" w:eastAsia="Arial" w:hAnsi="Arial"/>
                <w:sz w:val="19"/>
                <w:szCs w:val="19"/>
                <w:color w:val="auto"/>
              </w:rPr>
              <w:t>comprehensive loss, net of tax</w:t>
            </w:r>
          </w:p>
        </w:tc>
        <w:tc>
          <w:tcPr>
            <w:tcW w:w="80" w:type="dxa"/>
            <w:vAlign w:val="bottom"/>
            <w:tcBorders>
              <w:bottom w:val="single" w:sz="8" w:color="CFF0FC"/>
            </w:tcBorders>
            <w:shd w:val="clear" w:color="auto" w:fill="CFF0FC"/>
          </w:tcPr>
          <w:p>
            <w:pPr>
              <w:spacing w:after="0"/>
              <w:rPr>
                <w:sz w:val="21"/>
                <w:szCs w:val="21"/>
                <w:color w:val="auto"/>
              </w:rPr>
            </w:pPr>
          </w:p>
        </w:tc>
        <w:tc>
          <w:tcPr>
            <w:tcW w:w="1360" w:type="dxa"/>
            <w:vAlign w:val="bottom"/>
            <w:tcBorders>
              <w:bottom w:val="single" w:sz="8" w:color="CFF0FC"/>
            </w:tcBorders>
            <w:vMerge w:val="continue"/>
            <w:shd w:val="clear" w:color="auto" w:fill="CFF0FC"/>
          </w:tcPr>
          <w:p>
            <w:pPr>
              <w:spacing w:after="0"/>
              <w:rPr>
                <w:sz w:val="21"/>
                <w:szCs w:val="21"/>
                <w:color w:val="auto"/>
              </w:rPr>
            </w:pPr>
          </w:p>
        </w:tc>
        <w:tc>
          <w:tcPr>
            <w:tcW w:w="320" w:type="dxa"/>
            <w:vAlign w:val="bottom"/>
            <w:tcBorders>
              <w:bottom w:val="single" w:sz="8" w:color="CFF0FC"/>
            </w:tcBorders>
            <w:shd w:val="clear" w:color="auto" w:fill="CFF0FC"/>
          </w:tcPr>
          <w:p>
            <w:pPr>
              <w:spacing w:after="0"/>
              <w:rPr>
                <w:sz w:val="21"/>
                <w:szCs w:val="21"/>
                <w:color w:val="auto"/>
              </w:rPr>
            </w:pPr>
          </w:p>
        </w:tc>
        <w:tc>
          <w:tcPr>
            <w:tcW w:w="660" w:type="dxa"/>
            <w:vAlign w:val="bottom"/>
            <w:tcBorders>
              <w:bottom w:val="single" w:sz="8" w:color="CFF0FC"/>
            </w:tcBorders>
            <w:shd w:val="clear" w:color="auto" w:fill="CFF0FC"/>
          </w:tcPr>
          <w:p>
            <w:pPr>
              <w:spacing w:after="0"/>
              <w:rPr>
                <w:sz w:val="21"/>
                <w:szCs w:val="21"/>
                <w:color w:val="auto"/>
              </w:rPr>
            </w:pPr>
          </w:p>
        </w:tc>
        <w:tc>
          <w:tcPr>
            <w:tcW w:w="1180" w:type="dxa"/>
            <w:vAlign w:val="bottom"/>
            <w:tcBorders>
              <w:bottom w:val="single" w:sz="8" w:color="CFF0FC"/>
            </w:tcBorders>
            <w:gridSpan w:val="2"/>
            <w:vMerge w:val="continue"/>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380" w:type="dxa"/>
            <w:vAlign w:val="bottom"/>
            <w:tcBorders>
              <w:bottom w:val="single" w:sz="8" w:color="CFF0FC"/>
            </w:tcBorders>
            <w:vMerge w:val="continue"/>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000" w:type="dxa"/>
            <w:vAlign w:val="bottom"/>
            <w:tcBorders>
              <w:right w:val="single" w:sz="8" w:color="auto"/>
            </w:tcBorders>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6000" w:type="dxa"/>
            <w:vAlign w:val="bottom"/>
          </w:tcPr>
          <w:p>
            <w:pPr>
              <w:ind w:left="20"/>
              <w:spacing w:after="0"/>
              <w:rPr>
                <w:sz w:val="20"/>
                <w:szCs w:val="20"/>
                <w:color w:val="auto"/>
              </w:rPr>
            </w:pPr>
            <w:r>
              <w:rPr>
                <w:rFonts w:ascii="Arial" w:cs="Arial" w:eastAsia="Arial" w:hAnsi="Arial"/>
                <w:sz w:val="19"/>
                <w:szCs w:val="19"/>
                <w:color w:val="auto"/>
              </w:rPr>
              <w:t>Other comprehensive earnings (loss), net of tax</w:t>
            </w:r>
          </w:p>
        </w:tc>
        <w:tc>
          <w:tcPr>
            <w:tcW w:w="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9"/>
                <w:szCs w:val="19"/>
                <w:color w:val="auto"/>
              </w:rPr>
              <w:t>2.1</w:t>
            </w: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180" w:type="dxa"/>
            <w:vAlign w:val="bottom"/>
            <w:gridSpan w:val="2"/>
          </w:tcPr>
          <w:p>
            <w:pPr>
              <w:jc w:val="right"/>
              <w:ind w:right="166"/>
              <w:spacing w:after="0"/>
              <w:rPr>
                <w:sz w:val="20"/>
                <w:szCs w:val="20"/>
                <w:color w:val="auto"/>
              </w:rPr>
            </w:pPr>
            <w:r>
              <w:rPr>
                <w:rFonts w:ascii="Arial" w:cs="Arial" w:eastAsia="Arial" w:hAnsi="Arial"/>
                <w:sz w:val="19"/>
                <w:szCs w:val="19"/>
                <w:color w:val="auto"/>
              </w:rPr>
              <w:t>(0.9 )</w:t>
            </w:r>
          </w:p>
        </w:tc>
        <w:tc>
          <w:tcPr>
            <w:tcW w:w="1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9"/>
                <w:szCs w:val="19"/>
                <w:color w:val="auto"/>
              </w:rPr>
              <w:t>1.2</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
        </w:trPr>
        <w:tc>
          <w:tcPr>
            <w:tcW w:w="60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01"/>
        </w:trPr>
        <w:tc>
          <w:tcPr>
            <w:tcW w:w="6000" w:type="dxa"/>
            <w:vAlign w:val="bottom"/>
            <w:tcBorders>
              <w:bottom w:val="single" w:sz="8" w:color="CFF0FC"/>
              <w:right w:val="single" w:sz="8" w:color="CFF0FC"/>
            </w:tcBorders>
            <w:shd w:val="clear" w:color="auto" w:fill="CFF0FC"/>
          </w:tcPr>
          <w:p>
            <w:pPr>
              <w:ind w:left="20"/>
              <w:spacing w:after="0"/>
              <w:rPr>
                <w:sz w:val="20"/>
                <w:szCs w:val="20"/>
                <w:color w:val="auto"/>
              </w:rPr>
            </w:pPr>
            <w:r>
              <w:rPr>
                <w:rFonts w:ascii="Arial" w:cs="Arial" w:eastAsia="Arial" w:hAnsi="Arial"/>
                <w:sz w:val="19"/>
                <w:szCs w:val="19"/>
                <w:color w:val="auto"/>
              </w:rPr>
              <w:t>Balance at end of period</w:t>
            </w: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9"/>
                <w:szCs w:val="9"/>
                <w:color w:val="auto"/>
                <w:w w:val="78"/>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9"/>
                <w:szCs w:val="19"/>
                <w:color w:val="auto"/>
              </w:rPr>
              <w:t>(127.6</w:t>
            </w:r>
          </w:p>
        </w:tc>
        <w:tc>
          <w:tcPr>
            <w:tcW w:w="320" w:type="dxa"/>
            <w:vAlign w:val="bottom"/>
            <w:tcBorders>
              <w:bottom w:val="single" w:sz="8" w:color="CFF0FC"/>
            </w:tcBorders>
            <w:shd w:val="clear" w:color="auto" w:fill="CFF0FC"/>
          </w:tcPr>
          <w:p>
            <w:pPr>
              <w:jc w:val="right"/>
              <w:ind w:right="146"/>
              <w:spacing w:after="0"/>
              <w:rPr>
                <w:sz w:val="20"/>
                <w:szCs w:val="20"/>
                <w:color w:val="auto"/>
              </w:rPr>
            </w:pPr>
            <w:r>
              <w:rPr>
                <w:rFonts w:ascii="Arial" w:cs="Arial" w:eastAsia="Arial" w:hAnsi="Arial"/>
                <w:sz w:val="19"/>
                <w:szCs w:val="19"/>
                <w:color w:val="auto"/>
                <w:w w:val="94"/>
              </w:rPr>
              <w:t>)</w:t>
            </w:r>
          </w:p>
        </w:tc>
        <w:tc>
          <w:tcPr>
            <w:tcW w:w="66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9"/>
                <w:szCs w:val="19"/>
                <w:color w:val="auto"/>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9"/>
                <w:szCs w:val="19"/>
                <w:color w:val="auto"/>
              </w:rPr>
              <w:t>(0.5</w:t>
            </w:r>
          </w:p>
        </w:tc>
        <w:tc>
          <w:tcPr>
            <w:tcW w:w="340" w:type="dxa"/>
            <w:vAlign w:val="bottom"/>
            <w:tcBorders>
              <w:bottom w:val="single" w:sz="8" w:color="CFF0FC"/>
            </w:tcBorders>
            <w:shd w:val="clear" w:color="auto" w:fill="CFF0FC"/>
          </w:tcPr>
          <w:p>
            <w:pPr>
              <w:jc w:val="right"/>
              <w:ind w:right="166"/>
              <w:spacing w:after="0"/>
              <w:rPr>
                <w:sz w:val="20"/>
                <w:szCs w:val="20"/>
                <w:color w:val="auto"/>
              </w:rPr>
            </w:pPr>
            <w:r>
              <w:rPr>
                <w:rFonts w:ascii="Arial" w:cs="Arial" w:eastAsia="Arial" w:hAnsi="Arial"/>
                <w:sz w:val="19"/>
                <w:szCs w:val="19"/>
                <w:color w:val="auto"/>
                <w:w w:val="94"/>
              </w:rPr>
              <w:t>)</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9"/>
                <w:szCs w:val="19"/>
                <w:color w:val="auto"/>
                <w:w w:val="75"/>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9"/>
                <w:szCs w:val="19"/>
                <w:color w:val="auto"/>
              </w:rPr>
              <w:t>(128.1</w:t>
            </w:r>
          </w:p>
        </w:tc>
        <w:tc>
          <w:tcPr>
            <w:tcW w:w="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w w:val="94"/>
              </w:rPr>
              <w:t>)</w:t>
            </w:r>
          </w:p>
        </w:tc>
        <w:tc>
          <w:tcPr>
            <w:tcW w:w="0" w:type="dxa"/>
            <w:vAlign w:val="bottom"/>
          </w:tcPr>
          <w:p>
            <w:pPr>
              <w:spacing w:after="0"/>
              <w:rPr>
                <w:sz w:val="1"/>
                <w:szCs w:val="1"/>
                <w:color w:val="auto"/>
              </w:rPr>
            </w:pPr>
          </w:p>
        </w:tc>
      </w:tr>
      <w:tr>
        <w:trPr>
          <w:trHeight w:val="450"/>
        </w:trPr>
        <w:tc>
          <w:tcPr>
            <w:tcW w:w="6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40" w:type="dxa"/>
            <w:vAlign w:val="bottom"/>
            <w:gridSpan w:val="3"/>
          </w:tcPr>
          <w:p>
            <w:pPr>
              <w:ind w:left="60"/>
              <w:spacing w:after="0"/>
              <w:rPr>
                <w:sz w:val="20"/>
                <w:szCs w:val="20"/>
                <w:color w:val="auto"/>
              </w:rPr>
            </w:pPr>
            <w:r>
              <w:rPr>
                <w:rFonts w:ascii="Arial" w:cs="Arial" w:eastAsia="Arial" w:hAnsi="Arial"/>
                <w:sz w:val="19"/>
                <w:szCs w:val="19"/>
                <w:i w:val="1"/>
                <w:iCs w:val="1"/>
                <w:color w:val="auto"/>
              </w:rPr>
              <w:t>(Dollars in Millions)</w:t>
            </w: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
        </w:trPr>
        <w:tc>
          <w:tcPr>
            <w:tcW w:w="6000" w:type="dxa"/>
            <w:vAlign w:val="bottom"/>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14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220"/>
        </w:trPr>
        <w:tc>
          <w:tcPr>
            <w:tcW w:w="6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center"/>
              <w:ind w:right="6"/>
              <w:spacing w:after="0"/>
              <w:rPr>
                <w:sz w:val="20"/>
                <w:szCs w:val="20"/>
                <w:color w:val="auto"/>
              </w:rPr>
            </w:pPr>
            <w:r>
              <w:rPr>
                <w:rFonts w:ascii="Arial" w:cs="Arial" w:eastAsia="Arial" w:hAnsi="Arial"/>
                <w:sz w:val="19"/>
                <w:szCs w:val="19"/>
                <w:color w:val="auto"/>
                <w:w w:val="91"/>
              </w:rPr>
              <w:t>Accumulated</w:t>
            </w:r>
          </w:p>
        </w:tc>
        <w:tc>
          <w:tcPr>
            <w:tcW w:w="1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6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80" w:type="dxa"/>
            <w:vAlign w:val="bottom"/>
            <w:gridSpan w:val="2"/>
          </w:tcPr>
          <w:p>
            <w:pPr>
              <w:jc w:val="right"/>
              <w:ind w:right="466"/>
              <w:spacing w:after="0"/>
              <w:rPr>
                <w:sz w:val="20"/>
                <w:szCs w:val="20"/>
                <w:color w:val="auto"/>
              </w:rPr>
            </w:pPr>
            <w:r>
              <w:rPr>
                <w:rFonts w:ascii="Arial" w:cs="Arial" w:eastAsia="Arial" w:hAnsi="Arial"/>
                <w:sz w:val="19"/>
                <w:szCs w:val="19"/>
                <w:color w:val="auto"/>
              </w:rPr>
              <w:t>Pension and</w:t>
            </w:r>
          </w:p>
        </w:tc>
        <w:tc>
          <w:tcPr>
            <w:tcW w:w="6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gridSpan w:val="2"/>
          </w:tcPr>
          <w:p>
            <w:pPr>
              <w:jc w:val="center"/>
              <w:ind w:right="186"/>
              <w:spacing w:after="0"/>
              <w:rPr>
                <w:sz w:val="20"/>
                <w:szCs w:val="20"/>
                <w:color w:val="auto"/>
              </w:rPr>
            </w:pPr>
            <w:r>
              <w:rPr>
                <w:rFonts w:ascii="Arial" w:cs="Arial" w:eastAsia="Arial" w:hAnsi="Arial"/>
                <w:sz w:val="19"/>
                <w:szCs w:val="19"/>
                <w:color w:val="auto"/>
                <w:w w:val="92"/>
              </w:rPr>
              <w:t>Other</w:t>
            </w:r>
          </w:p>
        </w:tc>
        <w:tc>
          <w:tcPr>
            <w:tcW w:w="0" w:type="dxa"/>
            <w:vAlign w:val="bottom"/>
          </w:tcPr>
          <w:p>
            <w:pPr>
              <w:spacing w:after="0"/>
              <w:rPr>
                <w:sz w:val="1"/>
                <w:szCs w:val="1"/>
                <w:color w:val="auto"/>
              </w:rPr>
            </w:pPr>
          </w:p>
        </w:tc>
      </w:tr>
      <w:tr>
        <w:trPr>
          <w:trHeight w:val="243"/>
        </w:trPr>
        <w:tc>
          <w:tcPr>
            <w:tcW w:w="60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80" w:type="dxa"/>
            <w:vAlign w:val="bottom"/>
            <w:gridSpan w:val="2"/>
          </w:tcPr>
          <w:p>
            <w:pPr>
              <w:jc w:val="right"/>
              <w:ind w:right="366"/>
              <w:spacing w:after="0"/>
              <w:rPr>
                <w:sz w:val="20"/>
                <w:szCs w:val="20"/>
                <w:color w:val="auto"/>
              </w:rPr>
            </w:pPr>
            <w:r>
              <w:rPr>
                <w:rFonts w:ascii="Arial" w:cs="Arial" w:eastAsia="Arial" w:hAnsi="Arial"/>
                <w:sz w:val="19"/>
                <w:szCs w:val="19"/>
                <w:color w:val="auto"/>
              </w:rPr>
              <w:t>Postretrement</w:t>
            </w:r>
          </w:p>
        </w:tc>
        <w:tc>
          <w:tcPr>
            <w:tcW w:w="6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20" w:type="dxa"/>
            <w:vAlign w:val="bottom"/>
            <w:gridSpan w:val="2"/>
          </w:tcPr>
          <w:p>
            <w:pPr>
              <w:jc w:val="center"/>
              <w:ind w:right="146"/>
              <w:spacing w:after="0"/>
              <w:rPr>
                <w:sz w:val="20"/>
                <w:szCs w:val="20"/>
                <w:color w:val="auto"/>
              </w:rPr>
            </w:pPr>
            <w:r>
              <w:rPr>
                <w:rFonts w:ascii="Arial" w:cs="Arial" w:eastAsia="Arial" w:hAnsi="Arial"/>
                <w:sz w:val="19"/>
                <w:szCs w:val="19"/>
                <w:color w:val="auto"/>
                <w:w w:val="90"/>
              </w:rPr>
              <w:t>Comprehensive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4728210</wp:posOffset>
            </wp:positionH>
            <wp:positionV relativeFrom="paragraph">
              <wp:posOffset>-3381375</wp:posOffset>
            </wp:positionV>
            <wp:extent cx="85725" cy="33401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85725" cy="33401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-3381375</wp:posOffset>
            </wp:positionV>
            <wp:extent cx="85725" cy="33401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85725" cy="33401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-3381375</wp:posOffset>
            </wp:positionV>
            <wp:extent cx="85725" cy="33401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85725" cy="334010"/>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-2729865</wp:posOffset>
            </wp:positionV>
            <wp:extent cx="85725" cy="18859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-2729865</wp:posOffset>
            </wp:positionV>
            <wp:extent cx="85725" cy="18859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-2729865</wp:posOffset>
            </wp:positionV>
            <wp:extent cx="85725" cy="18859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-2369820</wp:posOffset>
            </wp:positionV>
            <wp:extent cx="2409190" cy="3771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2409190" cy="377190"/>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-1821180</wp:posOffset>
            </wp:positionV>
            <wp:extent cx="85725" cy="33401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85725" cy="33401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-1821180</wp:posOffset>
            </wp:positionV>
            <wp:extent cx="85725" cy="33401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85725" cy="33401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-1821180</wp:posOffset>
            </wp:positionV>
            <wp:extent cx="85725" cy="33401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85725" cy="334010"/>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-1169670</wp:posOffset>
            </wp:positionV>
            <wp:extent cx="85725" cy="18859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-1169670</wp:posOffset>
            </wp:positionV>
            <wp:extent cx="85725" cy="18859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-1169670</wp:posOffset>
            </wp:positionV>
            <wp:extent cx="85725" cy="18859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-809625</wp:posOffset>
            </wp:positionV>
            <wp:extent cx="8572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-792480</wp:posOffset>
            </wp:positionV>
            <wp:extent cx="8572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-809625</wp:posOffset>
            </wp:positionV>
            <wp:extent cx="8572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-792480</wp:posOffset>
            </wp:positionV>
            <wp:extent cx="8572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-809625</wp:posOffset>
            </wp:positionV>
            <wp:extent cx="8572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-792480</wp:posOffset>
            </wp:positionV>
            <wp:extent cx="8572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ectPr>
          <w:pgSz w:w="11900" w:h="16838" w:orient="portrait"/>
          <w:cols w:equalWidth="0" w:num="1">
            <w:col w:w="11240"/>
          </w:cols>
          <w:pgMar w:left="320" w:top="101" w:right="339" w:bottom="1440" w:gutter="0" w:footer="0" w:header="0"/>
        </w:sectPr>
      </w:pPr>
    </w:p>
    <w:p>
      <w:pPr>
        <w:spacing w:after="0" w:line="200" w:lineRule="exact"/>
        <w:rPr>
          <w:sz w:val="20"/>
          <w:szCs w:val="20"/>
          <w:color w:val="auto"/>
        </w:rPr>
      </w:pPr>
    </w:p>
    <w:p>
      <w:pPr>
        <w:spacing w:after="0" w:line="384" w:lineRule="exact"/>
        <w:rPr>
          <w:sz w:val="20"/>
          <w:szCs w:val="20"/>
          <w:color w:val="auto"/>
        </w:rPr>
      </w:pPr>
    </w:p>
    <w:p>
      <w:pPr>
        <w:ind w:left="20"/>
        <w:spacing w:after="0"/>
        <w:rPr>
          <w:sz w:val="20"/>
          <w:szCs w:val="20"/>
          <w:color w:val="auto"/>
        </w:rPr>
      </w:pPr>
      <w:r>
        <w:rPr>
          <w:rFonts w:ascii="Arial" w:cs="Arial" w:eastAsia="Arial" w:hAnsi="Arial"/>
          <w:sz w:val="19"/>
          <w:szCs w:val="19"/>
          <w:color w:val="auto"/>
        </w:rPr>
        <w:t>Balance at beginning of period</w:t>
      </w:r>
    </w:p>
    <w:p>
      <w:pPr>
        <w:spacing w:after="0" w:line="52" w:lineRule="exact"/>
        <w:rPr>
          <w:sz w:val="20"/>
          <w:szCs w:val="20"/>
          <w:color w:val="auto"/>
        </w:rPr>
      </w:pPr>
    </w:p>
    <w:p>
      <w:pPr>
        <w:ind w:left="140" w:right="1060" w:hanging="127"/>
        <w:spacing w:after="0" w:line="281" w:lineRule="auto"/>
        <w:rPr>
          <w:sz w:val="20"/>
          <w:szCs w:val="20"/>
          <w:color w:val="auto"/>
        </w:rPr>
      </w:pPr>
      <w:r>
        <w:rPr>
          <w:rFonts w:ascii="Arial" w:cs="Arial" w:eastAsia="Arial" w:hAnsi="Arial"/>
          <w:sz w:val="19"/>
          <w:szCs w:val="19"/>
          <w:color w:val="auto"/>
        </w:rPr>
        <w:t>Other comprehensive earnings before reclassifcatons, net of tax</w:t>
      </w:r>
    </w:p>
    <w:p>
      <w:pPr>
        <w:spacing w:after="0" w:line="1" w:lineRule="exact"/>
        <w:rPr>
          <w:sz w:val="20"/>
          <w:szCs w:val="20"/>
          <w:color w:val="auto"/>
        </w:rPr>
      </w:pPr>
    </w:p>
    <w:p>
      <w:pPr>
        <w:ind w:left="140" w:right="1760" w:hanging="127"/>
        <w:spacing w:after="0" w:line="283" w:lineRule="auto"/>
        <w:rPr>
          <w:sz w:val="20"/>
          <w:szCs w:val="20"/>
          <w:color w:val="auto"/>
        </w:rPr>
      </w:pPr>
      <w:r>
        <w:rPr>
          <w:rFonts w:ascii="Arial" w:cs="Arial" w:eastAsia="Arial" w:hAnsi="Arial"/>
          <w:sz w:val="19"/>
          <w:szCs w:val="19"/>
          <w:color w:val="auto"/>
        </w:rPr>
        <w:t>Amounts reclassifed from accumulated other comprehensive loss, net of tax</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0"/>
        </w:trPr>
        <w:tc>
          <w:tcPr>
            <w:tcW w:w="180" w:type="dxa"/>
            <w:vAlign w:val="bottom"/>
          </w:tcPr>
          <w:p>
            <w:pPr>
              <w:spacing w:after="0"/>
              <w:rPr>
                <w:sz w:val="20"/>
                <w:szCs w:val="20"/>
                <w:color w:val="auto"/>
              </w:rPr>
            </w:pPr>
          </w:p>
        </w:tc>
        <w:tc>
          <w:tcPr>
            <w:tcW w:w="1640" w:type="dxa"/>
            <w:vAlign w:val="bottom"/>
            <w:gridSpan w:val="2"/>
          </w:tcPr>
          <w:p>
            <w:pPr>
              <w:jc w:val="right"/>
              <w:ind w:right="486"/>
              <w:spacing w:after="0"/>
              <w:rPr>
                <w:sz w:val="20"/>
                <w:szCs w:val="20"/>
                <w:color w:val="auto"/>
              </w:rPr>
            </w:pPr>
            <w:r>
              <w:rPr>
                <w:rFonts w:ascii="Arial" w:cs="Arial" w:eastAsia="Arial" w:hAnsi="Arial"/>
                <w:sz w:val="19"/>
                <w:szCs w:val="19"/>
                <w:color w:val="auto"/>
                <w:w w:val="96"/>
              </w:rPr>
              <w:t>Beneft Plans</w:t>
            </w:r>
          </w:p>
        </w:tc>
        <w:tc>
          <w:tcPr>
            <w:tcW w:w="2180" w:type="dxa"/>
            <w:vAlign w:val="bottom"/>
            <w:gridSpan w:val="4"/>
          </w:tcPr>
          <w:p>
            <w:pPr>
              <w:jc w:val="right"/>
              <w:ind w:right="800"/>
              <w:spacing w:after="0"/>
              <w:rPr>
                <w:sz w:val="20"/>
                <w:szCs w:val="20"/>
                <w:color w:val="auto"/>
              </w:rPr>
            </w:pPr>
            <w:r>
              <w:rPr>
                <w:rFonts w:ascii="Arial" w:cs="Arial" w:eastAsia="Arial" w:hAnsi="Arial"/>
                <w:sz w:val="19"/>
                <w:szCs w:val="19"/>
                <w:color w:val="auto"/>
                <w:w w:val="92"/>
              </w:rPr>
              <w:t>Foreign Currency</w:t>
            </w:r>
          </w:p>
        </w:tc>
        <w:tc>
          <w:tcPr>
            <w:tcW w:w="1180" w:type="dxa"/>
            <w:vAlign w:val="bottom"/>
            <w:gridSpan w:val="2"/>
          </w:tcPr>
          <w:p>
            <w:pPr>
              <w:jc w:val="right"/>
              <w:ind w:right="566"/>
              <w:spacing w:after="0"/>
              <w:rPr>
                <w:sz w:val="20"/>
                <w:szCs w:val="20"/>
                <w:color w:val="auto"/>
              </w:rPr>
            </w:pPr>
            <w:r>
              <w:rPr>
                <w:rFonts w:ascii="Arial" w:cs="Arial" w:eastAsia="Arial" w:hAnsi="Arial"/>
                <w:sz w:val="19"/>
                <w:szCs w:val="19"/>
                <w:color w:val="auto"/>
              </w:rPr>
              <w:t>Loss</w:t>
            </w:r>
          </w:p>
        </w:tc>
        <w:tc>
          <w:tcPr>
            <w:tcW w:w="0" w:type="dxa"/>
            <w:vAlign w:val="bottom"/>
          </w:tcPr>
          <w:p>
            <w:pPr>
              <w:spacing w:after="0"/>
              <w:rPr>
                <w:sz w:val="1"/>
                <w:szCs w:val="1"/>
                <w:color w:val="auto"/>
              </w:rPr>
            </w:pPr>
          </w:p>
        </w:tc>
      </w:tr>
      <w:tr>
        <w:trPr>
          <w:trHeight w:val="47"/>
        </w:trPr>
        <w:tc>
          <w:tcPr>
            <w:tcW w:w="18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340" w:type="dxa"/>
            <w:vAlign w:val="bottom"/>
          </w:tcPr>
          <w:p>
            <w:pPr>
              <w:spacing w:after="0"/>
              <w:rPr>
                <w:sz w:val="4"/>
                <w:szCs w:val="4"/>
                <w:color w:val="auto"/>
              </w:rPr>
            </w:pPr>
          </w:p>
        </w:tc>
        <w:tc>
          <w:tcPr>
            <w:tcW w:w="1480" w:type="dxa"/>
            <w:vAlign w:val="bottom"/>
            <w:tcBorders>
              <w:bottom w:val="single" w:sz="8" w:color="auto"/>
            </w:tcBorders>
            <w:gridSpan w:val="2"/>
          </w:tcPr>
          <w:p>
            <w:pPr>
              <w:spacing w:after="0"/>
              <w:rPr>
                <w:sz w:val="4"/>
                <w:szCs w:val="4"/>
                <w:color w:val="auto"/>
              </w:rPr>
            </w:pPr>
          </w:p>
        </w:tc>
        <w:tc>
          <w:tcPr>
            <w:tcW w:w="320" w:type="dxa"/>
            <w:vAlign w:val="bottom"/>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3"/>
        </w:trPr>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9"/>
                <w:szCs w:val="19"/>
                <w:color w:val="auto"/>
              </w:rPr>
              <w:t>Six</w:t>
            </w:r>
          </w:p>
        </w:tc>
        <w:tc>
          <w:tcPr>
            <w:tcW w:w="2520" w:type="dxa"/>
            <w:vAlign w:val="bottom"/>
            <w:gridSpan w:val="5"/>
          </w:tcPr>
          <w:p>
            <w:pPr>
              <w:jc w:val="right"/>
              <w:ind w:right="200"/>
              <w:spacing w:after="0"/>
              <w:rPr>
                <w:sz w:val="20"/>
                <w:szCs w:val="20"/>
                <w:color w:val="auto"/>
              </w:rPr>
            </w:pPr>
            <w:r>
              <w:rPr>
                <w:rFonts w:ascii="Arial" w:cs="Arial" w:eastAsia="Arial" w:hAnsi="Arial"/>
                <w:sz w:val="19"/>
                <w:szCs w:val="19"/>
                <w:color w:val="auto"/>
                <w:w w:val="92"/>
              </w:rPr>
              <w:t>Months Ended June 30, 2023</w:t>
            </w: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
        </w:trPr>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3"/>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vMerge w:val="restart"/>
          </w:tcPr>
          <w:p>
            <w:pPr>
              <w:jc w:val="right"/>
              <w:spacing w:after="0"/>
              <w:rPr>
                <w:sz w:val="20"/>
                <w:szCs w:val="20"/>
                <w:color w:val="auto"/>
              </w:rPr>
            </w:pPr>
            <w:r>
              <w:rPr>
                <w:rFonts w:ascii="Arial" w:cs="Arial" w:eastAsia="Arial" w:hAnsi="Arial"/>
                <w:sz w:val="19"/>
                <w:szCs w:val="19"/>
                <w:color w:val="auto"/>
                <w:w w:val="94"/>
              </w:rPr>
              <w:t>)</w:t>
            </w:r>
          </w:p>
        </w:tc>
        <w:tc>
          <w:tcPr>
            <w:tcW w:w="0" w:type="dxa"/>
            <w:vAlign w:val="bottom"/>
          </w:tcPr>
          <w:p>
            <w:pPr>
              <w:spacing w:after="0"/>
              <w:rPr>
                <w:sz w:val="1"/>
                <w:szCs w:val="1"/>
                <w:color w:val="auto"/>
              </w:rPr>
            </w:pPr>
          </w:p>
        </w:tc>
      </w:tr>
      <w:tr>
        <w:trPr>
          <w:trHeight w:val="233"/>
        </w:trPr>
        <w:tc>
          <w:tcPr>
            <w:tcW w:w="180" w:type="dxa"/>
            <w:vAlign w:val="bottom"/>
          </w:tcPr>
          <w:p>
            <w:pPr>
              <w:jc w:val="right"/>
              <w:spacing w:after="0"/>
              <w:rPr>
                <w:sz w:val="20"/>
                <w:szCs w:val="20"/>
                <w:color w:val="auto"/>
              </w:rPr>
            </w:pPr>
            <w:r>
              <w:rPr>
                <w:rFonts w:ascii="Arial" w:cs="Arial" w:eastAsia="Arial" w:hAnsi="Arial"/>
                <w:sz w:val="19"/>
                <w:szCs w:val="19"/>
                <w:color w:val="auto"/>
                <w:w w:val="75"/>
              </w:rPr>
              <w:t>$</w:t>
            </w:r>
          </w:p>
        </w:tc>
        <w:tc>
          <w:tcPr>
            <w:tcW w:w="1640" w:type="dxa"/>
            <w:vAlign w:val="bottom"/>
            <w:gridSpan w:val="2"/>
          </w:tcPr>
          <w:p>
            <w:pPr>
              <w:jc w:val="right"/>
              <w:ind w:right="166"/>
              <w:spacing w:after="0"/>
              <w:rPr>
                <w:sz w:val="20"/>
                <w:szCs w:val="20"/>
                <w:color w:val="auto"/>
              </w:rPr>
            </w:pPr>
            <w:r>
              <w:rPr>
                <w:rFonts w:ascii="Arial" w:cs="Arial" w:eastAsia="Arial" w:hAnsi="Arial"/>
                <w:sz w:val="19"/>
                <w:szCs w:val="19"/>
                <w:color w:val="auto"/>
              </w:rPr>
              <w:t>(36.5 )</w:t>
            </w:r>
          </w:p>
        </w:tc>
        <w:tc>
          <w:tcPr>
            <w:tcW w:w="640" w:type="dxa"/>
            <w:vAlign w:val="bottom"/>
          </w:tcPr>
          <w:p>
            <w:pPr>
              <w:jc w:val="right"/>
              <w:ind w:right="446"/>
              <w:spacing w:after="0"/>
              <w:rPr>
                <w:sz w:val="20"/>
                <w:szCs w:val="20"/>
                <w:color w:val="auto"/>
              </w:rPr>
            </w:pPr>
            <w:r>
              <w:rPr>
                <w:rFonts w:ascii="Arial" w:cs="Arial" w:eastAsia="Arial" w:hAnsi="Arial"/>
                <w:sz w:val="19"/>
                <w:szCs w:val="19"/>
                <w:color w:val="auto"/>
                <w:w w:val="75"/>
              </w:rPr>
              <w:t>$</w:t>
            </w:r>
          </w:p>
        </w:tc>
        <w:tc>
          <w:tcPr>
            <w:tcW w:w="1540" w:type="dxa"/>
            <w:vAlign w:val="bottom"/>
            <w:gridSpan w:val="3"/>
          </w:tcPr>
          <w:p>
            <w:pPr>
              <w:jc w:val="right"/>
              <w:ind w:right="280"/>
              <w:spacing w:after="0"/>
              <w:rPr>
                <w:sz w:val="20"/>
                <w:szCs w:val="20"/>
                <w:color w:val="auto"/>
              </w:rPr>
            </w:pPr>
            <w:r>
              <w:rPr>
                <w:rFonts w:ascii="Arial" w:cs="Arial" w:eastAsia="Arial" w:hAnsi="Arial"/>
                <w:sz w:val="19"/>
                <w:szCs w:val="19"/>
                <w:color w:val="auto"/>
              </w:rPr>
              <w:t>(2.0 )   $</w:t>
            </w:r>
          </w:p>
        </w:tc>
        <w:tc>
          <w:tcPr>
            <w:tcW w:w="1100" w:type="dxa"/>
            <w:vAlign w:val="bottom"/>
          </w:tcPr>
          <w:p>
            <w:pPr>
              <w:jc w:val="right"/>
              <w:spacing w:after="0"/>
              <w:rPr>
                <w:sz w:val="20"/>
                <w:szCs w:val="20"/>
                <w:color w:val="auto"/>
              </w:rPr>
            </w:pPr>
            <w:r>
              <w:rPr>
                <w:rFonts w:ascii="Arial" w:cs="Arial" w:eastAsia="Arial" w:hAnsi="Arial"/>
                <w:sz w:val="19"/>
                <w:szCs w:val="19"/>
                <w:color w:val="auto"/>
              </w:rPr>
              <w:t>(38.5</w:t>
            </w:r>
          </w:p>
        </w:tc>
        <w:tc>
          <w:tcPr>
            <w:tcW w:w="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0"/>
        </w:trPr>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60"/>
        </w:trPr>
        <w:tc>
          <w:tcPr>
            <w:tcW w:w="18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9"/>
                <w:szCs w:val="19"/>
                <w:color w:val="auto"/>
              </w:rPr>
              <w:t>0.1</w:t>
            </w: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9"/>
                <w:szCs w:val="19"/>
                <w:color w:val="auto"/>
              </w:rPr>
              <w:t>0.6</w:t>
            </w: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9"/>
                <w:szCs w:val="19"/>
                <w:color w:val="auto"/>
              </w:rPr>
              <w:t>0.7</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18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9"/>
                <w:szCs w:val="19"/>
                <w:color w:val="auto"/>
              </w:rPr>
              <w:t>2.1</w:t>
            </w: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540" w:type="dxa"/>
            <w:vAlign w:val="bottom"/>
            <w:gridSpan w:val="3"/>
          </w:tcPr>
          <w:p>
            <w:pPr>
              <w:jc w:val="right"/>
              <w:ind w:right="720"/>
              <w:spacing w:after="0"/>
              <w:rPr>
                <w:sz w:val="20"/>
                <w:szCs w:val="20"/>
                <w:color w:val="auto"/>
              </w:rPr>
            </w:pPr>
            <w:r>
              <w:rPr>
                <w:rFonts w:ascii="Arial" w:cs="Arial" w:eastAsia="Arial" w:hAnsi="Arial"/>
                <w:sz w:val="19"/>
                <w:szCs w:val="19"/>
                <w:color w:val="auto"/>
              </w:rPr>
              <w:t>—</w:t>
            </w:r>
          </w:p>
        </w:tc>
        <w:tc>
          <w:tcPr>
            <w:tcW w:w="1100" w:type="dxa"/>
            <w:vAlign w:val="bottom"/>
          </w:tcPr>
          <w:p>
            <w:pPr>
              <w:jc w:val="right"/>
              <w:spacing w:after="0"/>
              <w:rPr>
                <w:sz w:val="20"/>
                <w:szCs w:val="20"/>
                <w:color w:val="auto"/>
              </w:rPr>
            </w:pPr>
            <w:r>
              <w:rPr>
                <w:rFonts w:ascii="Arial" w:cs="Arial" w:eastAsia="Arial" w:hAnsi="Arial"/>
                <w:sz w:val="19"/>
                <w:szCs w:val="19"/>
                <w:color w:val="auto"/>
              </w:rPr>
              <w:t>2.1</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-3804285</wp:posOffset>
            </wp:positionH>
            <wp:positionV relativeFrom="paragraph">
              <wp:posOffset>-612775</wp:posOffset>
            </wp:positionV>
            <wp:extent cx="7132320" cy="3257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325755"/>
                    </a:xfrm>
                    <a:prstGeom prst="rect">
                      <a:avLst/>
                    </a:prstGeom>
                    <a:noFill/>
                  </pic:spPr>
                </pic:pic>
              </a:graphicData>
            </a:graphic>
          </wp:anchor>
        </w:drawing>
      </w:r>
    </w:p>
    <w:p>
      <w:pPr>
        <w:spacing w:after="0" w:line="47" w:lineRule="exact"/>
        <w:rPr>
          <w:sz w:val="20"/>
          <w:szCs w:val="20"/>
          <w:color w:val="auto"/>
        </w:rPr>
      </w:pPr>
    </w:p>
    <w:p>
      <w:pPr>
        <w:sectPr>
          <w:pgSz w:w="11900" w:h="16838" w:orient="portrait"/>
          <w:cols w:equalWidth="0" w:num="2">
            <w:col w:w="5280" w:space="720"/>
            <w:col w:w="5240"/>
          </w:cols>
          <w:pgMar w:left="320" w:top="101" w:right="339" w:bottom="1440" w:gutter="0" w:footer="0" w:header="0"/>
          <w:type w:val="continuous"/>
        </w:sectPr>
      </w:pPr>
    </w:p>
    <w:tbl>
      <w:tblPr>
        <w:tblLayout w:type="fixed"/>
        <w:tblInd w:w="0" w:type="dxa"/>
        <w:tblCellMar>
          <w:top w:w="0" w:type="dxa"/>
          <w:left w:w="0" w:type="dxa"/>
          <w:bottom w:w="0" w:type="dxa"/>
          <w:right w:w="0" w:type="dxa"/>
        </w:tblCellMar>
      </w:tblPr>
      <w:tr>
        <w:trPr>
          <w:trHeight w:val="244"/>
        </w:trPr>
        <w:tc>
          <w:tcPr>
            <w:tcW w:w="60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9"/>
                <w:szCs w:val="19"/>
                <w:color w:val="auto"/>
              </w:rPr>
              <w:t>Other comprehensive earnings, net of tax</w:t>
            </w:r>
          </w:p>
        </w:tc>
        <w:tc>
          <w:tcPr>
            <w:tcW w:w="540" w:type="dxa"/>
            <w:vAlign w:val="bottom"/>
            <w:tcBorders>
              <w:top w:val="single" w:sz="8" w:color="auto"/>
              <w:bottom w:val="single" w:sz="8" w:color="CFF0FC"/>
            </w:tcBorders>
            <w:shd w:val="clear" w:color="auto" w:fill="CFF0FC"/>
          </w:tcPr>
          <w:p>
            <w:pPr>
              <w:spacing w:after="0"/>
              <w:rPr>
                <w:sz w:val="21"/>
                <w:szCs w:val="21"/>
                <w:color w:val="auto"/>
              </w:rPr>
            </w:pPr>
          </w:p>
        </w:tc>
        <w:tc>
          <w:tcPr>
            <w:tcW w:w="94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rPr>
              <w:t>2.2</w:t>
            </w:r>
          </w:p>
        </w:tc>
        <w:tc>
          <w:tcPr>
            <w:tcW w:w="340" w:type="dxa"/>
            <w:vAlign w:val="bottom"/>
            <w:tcBorders>
              <w:bottom w:val="single" w:sz="8" w:color="CFF0FC"/>
            </w:tcBorders>
            <w:shd w:val="clear" w:color="auto" w:fill="CFF0FC"/>
          </w:tcPr>
          <w:p>
            <w:pPr>
              <w:spacing w:after="0"/>
              <w:rPr>
                <w:sz w:val="21"/>
                <w:szCs w:val="21"/>
                <w:color w:val="auto"/>
              </w:rPr>
            </w:pPr>
          </w:p>
        </w:tc>
        <w:tc>
          <w:tcPr>
            <w:tcW w:w="640" w:type="dxa"/>
            <w:vAlign w:val="bottom"/>
            <w:tcBorders>
              <w:top w:val="single" w:sz="8" w:color="auto"/>
              <w:bottom w:val="single" w:sz="8" w:color="CFF0FC"/>
            </w:tcBorders>
            <w:shd w:val="clear" w:color="auto" w:fill="CFF0FC"/>
          </w:tcPr>
          <w:p>
            <w:pPr>
              <w:spacing w:after="0"/>
              <w:rPr>
                <w:sz w:val="21"/>
                <w:szCs w:val="21"/>
                <w:color w:val="auto"/>
              </w:rPr>
            </w:pPr>
          </w:p>
        </w:tc>
        <w:tc>
          <w:tcPr>
            <w:tcW w:w="84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rPr>
              <w:t>0.6</w:t>
            </w:r>
          </w:p>
        </w:tc>
        <w:tc>
          <w:tcPr>
            <w:tcW w:w="320" w:type="dxa"/>
            <w:vAlign w:val="bottom"/>
            <w:tcBorders>
              <w:bottom w:val="single" w:sz="8" w:color="CFF0FC"/>
            </w:tcBorders>
            <w:shd w:val="clear" w:color="auto" w:fill="CFF0FC"/>
          </w:tcPr>
          <w:p>
            <w:pPr>
              <w:spacing w:after="0"/>
              <w:rPr>
                <w:sz w:val="21"/>
                <w:szCs w:val="21"/>
                <w:color w:val="auto"/>
              </w:rPr>
            </w:pPr>
          </w:p>
        </w:tc>
        <w:tc>
          <w:tcPr>
            <w:tcW w:w="580" w:type="dxa"/>
            <w:vAlign w:val="bottom"/>
            <w:tcBorders>
              <w:top w:val="single" w:sz="8" w:color="auto"/>
              <w:bottom w:val="single" w:sz="8" w:color="CFF0FC"/>
            </w:tcBorders>
            <w:shd w:val="clear" w:color="auto" w:fill="CFF0FC"/>
          </w:tcPr>
          <w:p>
            <w:pPr>
              <w:spacing w:after="0"/>
              <w:rPr>
                <w:sz w:val="21"/>
                <w:szCs w:val="21"/>
                <w:color w:val="auto"/>
              </w:rPr>
            </w:pPr>
          </w:p>
        </w:tc>
        <w:tc>
          <w:tcPr>
            <w:tcW w:w="90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rPr>
              <w:t>2.8</w:t>
            </w:r>
          </w:p>
        </w:tc>
        <w:tc>
          <w:tcPr>
            <w:tcW w:w="14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000" w:type="dxa"/>
            <w:vAlign w:val="bottom"/>
            <w:shd w:val="clear" w:color="auto" w:fill="CFF0FC"/>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0"/>
        </w:trPr>
        <w:tc>
          <w:tcPr>
            <w:tcW w:w="6000" w:type="dxa"/>
            <w:vAlign w:val="bottom"/>
          </w:tcPr>
          <w:p>
            <w:pPr>
              <w:ind w:left="20"/>
              <w:spacing w:after="0"/>
              <w:rPr>
                <w:sz w:val="20"/>
                <w:szCs w:val="20"/>
                <w:color w:val="auto"/>
              </w:rPr>
            </w:pPr>
            <w:r>
              <w:rPr>
                <w:rFonts w:ascii="Arial" w:cs="Arial" w:eastAsia="Arial" w:hAnsi="Arial"/>
                <w:sz w:val="19"/>
                <w:szCs w:val="19"/>
                <w:color w:val="auto"/>
              </w:rPr>
              <w:t>Balance at end of period</w:t>
            </w:r>
          </w:p>
        </w:tc>
        <w:tc>
          <w:tcPr>
            <w:tcW w:w="540" w:type="dxa"/>
            <w:vAlign w:val="bottom"/>
          </w:tcPr>
          <w:p>
            <w:pPr>
              <w:jc w:val="right"/>
              <w:ind w:right="346"/>
              <w:spacing w:after="0"/>
              <w:rPr>
                <w:sz w:val="20"/>
                <w:szCs w:val="20"/>
                <w:color w:val="auto"/>
              </w:rPr>
            </w:pPr>
            <w:r>
              <w:rPr>
                <w:rFonts w:ascii="Arial" w:cs="Arial" w:eastAsia="Arial" w:hAnsi="Arial"/>
                <w:sz w:val="19"/>
                <w:szCs w:val="19"/>
                <w:color w:val="auto"/>
                <w:w w:val="75"/>
              </w:rPr>
              <w:t>$</w:t>
            </w:r>
          </w:p>
        </w:tc>
        <w:tc>
          <w:tcPr>
            <w:tcW w:w="1280" w:type="dxa"/>
            <w:vAlign w:val="bottom"/>
            <w:gridSpan w:val="2"/>
          </w:tcPr>
          <w:p>
            <w:pPr>
              <w:jc w:val="right"/>
              <w:ind w:right="166"/>
              <w:spacing w:after="0"/>
              <w:rPr>
                <w:sz w:val="20"/>
                <w:szCs w:val="20"/>
                <w:color w:val="auto"/>
              </w:rPr>
            </w:pPr>
            <w:r>
              <w:rPr>
                <w:rFonts w:ascii="Arial" w:cs="Arial" w:eastAsia="Arial" w:hAnsi="Arial"/>
                <w:sz w:val="19"/>
                <w:szCs w:val="19"/>
                <w:color w:val="auto"/>
              </w:rPr>
              <w:t>(34.3 )</w:t>
            </w:r>
          </w:p>
        </w:tc>
        <w:tc>
          <w:tcPr>
            <w:tcW w:w="640" w:type="dxa"/>
            <w:vAlign w:val="bottom"/>
          </w:tcPr>
          <w:p>
            <w:pPr>
              <w:jc w:val="right"/>
              <w:ind w:right="446"/>
              <w:spacing w:after="0"/>
              <w:rPr>
                <w:sz w:val="20"/>
                <w:szCs w:val="20"/>
                <w:color w:val="auto"/>
              </w:rPr>
            </w:pPr>
            <w:r>
              <w:rPr>
                <w:rFonts w:ascii="Arial" w:cs="Arial" w:eastAsia="Arial" w:hAnsi="Arial"/>
                <w:sz w:val="19"/>
                <w:szCs w:val="19"/>
                <w:color w:val="auto"/>
                <w:w w:val="75"/>
              </w:rPr>
              <w:t>$</w:t>
            </w:r>
          </w:p>
        </w:tc>
        <w:tc>
          <w:tcPr>
            <w:tcW w:w="1160" w:type="dxa"/>
            <w:vAlign w:val="bottom"/>
            <w:gridSpan w:val="2"/>
          </w:tcPr>
          <w:p>
            <w:pPr>
              <w:jc w:val="right"/>
              <w:ind w:right="181"/>
              <w:spacing w:after="0"/>
              <w:rPr>
                <w:sz w:val="20"/>
                <w:szCs w:val="20"/>
                <w:color w:val="auto"/>
              </w:rPr>
            </w:pPr>
            <w:r>
              <w:rPr>
                <w:rFonts w:ascii="Arial" w:cs="Arial" w:eastAsia="Arial" w:hAnsi="Arial"/>
                <w:sz w:val="19"/>
                <w:szCs w:val="19"/>
                <w:color w:val="auto"/>
              </w:rPr>
              <w:t>(1.4 )</w:t>
            </w:r>
          </w:p>
        </w:tc>
        <w:tc>
          <w:tcPr>
            <w:tcW w:w="580" w:type="dxa"/>
            <w:vAlign w:val="bottom"/>
          </w:tcPr>
          <w:p>
            <w:pPr>
              <w:jc w:val="right"/>
              <w:ind w:right="386"/>
              <w:spacing w:after="0"/>
              <w:rPr>
                <w:sz w:val="20"/>
                <w:szCs w:val="20"/>
                <w:color w:val="auto"/>
              </w:rPr>
            </w:pPr>
            <w:r>
              <w:rPr>
                <w:rFonts w:ascii="Arial" w:cs="Arial" w:eastAsia="Arial" w:hAnsi="Arial"/>
                <w:sz w:val="19"/>
                <w:szCs w:val="19"/>
                <w:color w:val="auto"/>
                <w:w w:val="75"/>
              </w:rPr>
              <w:t>$</w:t>
            </w:r>
          </w:p>
        </w:tc>
        <w:tc>
          <w:tcPr>
            <w:tcW w:w="1040" w:type="dxa"/>
            <w:vAlign w:val="bottom"/>
            <w:gridSpan w:val="2"/>
          </w:tcPr>
          <w:p>
            <w:pPr>
              <w:jc w:val="right"/>
              <w:spacing w:after="0"/>
              <w:rPr>
                <w:sz w:val="20"/>
                <w:szCs w:val="20"/>
                <w:color w:val="auto"/>
              </w:rPr>
            </w:pPr>
            <w:r>
              <w:rPr>
                <w:rFonts w:ascii="Arial" w:cs="Arial" w:eastAsia="Arial" w:hAnsi="Arial"/>
                <w:sz w:val="19"/>
                <w:szCs w:val="19"/>
                <w:color w:val="auto"/>
              </w:rPr>
              <w:t>(35.7 )</w:t>
            </w:r>
          </w:p>
        </w:tc>
        <w:tc>
          <w:tcPr>
            <w:tcW w:w="0" w:type="dxa"/>
            <w:vAlign w:val="bottom"/>
          </w:tcPr>
          <w:p>
            <w:pPr>
              <w:spacing w:after="0"/>
              <w:rPr>
                <w:sz w:val="1"/>
                <w:szCs w:val="1"/>
                <w:color w:val="auto"/>
              </w:rPr>
            </w:pPr>
          </w:p>
        </w:tc>
      </w:tr>
      <w:tr>
        <w:trPr>
          <w:trHeight w:val="20"/>
        </w:trPr>
        <w:tc>
          <w:tcPr>
            <w:tcW w:w="60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7"/>
        </w:trPr>
        <w:tc>
          <w:tcPr>
            <w:tcW w:w="60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60" w:type="dxa"/>
            <w:vAlign w:val="bottom"/>
            <w:gridSpan w:val="6"/>
          </w:tcPr>
          <w:p>
            <w:pPr>
              <w:jc w:val="right"/>
              <w:ind w:right="306"/>
              <w:spacing w:after="0"/>
              <w:rPr>
                <w:sz w:val="20"/>
                <w:szCs w:val="20"/>
                <w:color w:val="auto"/>
              </w:rPr>
            </w:pPr>
            <w:r>
              <w:rPr>
                <w:rFonts w:ascii="Arial" w:cs="Arial" w:eastAsia="Arial" w:hAnsi="Arial"/>
                <w:sz w:val="19"/>
                <w:szCs w:val="19"/>
                <w:color w:val="auto"/>
              </w:rPr>
              <w:t>Six Months Ended June 30, 2022</w:t>
            </w: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6000" w:type="dxa"/>
            <w:vAlign w:val="bottom"/>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gridSpan w:val="2"/>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gridSpan w:val="2"/>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9"/>
        </w:trPr>
        <w:tc>
          <w:tcPr>
            <w:tcW w:w="60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9"/>
                <w:szCs w:val="19"/>
                <w:color w:val="auto"/>
              </w:rPr>
              <w:t>Balance at beginning of period</w:t>
            </w:r>
          </w:p>
        </w:tc>
        <w:tc>
          <w:tcPr>
            <w:tcW w:w="540" w:type="dxa"/>
            <w:vAlign w:val="bottom"/>
            <w:tcBorders>
              <w:bottom w:val="single" w:sz="8" w:color="CFF0FC"/>
            </w:tcBorders>
            <w:shd w:val="clear" w:color="auto" w:fill="CFF0FC"/>
          </w:tcPr>
          <w:p>
            <w:pPr>
              <w:jc w:val="right"/>
              <w:ind w:right="346"/>
              <w:spacing w:after="0"/>
              <w:rPr>
                <w:sz w:val="20"/>
                <w:szCs w:val="20"/>
                <w:color w:val="auto"/>
              </w:rPr>
            </w:pPr>
            <w:r>
              <w:rPr>
                <w:rFonts w:ascii="Arial" w:cs="Arial" w:eastAsia="Arial" w:hAnsi="Arial"/>
                <w:sz w:val="19"/>
                <w:szCs w:val="19"/>
                <w:color w:val="auto"/>
                <w:w w:val="75"/>
              </w:rPr>
              <w:t>$</w:t>
            </w:r>
          </w:p>
        </w:tc>
        <w:tc>
          <w:tcPr>
            <w:tcW w:w="1280" w:type="dxa"/>
            <w:vAlign w:val="bottom"/>
            <w:tcBorders>
              <w:bottom w:val="single" w:sz="8" w:color="CFF0FC"/>
            </w:tcBorders>
            <w:gridSpan w:val="2"/>
            <w:shd w:val="clear" w:color="auto" w:fill="CFF0FC"/>
          </w:tcPr>
          <w:p>
            <w:pPr>
              <w:jc w:val="right"/>
              <w:ind w:right="166"/>
              <w:spacing w:after="0"/>
              <w:rPr>
                <w:sz w:val="20"/>
                <w:szCs w:val="20"/>
                <w:color w:val="auto"/>
              </w:rPr>
            </w:pPr>
            <w:r>
              <w:rPr>
                <w:rFonts w:ascii="Arial" w:cs="Arial" w:eastAsia="Arial" w:hAnsi="Arial"/>
                <w:sz w:val="19"/>
                <w:szCs w:val="19"/>
                <w:color w:val="auto"/>
              </w:rPr>
              <w:t>(97.6 )</w:t>
            </w:r>
          </w:p>
        </w:tc>
        <w:tc>
          <w:tcPr>
            <w:tcW w:w="640" w:type="dxa"/>
            <w:vAlign w:val="bottom"/>
            <w:tcBorders>
              <w:bottom w:val="single" w:sz="8" w:color="CFF0FC"/>
            </w:tcBorders>
            <w:shd w:val="clear" w:color="auto" w:fill="CFF0FC"/>
          </w:tcPr>
          <w:p>
            <w:pPr>
              <w:jc w:val="right"/>
              <w:ind w:right="446"/>
              <w:spacing w:after="0"/>
              <w:rPr>
                <w:sz w:val="20"/>
                <w:szCs w:val="20"/>
                <w:color w:val="auto"/>
              </w:rPr>
            </w:pPr>
            <w:r>
              <w:rPr>
                <w:rFonts w:ascii="Arial" w:cs="Arial" w:eastAsia="Arial" w:hAnsi="Arial"/>
                <w:sz w:val="19"/>
                <w:szCs w:val="19"/>
                <w:color w:val="auto"/>
                <w:w w:val="75"/>
              </w:rPr>
              <w:t>$</w:t>
            </w:r>
          </w:p>
        </w:tc>
        <w:tc>
          <w:tcPr>
            <w:tcW w:w="1160" w:type="dxa"/>
            <w:vAlign w:val="bottom"/>
            <w:tcBorders>
              <w:bottom w:val="single" w:sz="8" w:color="CFF0FC"/>
            </w:tcBorders>
            <w:gridSpan w:val="2"/>
            <w:shd w:val="clear" w:color="auto" w:fill="CFF0FC"/>
          </w:tcPr>
          <w:p>
            <w:pPr>
              <w:jc w:val="right"/>
              <w:ind w:right="261"/>
              <w:spacing w:after="0"/>
              <w:rPr>
                <w:sz w:val="20"/>
                <w:szCs w:val="20"/>
                <w:color w:val="auto"/>
              </w:rPr>
            </w:pPr>
            <w:r>
              <w:rPr>
                <w:rFonts w:ascii="Arial" w:cs="Arial" w:eastAsia="Arial" w:hAnsi="Arial"/>
                <w:sz w:val="19"/>
                <w:szCs w:val="19"/>
                <w:color w:val="auto"/>
              </w:rPr>
              <w:t>—</w:t>
            </w:r>
          </w:p>
        </w:tc>
        <w:tc>
          <w:tcPr>
            <w:tcW w:w="580" w:type="dxa"/>
            <w:vAlign w:val="bottom"/>
            <w:tcBorders>
              <w:bottom w:val="single" w:sz="8" w:color="CFF0FC"/>
            </w:tcBorders>
            <w:shd w:val="clear" w:color="auto" w:fill="CFF0FC"/>
          </w:tcPr>
          <w:p>
            <w:pPr>
              <w:jc w:val="right"/>
              <w:ind w:right="386"/>
              <w:spacing w:after="0"/>
              <w:rPr>
                <w:sz w:val="20"/>
                <w:szCs w:val="20"/>
                <w:color w:val="auto"/>
              </w:rPr>
            </w:pPr>
            <w:r>
              <w:rPr>
                <w:rFonts w:ascii="Arial" w:cs="Arial" w:eastAsia="Arial" w:hAnsi="Arial"/>
                <w:sz w:val="19"/>
                <w:szCs w:val="19"/>
                <w:color w:val="auto"/>
                <w:w w:val="75"/>
              </w:rPr>
              <w:t>$</w:t>
            </w:r>
          </w:p>
        </w:tc>
        <w:tc>
          <w:tcPr>
            <w:tcW w:w="9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rPr>
              <w:t>(97.6</w:t>
            </w:r>
          </w:p>
        </w:tc>
        <w:tc>
          <w:tcPr>
            <w:tcW w:w="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w w:val="94"/>
              </w:rPr>
              <w:t>)</w:t>
            </w:r>
          </w:p>
        </w:tc>
        <w:tc>
          <w:tcPr>
            <w:tcW w:w="0" w:type="dxa"/>
            <w:vAlign w:val="bottom"/>
          </w:tcPr>
          <w:p>
            <w:pPr>
              <w:spacing w:after="0"/>
              <w:rPr>
                <w:sz w:val="1"/>
                <w:szCs w:val="1"/>
                <w:color w:val="auto"/>
              </w:rPr>
            </w:pPr>
          </w:p>
        </w:tc>
      </w:tr>
      <w:tr>
        <w:trPr>
          <w:trHeight w:val="220"/>
        </w:trPr>
        <w:tc>
          <w:tcPr>
            <w:tcW w:w="6000" w:type="dxa"/>
            <w:vAlign w:val="bottom"/>
            <w:tcBorders>
              <w:top w:val="single" w:sz="8" w:color="CFF0FC"/>
            </w:tcBorders>
          </w:tcPr>
          <w:p>
            <w:pPr>
              <w:ind w:left="20"/>
              <w:spacing w:after="0"/>
              <w:rPr>
                <w:sz w:val="20"/>
                <w:szCs w:val="20"/>
                <w:color w:val="auto"/>
              </w:rPr>
            </w:pPr>
            <w:r>
              <w:rPr>
                <w:rFonts w:ascii="Arial" w:cs="Arial" w:eastAsia="Arial" w:hAnsi="Arial"/>
                <w:sz w:val="19"/>
                <w:szCs w:val="19"/>
                <w:color w:val="auto"/>
              </w:rPr>
              <w:t>Other comprehensive loss before reclassifcatons,</w:t>
            </w:r>
          </w:p>
        </w:tc>
        <w:tc>
          <w:tcPr>
            <w:tcW w:w="54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340" w:type="dxa"/>
            <w:vAlign w:val="bottom"/>
            <w:tcBorders>
              <w:top w:val="single" w:sz="8" w:color="CFF0FC"/>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320" w:type="dxa"/>
            <w:vAlign w:val="bottom"/>
            <w:tcBorders>
              <w:top w:val="single" w:sz="8" w:color="CFF0FC"/>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40" w:type="dxa"/>
            <w:vAlign w:val="bottom"/>
            <w:tcBorders>
              <w:top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6000" w:type="dxa"/>
            <w:vAlign w:val="bottom"/>
          </w:tcPr>
          <w:p>
            <w:pPr>
              <w:ind w:left="140"/>
              <w:spacing w:after="0"/>
              <w:rPr>
                <w:sz w:val="20"/>
                <w:szCs w:val="20"/>
                <w:color w:val="auto"/>
              </w:rPr>
            </w:pPr>
            <w:r>
              <w:rPr>
                <w:rFonts w:ascii="Arial" w:cs="Arial" w:eastAsia="Arial" w:hAnsi="Arial"/>
                <w:sz w:val="19"/>
                <w:szCs w:val="19"/>
                <w:color w:val="auto"/>
              </w:rPr>
              <w:t>net of tax</w:t>
            </w:r>
          </w:p>
        </w:tc>
        <w:tc>
          <w:tcPr>
            <w:tcW w:w="540" w:type="dxa"/>
            <w:vAlign w:val="bottom"/>
          </w:tcPr>
          <w:p>
            <w:pPr>
              <w:spacing w:after="0"/>
              <w:rPr>
                <w:sz w:val="20"/>
                <w:szCs w:val="20"/>
                <w:color w:val="auto"/>
              </w:rPr>
            </w:pPr>
          </w:p>
        </w:tc>
        <w:tc>
          <w:tcPr>
            <w:tcW w:w="1280" w:type="dxa"/>
            <w:vAlign w:val="bottom"/>
            <w:gridSpan w:val="2"/>
          </w:tcPr>
          <w:p>
            <w:pPr>
              <w:jc w:val="right"/>
              <w:ind w:right="166"/>
              <w:spacing w:after="0"/>
              <w:rPr>
                <w:sz w:val="20"/>
                <w:szCs w:val="20"/>
                <w:color w:val="auto"/>
              </w:rPr>
            </w:pPr>
            <w:r>
              <w:rPr>
                <w:rFonts w:ascii="Arial" w:cs="Arial" w:eastAsia="Arial" w:hAnsi="Arial"/>
                <w:sz w:val="19"/>
                <w:szCs w:val="19"/>
                <w:color w:val="auto"/>
              </w:rPr>
              <w:t>(33.0 )</w:t>
            </w:r>
          </w:p>
        </w:tc>
        <w:tc>
          <w:tcPr>
            <w:tcW w:w="640" w:type="dxa"/>
            <w:vAlign w:val="bottom"/>
          </w:tcPr>
          <w:p>
            <w:pPr>
              <w:spacing w:after="0"/>
              <w:rPr>
                <w:sz w:val="20"/>
                <w:szCs w:val="20"/>
                <w:color w:val="auto"/>
              </w:rPr>
            </w:pPr>
          </w:p>
        </w:tc>
        <w:tc>
          <w:tcPr>
            <w:tcW w:w="1160" w:type="dxa"/>
            <w:vAlign w:val="bottom"/>
            <w:gridSpan w:val="2"/>
          </w:tcPr>
          <w:p>
            <w:pPr>
              <w:jc w:val="right"/>
              <w:ind w:right="181"/>
              <w:spacing w:after="0"/>
              <w:rPr>
                <w:sz w:val="20"/>
                <w:szCs w:val="20"/>
                <w:color w:val="auto"/>
              </w:rPr>
            </w:pPr>
            <w:r>
              <w:rPr>
                <w:rFonts w:ascii="Arial" w:cs="Arial" w:eastAsia="Arial" w:hAnsi="Arial"/>
                <w:sz w:val="19"/>
                <w:szCs w:val="19"/>
                <w:color w:val="auto"/>
              </w:rPr>
              <w:t>(0.5 )</w:t>
            </w:r>
          </w:p>
        </w:tc>
        <w:tc>
          <w:tcPr>
            <w:tcW w:w="58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Arial" w:cs="Arial" w:eastAsia="Arial" w:hAnsi="Arial"/>
                <w:sz w:val="19"/>
                <w:szCs w:val="19"/>
                <w:color w:val="auto"/>
              </w:rPr>
              <w:t>(33.5 )</w:t>
            </w:r>
          </w:p>
        </w:tc>
        <w:tc>
          <w:tcPr>
            <w:tcW w:w="0" w:type="dxa"/>
            <w:vAlign w:val="bottom"/>
          </w:tcPr>
          <w:p>
            <w:pPr>
              <w:spacing w:after="0"/>
              <w:rPr>
                <w:sz w:val="1"/>
                <w:szCs w:val="1"/>
                <w:color w:val="auto"/>
              </w:rPr>
            </w:pPr>
          </w:p>
        </w:tc>
      </w:tr>
      <w:tr>
        <w:trPr>
          <w:trHeight w:val="46"/>
        </w:trPr>
        <w:tc>
          <w:tcPr>
            <w:tcW w:w="6000" w:type="dxa"/>
            <w:vAlign w:val="bottom"/>
          </w:tcPr>
          <w:p>
            <w:pPr>
              <w:spacing w:after="0"/>
              <w:rPr>
                <w:sz w:val="4"/>
                <w:szCs w:val="4"/>
                <w:color w:val="auto"/>
              </w:rPr>
            </w:pPr>
          </w:p>
        </w:tc>
        <w:tc>
          <w:tcPr>
            <w:tcW w:w="540" w:type="dxa"/>
            <w:vAlign w:val="bottom"/>
          </w:tcPr>
          <w:p>
            <w:pPr>
              <w:spacing w:after="0"/>
              <w:rPr>
                <w:sz w:val="4"/>
                <w:szCs w:val="4"/>
                <w:color w:val="auto"/>
              </w:rPr>
            </w:pPr>
          </w:p>
        </w:tc>
        <w:tc>
          <w:tcPr>
            <w:tcW w:w="940" w:type="dxa"/>
            <w:vAlign w:val="bottom"/>
          </w:tcPr>
          <w:p>
            <w:pPr>
              <w:spacing w:after="0"/>
              <w:rPr>
                <w:sz w:val="4"/>
                <w:szCs w:val="4"/>
                <w:color w:val="auto"/>
              </w:rPr>
            </w:pPr>
          </w:p>
        </w:tc>
        <w:tc>
          <w:tcPr>
            <w:tcW w:w="340" w:type="dxa"/>
            <w:vAlign w:val="bottom"/>
          </w:tcPr>
          <w:p>
            <w:pPr>
              <w:spacing w:after="0"/>
              <w:rPr>
                <w:sz w:val="4"/>
                <w:szCs w:val="4"/>
                <w:color w:val="auto"/>
              </w:rPr>
            </w:pPr>
          </w:p>
        </w:tc>
        <w:tc>
          <w:tcPr>
            <w:tcW w:w="640" w:type="dxa"/>
            <w:vAlign w:val="bottom"/>
          </w:tcPr>
          <w:p>
            <w:pPr>
              <w:spacing w:after="0"/>
              <w:rPr>
                <w:sz w:val="4"/>
                <w:szCs w:val="4"/>
                <w:color w:val="auto"/>
              </w:rPr>
            </w:pPr>
          </w:p>
        </w:tc>
        <w:tc>
          <w:tcPr>
            <w:tcW w:w="840" w:type="dxa"/>
            <w:vAlign w:val="bottom"/>
          </w:tcPr>
          <w:p>
            <w:pPr>
              <w:spacing w:after="0"/>
              <w:rPr>
                <w:sz w:val="4"/>
                <w:szCs w:val="4"/>
                <w:color w:val="auto"/>
              </w:rPr>
            </w:pPr>
          </w:p>
        </w:tc>
        <w:tc>
          <w:tcPr>
            <w:tcW w:w="320" w:type="dxa"/>
            <w:vAlign w:val="bottom"/>
          </w:tcPr>
          <w:p>
            <w:pPr>
              <w:spacing w:after="0"/>
              <w:rPr>
                <w:sz w:val="4"/>
                <w:szCs w:val="4"/>
                <w:color w:val="auto"/>
              </w:rPr>
            </w:pPr>
          </w:p>
        </w:tc>
        <w:tc>
          <w:tcPr>
            <w:tcW w:w="5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7"/>
        </w:trPr>
        <w:tc>
          <w:tcPr>
            <w:tcW w:w="6000" w:type="dxa"/>
            <w:vAlign w:val="bottom"/>
            <w:shd w:val="clear" w:color="auto" w:fill="CFF0FC"/>
          </w:tcPr>
          <w:p>
            <w:pPr>
              <w:ind w:left="20"/>
              <w:spacing w:after="0"/>
              <w:rPr>
                <w:sz w:val="20"/>
                <w:szCs w:val="20"/>
                <w:color w:val="auto"/>
              </w:rPr>
            </w:pPr>
            <w:r>
              <w:rPr>
                <w:rFonts w:ascii="Arial" w:cs="Arial" w:eastAsia="Arial" w:hAnsi="Arial"/>
                <w:sz w:val="19"/>
                <w:szCs w:val="19"/>
                <w:color w:val="auto"/>
              </w:rPr>
              <w:t>Amounts reclassifed from accumulated other</w:t>
            </w:r>
          </w:p>
        </w:tc>
        <w:tc>
          <w:tcPr>
            <w:tcW w:w="540" w:type="dxa"/>
            <w:vAlign w:val="bottom"/>
            <w:shd w:val="clear" w:color="auto" w:fill="CFF0FC"/>
          </w:tcPr>
          <w:p>
            <w:pPr>
              <w:spacing w:after="0"/>
              <w:rPr>
                <w:sz w:val="19"/>
                <w:szCs w:val="19"/>
                <w:color w:val="auto"/>
              </w:rPr>
            </w:pPr>
          </w:p>
        </w:tc>
        <w:tc>
          <w:tcPr>
            <w:tcW w:w="940" w:type="dxa"/>
            <w:vAlign w:val="bottom"/>
            <w:vMerge w:val="restart"/>
            <w:shd w:val="clear" w:color="auto" w:fill="CFF0FC"/>
          </w:tcPr>
          <w:p>
            <w:pPr>
              <w:jc w:val="right"/>
              <w:spacing w:after="0"/>
              <w:rPr>
                <w:sz w:val="20"/>
                <w:szCs w:val="20"/>
                <w:color w:val="auto"/>
              </w:rPr>
            </w:pPr>
            <w:r>
              <w:rPr>
                <w:rFonts w:ascii="Arial" w:cs="Arial" w:eastAsia="Arial" w:hAnsi="Arial"/>
                <w:sz w:val="19"/>
                <w:szCs w:val="19"/>
                <w:color w:val="auto"/>
              </w:rPr>
              <w:t>3.0</w:t>
            </w:r>
          </w:p>
        </w:tc>
        <w:tc>
          <w:tcPr>
            <w:tcW w:w="3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160" w:type="dxa"/>
            <w:vAlign w:val="bottom"/>
            <w:gridSpan w:val="2"/>
            <w:vMerge w:val="restart"/>
            <w:shd w:val="clear" w:color="auto" w:fill="CFF0FC"/>
          </w:tcPr>
          <w:p>
            <w:pPr>
              <w:jc w:val="right"/>
              <w:ind w:right="261"/>
              <w:spacing w:after="0"/>
              <w:rPr>
                <w:sz w:val="20"/>
                <w:szCs w:val="20"/>
                <w:color w:val="auto"/>
              </w:rPr>
            </w:pPr>
            <w:r>
              <w:rPr>
                <w:rFonts w:ascii="Arial" w:cs="Arial" w:eastAsia="Arial" w:hAnsi="Arial"/>
                <w:sz w:val="19"/>
                <w:szCs w:val="19"/>
                <w:color w:val="auto"/>
              </w:rPr>
              <w:t>—</w:t>
            </w:r>
          </w:p>
        </w:tc>
        <w:tc>
          <w:tcPr>
            <w:tcW w:w="580" w:type="dxa"/>
            <w:vAlign w:val="bottom"/>
            <w:shd w:val="clear" w:color="auto" w:fill="CFF0FC"/>
          </w:tcPr>
          <w:p>
            <w:pPr>
              <w:spacing w:after="0"/>
              <w:rPr>
                <w:sz w:val="19"/>
                <w:szCs w:val="19"/>
                <w:color w:val="auto"/>
              </w:rPr>
            </w:pPr>
          </w:p>
        </w:tc>
        <w:tc>
          <w:tcPr>
            <w:tcW w:w="900" w:type="dxa"/>
            <w:vAlign w:val="bottom"/>
            <w:vMerge w:val="restart"/>
            <w:shd w:val="clear" w:color="auto" w:fill="CFF0FC"/>
          </w:tcPr>
          <w:p>
            <w:pPr>
              <w:jc w:val="right"/>
              <w:spacing w:after="0"/>
              <w:rPr>
                <w:sz w:val="20"/>
                <w:szCs w:val="20"/>
                <w:color w:val="auto"/>
              </w:rPr>
            </w:pPr>
            <w:r>
              <w:rPr>
                <w:rFonts w:ascii="Arial" w:cs="Arial" w:eastAsia="Arial" w:hAnsi="Arial"/>
                <w:sz w:val="19"/>
                <w:szCs w:val="19"/>
                <w:color w:val="auto"/>
              </w:rPr>
              <w:t>3.0</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53"/>
        </w:trPr>
        <w:tc>
          <w:tcPr>
            <w:tcW w:w="600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9"/>
                <w:szCs w:val="19"/>
                <w:color w:val="auto"/>
              </w:rPr>
              <w:t>comprehensive loss, net of tax</w:t>
            </w:r>
          </w:p>
        </w:tc>
        <w:tc>
          <w:tcPr>
            <w:tcW w:w="54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CFF0FC"/>
            </w:tcBorders>
            <w:vMerge w:val="continue"/>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640" w:type="dxa"/>
            <w:vAlign w:val="bottom"/>
            <w:tcBorders>
              <w:bottom w:val="single" w:sz="8" w:color="CFF0FC"/>
            </w:tcBorders>
            <w:shd w:val="clear" w:color="auto" w:fill="CFF0FC"/>
          </w:tcPr>
          <w:p>
            <w:pPr>
              <w:spacing w:after="0"/>
              <w:rPr>
                <w:sz w:val="21"/>
                <w:szCs w:val="21"/>
                <w:color w:val="auto"/>
              </w:rPr>
            </w:pPr>
          </w:p>
        </w:tc>
        <w:tc>
          <w:tcPr>
            <w:tcW w:w="1160" w:type="dxa"/>
            <w:vAlign w:val="bottom"/>
            <w:tcBorders>
              <w:bottom w:val="single" w:sz="8" w:color="CFF0FC"/>
            </w:tcBorders>
            <w:gridSpan w:val="2"/>
            <w:vMerge w:val="continue"/>
            <w:shd w:val="clear" w:color="auto" w:fill="CFF0FC"/>
          </w:tcPr>
          <w:p>
            <w:pPr>
              <w:spacing w:after="0"/>
              <w:rPr>
                <w:sz w:val="21"/>
                <w:szCs w:val="21"/>
                <w:color w:val="auto"/>
              </w:rPr>
            </w:pPr>
          </w:p>
        </w:tc>
        <w:tc>
          <w:tcPr>
            <w:tcW w:w="580" w:type="dxa"/>
            <w:vAlign w:val="bottom"/>
            <w:tcBorders>
              <w:bottom w:val="single" w:sz="8" w:color="CFF0FC"/>
            </w:tcBorders>
            <w:shd w:val="clear" w:color="auto" w:fill="CFF0FC"/>
          </w:tcPr>
          <w:p>
            <w:pPr>
              <w:spacing w:after="0"/>
              <w:rPr>
                <w:sz w:val="21"/>
                <w:szCs w:val="21"/>
                <w:color w:val="auto"/>
              </w:rPr>
            </w:pPr>
          </w:p>
        </w:tc>
        <w:tc>
          <w:tcPr>
            <w:tcW w:w="900" w:type="dxa"/>
            <w:vAlign w:val="bottom"/>
            <w:tcBorders>
              <w:bottom w:val="single" w:sz="8" w:color="CFF0FC"/>
            </w:tcBorders>
            <w:vMerge w:val="continue"/>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000" w:type="dxa"/>
            <w:vAlign w:val="bottom"/>
            <w:shd w:val="clear" w:color="auto" w:fill="CFF0FC"/>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6000" w:type="dxa"/>
            <w:vAlign w:val="bottom"/>
          </w:tcPr>
          <w:p>
            <w:pPr>
              <w:ind w:left="20"/>
              <w:spacing w:after="0"/>
              <w:rPr>
                <w:sz w:val="20"/>
                <w:szCs w:val="20"/>
                <w:color w:val="auto"/>
              </w:rPr>
            </w:pPr>
            <w:r>
              <w:rPr>
                <w:rFonts w:ascii="Arial" w:cs="Arial" w:eastAsia="Arial" w:hAnsi="Arial"/>
                <w:sz w:val="19"/>
                <w:szCs w:val="19"/>
                <w:color w:val="auto"/>
              </w:rPr>
              <w:t>Other comprehensive loss, net of tax</w:t>
            </w:r>
          </w:p>
        </w:tc>
        <w:tc>
          <w:tcPr>
            <w:tcW w:w="540" w:type="dxa"/>
            <w:vAlign w:val="bottom"/>
          </w:tcPr>
          <w:p>
            <w:pPr>
              <w:spacing w:after="0"/>
              <w:rPr>
                <w:sz w:val="20"/>
                <w:szCs w:val="20"/>
                <w:color w:val="auto"/>
              </w:rPr>
            </w:pPr>
          </w:p>
        </w:tc>
        <w:tc>
          <w:tcPr>
            <w:tcW w:w="1280" w:type="dxa"/>
            <w:vAlign w:val="bottom"/>
            <w:gridSpan w:val="2"/>
          </w:tcPr>
          <w:p>
            <w:pPr>
              <w:jc w:val="right"/>
              <w:ind w:right="166"/>
              <w:spacing w:after="0"/>
              <w:rPr>
                <w:sz w:val="20"/>
                <w:szCs w:val="20"/>
                <w:color w:val="auto"/>
              </w:rPr>
            </w:pPr>
            <w:r>
              <w:rPr>
                <w:rFonts w:ascii="Arial" w:cs="Arial" w:eastAsia="Arial" w:hAnsi="Arial"/>
                <w:sz w:val="19"/>
                <w:szCs w:val="19"/>
                <w:color w:val="auto"/>
              </w:rPr>
              <w:t>(30.0 )</w:t>
            </w:r>
          </w:p>
        </w:tc>
        <w:tc>
          <w:tcPr>
            <w:tcW w:w="640" w:type="dxa"/>
            <w:vAlign w:val="bottom"/>
          </w:tcPr>
          <w:p>
            <w:pPr>
              <w:spacing w:after="0"/>
              <w:rPr>
                <w:sz w:val="20"/>
                <w:szCs w:val="20"/>
                <w:color w:val="auto"/>
              </w:rPr>
            </w:pPr>
          </w:p>
        </w:tc>
        <w:tc>
          <w:tcPr>
            <w:tcW w:w="1160" w:type="dxa"/>
            <w:vAlign w:val="bottom"/>
            <w:gridSpan w:val="2"/>
          </w:tcPr>
          <w:p>
            <w:pPr>
              <w:jc w:val="right"/>
              <w:ind w:right="181"/>
              <w:spacing w:after="0"/>
              <w:rPr>
                <w:sz w:val="20"/>
                <w:szCs w:val="20"/>
                <w:color w:val="auto"/>
              </w:rPr>
            </w:pPr>
            <w:r>
              <w:rPr>
                <w:rFonts w:ascii="Arial" w:cs="Arial" w:eastAsia="Arial" w:hAnsi="Arial"/>
                <w:sz w:val="19"/>
                <w:szCs w:val="19"/>
                <w:color w:val="auto"/>
              </w:rPr>
              <w:t>(0.5 )</w:t>
            </w:r>
          </w:p>
        </w:tc>
        <w:tc>
          <w:tcPr>
            <w:tcW w:w="58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Arial" w:cs="Arial" w:eastAsia="Arial" w:hAnsi="Arial"/>
                <w:sz w:val="19"/>
                <w:szCs w:val="19"/>
                <w:color w:val="auto"/>
              </w:rPr>
              <w:t>(30.5 )</w:t>
            </w:r>
          </w:p>
        </w:tc>
        <w:tc>
          <w:tcPr>
            <w:tcW w:w="0" w:type="dxa"/>
            <w:vAlign w:val="bottom"/>
          </w:tcPr>
          <w:p>
            <w:pPr>
              <w:spacing w:after="0"/>
              <w:rPr>
                <w:sz w:val="1"/>
                <w:szCs w:val="1"/>
                <w:color w:val="auto"/>
              </w:rPr>
            </w:pPr>
          </w:p>
        </w:tc>
      </w:tr>
      <w:tr>
        <w:trPr>
          <w:trHeight w:val="30"/>
        </w:trPr>
        <w:tc>
          <w:tcPr>
            <w:tcW w:w="60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00"/>
        </w:trPr>
        <w:tc>
          <w:tcPr>
            <w:tcW w:w="60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9"/>
                <w:szCs w:val="19"/>
                <w:color w:val="auto"/>
              </w:rPr>
              <w:t>Balance at end of period</w:t>
            </w:r>
          </w:p>
        </w:tc>
        <w:tc>
          <w:tcPr>
            <w:tcW w:w="540" w:type="dxa"/>
            <w:vAlign w:val="bottom"/>
            <w:tcBorders>
              <w:bottom w:val="single" w:sz="8" w:color="auto"/>
            </w:tcBorders>
            <w:shd w:val="clear" w:color="auto" w:fill="CFF0FC"/>
          </w:tcPr>
          <w:p>
            <w:pPr>
              <w:jc w:val="right"/>
              <w:ind w:right="346"/>
              <w:spacing w:after="0"/>
              <w:rPr>
                <w:sz w:val="20"/>
                <w:szCs w:val="20"/>
                <w:color w:val="auto"/>
              </w:rPr>
            </w:pPr>
            <w:r>
              <w:rPr>
                <w:rFonts w:ascii="Arial" w:cs="Arial" w:eastAsia="Arial" w:hAnsi="Arial"/>
                <w:sz w:val="19"/>
                <w:szCs w:val="19"/>
                <w:color w:val="auto"/>
                <w:w w:val="75"/>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9"/>
                <w:szCs w:val="19"/>
                <w:color w:val="auto"/>
              </w:rPr>
              <w:t>(127.6</w:t>
            </w:r>
          </w:p>
        </w:tc>
        <w:tc>
          <w:tcPr>
            <w:tcW w:w="340" w:type="dxa"/>
            <w:vAlign w:val="bottom"/>
            <w:tcBorders>
              <w:bottom w:val="single" w:sz="8" w:color="CFF0FC"/>
            </w:tcBorders>
            <w:shd w:val="clear" w:color="auto" w:fill="CFF0FC"/>
          </w:tcPr>
          <w:p>
            <w:pPr>
              <w:jc w:val="right"/>
              <w:ind w:right="166"/>
              <w:spacing w:after="0"/>
              <w:rPr>
                <w:sz w:val="20"/>
                <w:szCs w:val="20"/>
                <w:color w:val="auto"/>
              </w:rPr>
            </w:pPr>
            <w:r>
              <w:rPr>
                <w:rFonts w:ascii="Arial" w:cs="Arial" w:eastAsia="Arial" w:hAnsi="Arial"/>
                <w:sz w:val="19"/>
                <w:szCs w:val="19"/>
                <w:color w:val="auto"/>
                <w:w w:val="94"/>
              </w:rPr>
              <w:t>)</w:t>
            </w:r>
          </w:p>
        </w:tc>
        <w:tc>
          <w:tcPr>
            <w:tcW w:w="640" w:type="dxa"/>
            <w:vAlign w:val="bottom"/>
            <w:tcBorders>
              <w:bottom w:val="single" w:sz="8" w:color="auto"/>
            </w:tcBorders>
            <w:shd w:val="clear" w:color="auto" w:fill="CFF0FC"/>
          </w:tcPr>
          <w:p>
            <w:pPr>
              <w:jc w:val="right"/>
              <w:ind w:right="446"/>
              <w:spacing w:after="0"/>
              <w:rPr>
                <w:sz w:val="20"/>
                <w:szCs w:val="20"/>
                <w:color w:val="auto"/>
              </w:rPr>
            </w:pPr>
            <w:r>
              <w:rPr>
                <w:rFonts w:ascii="Arial" w:cs="Arial" w:eastAsia="Arial" w:hAnsi="Arial"/>
                <w:sz w:val="19"/>
                <w:szCs w:val="19"/>
                <w:color w:val="auto"/>
                <w:w w:val="75"/>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9"/>
                <w:szCs w:val="19"/>
                <w:color w:val="auto"/>
              </w:rPr>
              <w:t>(0.5</w:t>
            </w:r>
          </w:p>
        </w:tc>
        <w:tc>
          <w:tcPr>
            <w:tcW w:w="320" w:type="dxa"/>
            <w:vAlign w:val="bottom"/>
            <w:tcBorders>
              <w:bottom w:val="single" w:sz="8" w:color="CFF0FC"/>
            </w:tcBorders>
            <w:shd w:val="clear" w:color="auto" w:fill="CFF0FC"/>
          </w:tcPr>
          <w:p>
            <w:pPr>
              <w:jc w:val="right"/>
              <w:ind w:right="181"/>
              <w:spacing w:after="0"/>
              <w:rPr>
                <w:sz w:val="20"/>
                <w:szCs w:val="20"/>
                <w:color w:val="auto"/>
              </w:rPr>
            </w:pPr>
            <w:r>
              <w:rPr>
                <w:rFonts w:ascii="Arial" w:cs="Arial" w:eastAsia="Arial" w:hAnsi="Arial"/>
                <w:sz w:val="16"/>
                <w:szCs w:val="16"/>
                <w:color w:val="auto"/>
                <w:w w:val="74"/>
              </w:rPr>
              <w:t>)</w:t>
            </w:r>
          </w:p>
        </w:tc>
        <w:tc>
          <w:tcPr>
            <w:tcW w:w="580" w:type="dxa"/>
            <w:vAlign w:val="bottom"/>
            <w:tcBorders>
              <w:bottom w:val="single" w:sz="8" w:color="auto"/>
            </w:tcBorders>
            <w:shd w:val="clear" w:color="auto" w:fill="CFF0FC"/>
          </w:tcPr>
          <w:p>
            <w:pPr>
              <w:jc w:val="right"/>
              <w:ind w:right="386"/>
              <w:spacing w:after="0"/>
              <w:rPr>
                <w:sz w:val="20"/>
                <w:szCs w:val="20"/>
                <w:color w:val="auto"/>
              </w:rPr>
            </w:pPr>
            <w:r>
              <w:rPr>
                <w:rFonts w:ascii="Arial" w:cs="Arial" w:eastAsia="Arial" w:hAnsi="Arial"/>
                <w:sz w:val="19"/>
                <w:szCs w:val="19"/>
                <w:color w:val="auto"/>
                <w:w w:val="75"/>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9"/>
                <w:szCs w:val="19"/>
                <w:color w:val="auto"/>
              </w:rPr>
              <w:t>(128.1</w:t>
            </w:r>
          </w:p>
        </w:tc>
        <w:tc>
          <w:tcPr>
            <w:tcW w:w="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w w:val="94"/>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4754245</wp:posOffset>
            </wp:positionH>
            <wp:positionV relativeFrom="paragraph">
              <wp:posOffset>-1765300</wp:posOffset>
            </wp:positionV>
            <wp:extent cx="85725" cy="3771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85725" cy="3771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-1765300</wp:posOffset>
            </wp:positionV>
            <wp:extent cx="85725" cy="3771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85725" cy="37719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-1765300</wp:posOffset>
            </wp:positionV>
            <wp:extent cx="85725" cy="55689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85725" cy="556895"/>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-1036320</wp:posOffset>
            </wp:positionV>
            <wp:extent cx="85725" cy="33401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85725" cy="33401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-1036320</wp:posOffset>
            </wp:positionV>
            <wp:extent cx="85725" cy="33401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85725" cy="33401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-1036320</wp:posOffset>
            </wp:positionV>
            <wp:extent cx="85725" cy="33401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85725" cy="334010"/>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-384810</wp:posOffset>
            </wp:positionV>
            <wp:extent cx="85725" cy="18859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-384810</wp:posOffset>
            </wp:positionV>
            <wp:extent cx="85725" cy="18859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-384810</wp:posOffset>
            </wp:positionV>
            <wp:extent cx="85725" cy="18859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-25400</wp:posOffset>
            </wp:positionV>
            <wp:extent cx="85725"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-7620</wp:posOffset>
            </wp:positionV>
            <wp:extent cx="8572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-25400</wp:posOffset>
            </wp:positionV>
            <wp:extent cx="8572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8572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-25400</wp:posOffset>
            </wp:positionV>
            <wp:extent cx="85725"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-7620</wp:posOffset>
            </wp:positionV>
            <wp:extent cx="8572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ectPr>
          <w:pgSz w:w="11900" w:h="16838" w:orient="portrait"/>
          <w:cols w:equalWidth="0" w:num="1">
            <w:col w:w="11240"/>
          </w:cols>
          <w:pgMar w:left="320" w:top="101" w:right="339" w:bottom="1440" w:gutter="0" w:footer="0" w:header="0"/>
          <w:type w:val="continuous"/>
        </w:sectPr>
      </w:pP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Page 11 of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109220</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 w:right="339" w:bottom="1440" w:gutter="0" w:footer="0" w:header="0"/>
          <w:type w:val="continuous"/>
        </w:sectPr>
      </w:pPr>
    </w:p>
    <w:bookmarkStart w:id="11" w:name="page12"/>
    <w:bookmarkEnd w:id="11"/>
    <w:p>
      <w:pPr>
        <w:jc w:val="center"/>
        <w:ind w:right="40"/>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20"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FORM 10-Q</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 the Quarter Ended June 30, 2023</w:t>
      </w:r>
    </w:p>
    <w:p>
      <w:pPr>
        <w:spacing w:after="0" w:line="7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(UNAUDITED) NOTES TO CONSOLIDATED FINANCIAL STATEMENTS</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(Contnued)</w:t>
      </w:r>
    </w:p>
    <w:p>
      <w:pPr>
        <w:spacing w:after="0" w:line="370" w:lineRule="exact"/>
        <w:rPr>
          <w:sz w:val="20"/>
          <w:szCs w:val="20"/>
          <w:color w:val="auto"/>
        </w:rPr>
      </w:pPr>
    </w:p>
    <w:p>
      <w:pPr>
        <w:jc w:val="both"/>
        <w:ind w:left="380"/>
        <w:spacing w:after="0" w:line="284" w:lineRule="auto"/>
        <w:rPr>
          <w:sz w:val="20"/>
          <w:szCs w:val="20"/>
          <w:color w:val="auto"/>
        </w:rPr>
      </w:pPr>
      <w:r>
        <w:rPr>
          <w:rFonts w:ascii="Arial" w:cs="Arial" w:eastAsia="Arial" w:hAnsi="Arial"/>
          <w:sz w:val="19"/>
          <w:szCs w:val="19"/>
          <w:color w:val="auto"/>
        </w:rPr>
        <w:t>The $33.0 million, net of tax, other comprehensive loss before reclassifcatons in the Pension and Postretrement Beneft Plans for the six months ended June 30, 2022 was driven by the remeasurement of the funded status of the Company’s qualifed pension plan, required as a result of a plan amendment that provided an enhanced beneft for eligible hourly employees.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9760" w:type="dxa"/>
            <w:vAlign w:val="bottom"/>
            <w:gridSpan w:val="11"/>
          </w:tcPr>
          <w:p>
            <w:pPr>
              <w:ind w:left="380"/>
              <w:spacing w:after="0"/>
              <w:rPr>
                <w:sz w:val="20"/>
                <w:szCs w:val="20"/>
                <w:color w:val="auto"/>
              </w:rPr>
            </w:pPr>
            <w:r>
              <w:rPr>
                <w:rFonts w:ascii="Arial" w:cs="Arial" w:eastAsia="Arial" w:hAnsi="Arial"/>
                <w:sz w:val="20"/>
                <w:szCs w:val="20"/>
                <w:color w:val="auto"/>
                <w:w w:val="94"/>
              </w:rPr>
              <w:t>Changes in net noncurrent deferred tax assets related to accumulated other comprehensive loss are as follows:</w:t>
            </w: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392"/>
        </w:trPr>
        <w:tc>
          <w:tcPr>
            <w:tcW w:w="47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520" w:type="dxa"/>
            <w:vAlign w:val="bottom"/>
            <w:gridSpan w:val="7"/>
          </w:tcPr>
          <w:p>
            <w:pPr>
              <w:jc w:val="right"/>
              <w:ind w:right="160"/>
              <w:spacing w:after="0"/>
              <w:rPr>
                <w:sz w:val="20"/>
                <w:szCs w:val="20"/>
                <w:color w:val="auto"/>
              </w:rPr>
            </w:pPr>
            <w:r>
              <w:rPr>
                <w:rFonts w:ascii="Arial" w:cs="Arial" w:eastAsia="Arial" w:hAnsi="Arial"/>
                <w:sz w:val="20"/>
                <w:szCs w:val="20"/>
                <w:color w:val="auto"/>
                <w:w w:val="92"/>
              </w:rPr>
              <w:t>Pension and Postretrement Beneft Plans</w:t>
            </w: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45"/>
        </w:trPr>
        <w:tc>
          <w:tcPr>
            <w:tcW w:w="4780" w:type="dxa"/>
            <w:vAlign w:val="bottom"/>
          </w:tcPr>
          <w:p>
            <w:pPr>
              <w:spacing w:after="0"/>
              <w:rPr>
                <w:sz w:val="3"/>
                <w:szCs w:val="3"/>
                <w:color w:val="auto"/>
              </w:rPr>
            </w:pPr>
          </w:p>
        </w:tc>
        <w:tc>
          <w:tcPr>
            <w:tcW w:w="1360" w:type="dxa"/>
            <w:vAlign w:val="bottom"/>
            <w:tcBorders>
              <w:bottom w:val="single" w:sz="8" w:color="auto"/>
            </w:tcBorders>
            <w:gridSpan w:val="2"/>
          </w:tcPr>
          <w:p>
            <w:pPr>
              <w:spacing w:after="0"/>
              <w:rPr>
                <w:sz w:val="3"/>
                <w:szCs w:val="3"/>
                <w:color w:val="auto"/>
              </w:rPr>
            </w:pPr>
          </w:p>
        </w:tc>
        <w:tc>
          <w:tcPr>
            <w:tcW w:w="300" w:type="dxa"/>
            <w:vAlign w:val="bottom"/>
            <w:tcBorders>
              <w:bottom w:val="single" w:sz="8" w:color="auto"/>
            </w:tcBorders>
            <w:gridSpan w:val="2"/>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660" w:type="dxa"/>
            <w:vAlign w:val="bottom"/>
            <w:tcBorders>
              <w:bottom w:val="single" w:sz="8" w:color="auto"/>
            </w:tcBorders>
            <w:gridSpan w:val="3"/>
          </w:tcPr>
          <w:p>
            <w:pPr>
              <w:spacing w:after="0"/>
              <w:rPr>
                <w:sz w:val="3"/>
                <w:szCs w:val="3"/>
                <w:color w:val="auto"/>
              </w:rPr>
            </w:pPr>
          </w:p>
        </w:tc>
        <w:tc>
          <w:tcPr>
            <w:tcW w:w="140" w:type="dxa"/>
            <w:vAlign w:val="bottom"/>
          </w:tcPr>
          <w:p>
            <w:pPr>
              <w:spacing w:after="0"/>
              <w:rPr>
                <w:sz w:val="3"/>
                <w:szCs w:val="3"/>
                <w:color w:val="auto"/>
              </w:rPr>
            </w:pPr>
          </w:p>
        </w:tc>
      </w:tr>
      <w:tr>
        <w:trPr>
          <w:trHeight w:val="239"/>
        </w:trPr>
        <w:tc>
          <w:tcPr>
            <w:tcW w:w="4780" w:type="dxa"/>
            <w:vAlign w:val="bottom"/>
          </w:tcPr>
          <w:p>
            <w:pPr>
              <w:spacing w:after="0"/>
              <w:rPr>
                <w:sz w:val="20"/>
                <w:szCs w:val="20"/>
                <w:color w:val="auto"/>
              </w:rPr>
            </w:pPr>
          </w:p>
        </w:tc>
        <w:tc>
          <w:tcPr>
            <w:tcW w:w="2600" w:type="dxa"/>
            <w:vAlign w:val="bottom"/>
            <w:gridSpan w:val="5"/>
          </w:tcPr>
          <w:p>
            <w:pPr>
              <w:jc w:val="right"/>
              <w:ind w:right="141"/>
              <w:spacing w:after="0"/>
              <w:rPr>
                <w:sz w:val="20"/>
                <w:szCs w:val="20"/>
                <w:color w:val="auto"/>
              </w:rPr>
            </w:pPr>
            <w:r>
              <w:rPr>
                <w:rFonts w:ascii="Arial" w:cs="Arial" w:eastAsia="Arial" w:hAnsi="Arial"/>
                <w:sz w:val="20"/>
                <w:szCs w:val="20"/>
                <w:color w:val="auto"/>
              </w:rPr>
              <w:t>Three Months Ended</w:t>
            </w:r>
          </w:p>
        </w:tc>
        <w:tc>
          <w:tcPr>
            <w:tcW w:w="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700" w:type="dxa"/>
            <w:vAlign w:val="bottom"/>
            <w:gridSpan w:val="4"/>
          </w:tcPr>
          <w:p>
            <w:pPr>
              <w:jc w:val="right"/>
              <w:ind w:right="681"/>
              <w:spacing w:after="0"/>
              <w:rPr>
                <w:sz w:val="20"/>
                <w:szCs w:val="20"/>
                <w:color w:val="auto"/>
              </w:rPr>
            </w:pPr>
            <w:r>
              <w:rPr>
                <w:rFonts w:ascii="Arial" w:cs="Arial" w:eastAsia="Arial" w:hAnsi="Arial"/>
                <w:sz w:val="20"/>
                <w:szCs w:val="20"/>
                <w:color w:val="auto"/>
              </w:rPr>
              <w:t>Six Months Ended</w:t>
            </w:r>
          </w:p>
        </w:tc>
        <w:tc>
          <w:tcPr>
            <w:tcW w:w="140" w:type="dxa"/>
            <w:vAlign w:val="bottom"/>
          </w:tcPr>
          <w:p>
            <w:pPr>
              <w:spacing w:after="0"/>
              <w:rPr>
                <w:sz w:val="20"/>
                <w:szCs w:val="20"/>
                <w:color w:val="auto"/>
              </w:rPr>
            </w:pPr>
          </w:p>
        </w:tc>
      </w:tr>
      <w:tr>
        <w:trPr>
          <w:trHeight w:val="250"/>
        </w:trPr>
        <w:tc>
          <w:tcPr>
            <w:tcW w:w="47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660" w:type="dxa"/>
            <w:vAlign w:val="bottom"/>
            <w:gridSpan w:val="4"/>
          </w:tcPr>
          <w:p>
            <w:pPr>
              <w:jc w:val="right"/>
              <w:ind w:right="661"/>
              <w:spacing w:after="0"/>
              <w:rPr>
                <w:sz w:val="20"/>
                <w:szCs w:val="20"/>
                <w:color w:val="auto"/>
              </w:rPr>
            </w:pPr>
            <w:r>
              <w:rPr>
                <w:rFonts w:ascii="Arial" w:cs="Arial" w:eastAsia="Arial" w:hAnsi="Arial"/>
                <w:sz w:val="20"/>
                <w:szCs w:val="20"/>
                <w:color w:val="auto"/>
              </w:rPr>
              <w:t>June 30,</w:t>
            </w:r>
          </w:p>
        </w:tc>
        <w:tc>
          <w:tcPr>
            <w:tcW w:w="4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80" w:type="dxa"/>
            <w:vAlign w:val="bottom"/>
            <w:gridSpan w:val="3"/>
          </w:tcPr>
          <w:p>
            <w:pPr>
              <w:jc w:val="right"/>
              <w:ind w:right="41"/>
              <w:spacing w:after="0"/>
              <w:rPr>
                <w:sz w:val="20"/>
                <w:szCs w:val="20"/>
                <w:color w:val="auto"/>
              </w:rPr>
            </w:pPr>
            <w:r>
              <w:rPr>
                <w:rFonts w:ascii="Arial" w:cs="Arial" w:eastAsia="Arial" w:hAnsi="Arial"/>
                <w:sz w:val="20"/>
                <w:szCs w:val="20"/>
                <w:color w:val="auto"/>
              </w:rPr>
              <w:t>June 30,</w:t>
            </w:r>
          </w:p>
        </w:tc>
        <w:tc>
          <w:tcPr>
            <w:tcW w:w="102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45"/>
        </w:trPr>
        <w:tc>
          <w:tcPr>
            <w:tcW w:w="4780" w:type="dxa"/>
            <w:vAlign w:val="bottom"/>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30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r>
      <w:tr>
        <w:trPr>
          <w:trHeight w:val="257"/>
        </w:trPr>
        <w:tc>
          <w:tcPr>
            <w:tcW w:w="47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2023</w:t>
            </w:r>
          </w:p>
        </w:tc>
        <w:tc>
          <w:tcPr>
            <w:tcW w:w="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gridSpan w:val="2"/>
          </w:tcPr>
          <w:p>
            <w:pPr>
              <w:jc w:val="right"/>
              <w:spacing w:after="0"/>
              <w:rPr>
                <w:sz w:val="20"/>
                <w:szCs w:val="20"/>
                <w:color w:val="auto"/>
              </w:rPr>
            </w:pPr>
            <w:r>
              <w:rPr>
                <w:rFonts w:ascii="Arial" w:cs="Arial" w:eastAsia="Arial" w:hAnsi="Arial"/>
                <w:sz w:val="20"/>
                <w:szCs w:val="20"/>
                <w:color w:val="auto"/>
              </w:rPr>
              <w:t>2022</w:t>
            </w:r>
          </w:p>
        </w:tc>
        <w:tc>
          <w:tcPr>
            <w:tcW w:w="4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jc w:val="right"/>
              <w:ind w:right="361"/>
              <w:spacing w:after="0"/>
              <w:rPr>
                <w:sz w:val="20"/>
                <w:szCs w:val="20"/>
                <w:color w:val="auto"/>
              </w:rPr>
            </w:pPr>
            <w:r>
              <w:rPr>
                <w:rFonts w:ascii="Arial" w:cs="Arial" w:eastAsia="Arial" w:hAnsi="Arial"/>
                <w:sz w:val="20"/>
                <w:szCs w:val="20"/>
                <w:color w:val="auto"/>
              </w:rPr>
              <w:t>2023</w:t>
            </w:r>
          </w:p>
        </w:tc>
        <w:tc>
          <w:tcPr>
            <w:tcW w:w="3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jc w:val="right"/>
              <w:ind w:right="361"/>
              <w:spacing w:after="0"/>
              <w:rPr>
                <w:sz w:val="20"/>
                <w:szCs w:val="20"/>
                <w:color w:val="auto"/>
              </w:rPr>
            </w:pPr>
            <w:r>
              <w:rPr>
                <w:rFonts w:ascii="Arial" w:cs="Arial" w:eastAsia="Arial" w:hAnsi="Arial"/>
                <w:sz w:val="20"/>
                <w:szCs w:val="20"/>
                <w:color w:val="auto"/>
              </w:rPr>
              <w:t>2022</w:t>
            </w:r>
          </w:p>
        </w:tc>
        <w:tc>
          <w:tcPr>
            <w:tcW w:w="140" w:type="dxa"/>
            <w:vAlign w:val="bottom"/>
          </w:tcPr>
          <w:p>
            <w:pPr>
              <w:spacing w:after="0"/>
              <w:rPr>
                <w:sz w:val="22"/>
                <w:szCs w:val="22"/>
                <w:color w:val="auto"/>
              </w:rPr>
            </w:pPr>
          </w:p>
        </w:tc>
      </w:tr>
      <w:tr>
        <w:trPr>
          <w:trHeight w:val="260"/>
        </w:trPr>
        <w:tc>
          <w:tcPr>
            <w:tcW w:w="4780" w:type="dxa"/>
            <w:vAlign w:val="bottom"/>
          </w:tcPr>
          <w:p>
            <w:pPr>
              <w:spacing w:after="0"/>
              <w:rPr>
                <w:sz w:val="22"/>
                <w:szCs w:val="22"/>
                <w:color w:val="auto"/>
              </w:rPr>
            </w:pPr>
          </w:p>
        </w:tc>
        <w:tc>
          <w:tcPr>
            <w:tcW w:w="940" w:type="dxa"/>
            <w:vAlign w:val="bottom"/>
            <w:tcBorders>
              <w:top w:val="single" w:sz="8" w:color="auto"/>
            </w:tcBorders>
          </w:tcPr>
          <w:p>
            <w:pPr>
              <w:spacing w:after="0"/>
              <w:rPr>
                <w:sz w:val="22"/>
                <w:szCs w:val="22"/>
                <w:color w:val="auto"/>
              </w:rPr>
            </w:pPr>
          </w:p>
        </w:tc>
        <w:tc>
          <w:tcPr>
            <w:tcW w:w="4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60" w:type="dxa"/>
            <w:vAlign w:val="bottom"/>
            <w:tcBorders>
              <w:top w:val="single" w:sz="8" w:color="auto"/>
            </w:tcBorders>
            <w:gridSpan w:val="2"/>
          </w:tcPr>
          <w:p>
            <w:pPr>
              <w:jc w:val="right"/>
              <w:spacing w:after="0"/>
              <w:rPr>
                <w:sz w:val="20"/>
                <w:szCs w:val="20"/>
                <w:color w:val="auto"/>
              </w:rPr>
            </w:pPr>
            <w:r>
              <w:rPr>
                <w:rFonts w:ascii="Arial" w:cs="Arial" w:eastAsia="Arial" w:hAnsi="Arial"/>
                <w:sz w:val="20"/>
                <w:szCs w:val="20"/>
                <w:i w:val="1"/>
                <w:iCs w:val="1"/>
                <w:color w:val="auto"/>
              </w:rPr>
              <w:t>(Dollars</w:t>
            </w:r>
          </w:p>
        </w:tc>
        <w:tc>
          <w:tcPr>
            <w:tcW w:w="300" w:type="dxa"/>
            <w:vAlign w:val="bottom"/>
          </w:tcPr>
          <w:p>
            <w:pPr>
              <w:jc w:val="right"/>
              <w:ind w:right="21"/>
              <w:spacing w:after="0" w:line="226" w:lineRule="exact"/>
              <w:rPr>
                <w:sz w:val="20"/>
                <w:szCs w:val="20"/>
                <w:color w:val="auto"/>
              </w:rPr>
            </w:pPr>
            <w:r>
              <w:rPr>
                <w:rFonts w:ascii="Arial" w:cs="Arial" w:eastAsia="Arial" w:hAnsi="Arial"/>
                <w:sz w:val="20"/>
                <w:szCs w:val="20"/>
                <w:i w:val="1"/>
                <w:iCs w:val="1"/>
                <w:color w:val="auto"/>
              </w:rPr>
              <w:t>in</w:t>
            </w:r>
          </w:p>
        </w:tc>
        <w:tc>
          <w:tcPr>
            <w:tcW w:w="1340" w:type="dxa"/>
            <w:vAlign w:val="bottom"/>
            <w:tcBorders>
              <w:top w:val="single" w:sz="8" w:color="auto"/>
            </w:tcBorders>
            <w:gridSpan w:val="2"/>
          </w:tcPr>
          <w:p>
            <w:pPr>
              <w:spacing w:after="0"/>
              <w:rPr>
                <w:sz w:val="20"/>
                <w:szCs w:val="20"/>
                <w:color w:val="auto"/>
              </w:rPr>
            </w:pPr>
            <w:r>
              <w:rPr>
                <w:rFonts w:ascii="Arial" w:cs="Arial" w:eastAsia="Arial" w:hAnsi="Arial"/>
                <w:sz w:val="20"/>
                <w:szCs w:val="20"/>
                <w:i w:val="1"/>
                <w:iCs w:val="1"/>
                <w:color w:val="auto"/>
              </w:rPr>
              <w:t>Millions)</w:t>
            </w:r>
          </w:p>
        </w:tc>
        <w:tc>
          <w:tcPr>
            <w:tcW w:w="320" w:type="dxa"/>
            <w:vAlign w:val="bottom"/>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140" w:type="dxa"/>
            <w:vAlign w:val="bottom"/>
          </w:tcPr>
          <w:p>
            <w:pPr>
              <w:spacing w:after="0"/>
              <w:rPr>
                <w:sz w:val="22"/>
                <w:szCs w:val="22"/>
                <w:color w:val="auto"/>
              </w:rPr>
            </w:pPr>
          </w:p>
        </w:tc>
      </w:tr>
      <w:tr>
        <w:trPr>
          <w:trHeight w:val="280"/>
        </w:trPr>
        <w:tc>
          <w:tcPr>
            <w:tcW w:w="4780" w:type="dxa"/>
            <w:vAlign w:val="bottom"/>
            <w:shd w:val="clear" w:color="auto" w:fill="CFF0FC"/>
          </w:tcPr>
          <w:p>
            <w:pPr>
              <w:ind w:left="20"/>
              <w:spacing w:after="0"/>
              <w:rPr>
                <w:sz w:val="20"/>
                <w:szCs w:val="20"/>
                <w:color w:val="auto"/>
              </w:rPr>
            </w:pPr>
            <w:r>
              <w:rPr>
                <w:rFonts w:ascii="Arial" w:cs="Arial" w:eastAsia="Arial" w:hAnsi="Arial"/>
                <w:sz w:val="20"/>
                <w:szCs w:val="20"/>
                <w:color w:val="auto"/>
              </w:rPr>
              <w:t>Balance at beginning of period</w:t>
            </w:r>
          </w:p>
        </w:tc>
        <w:tc>
          <w:tcPr>
            <w:tcW w:w="940" w:type="dxa"/>
            <w:vAlign w:val="bottom"/>
            <w:shd w:val="clear" w:color="auto" w:fill="CFF0FC"/>
          </w:tcPr>
          <w:p>
            <w:pPr>
              <w:jc w:val="right"/>
              <w:ind w:right="721"/>
              <w:spacing w:after="0"/>
              <w:rPr>
                <w:sz w:val="20"/>
                <w:szCs w:val="20"/>
                <w:color w:val="auto"/>
              </w:rPr>
            </w:pPr>
            <w:r>
              <w:rPr>
                <w:rFonts w:ascii="Arial" w:cs="Arial" w:eastAsia="Arial" w:hAnsi="Arial"/>
                <w:sz w:val="20"/>
                <w:szCs w:val="20"/>
                <w:color w:val="auto"/>
                <w:w w:val="89"/>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w w:val="97"/>
              </w:rPr>
              <w:t>49.8</w:t>
            </w:r>
          </w:p>
        </w:tc>
        <w:tc>
          <w:tcPr>
            <w:tcW w:w="100" w:type="dxa"/>
            <w:vAlign w:val="bottom"/>
            <w:shd w:val="clear" w:color="auto" w:fill="CFF0FC"/>
          </w:tcPr>
          <w:p>
            <w:pPr>
              <w:spacing w:after="0"/>
              <w:rPr>
                <w:sz w:val="24"/>
                <w:szCs w:val="24"/>
                <w:color w:val="auto"/>
              </w:rPr>
            </w:pPr>
          </w:p>
        </w:tc>
        <w:tc>
          <w:tcPr>
            <w:tcW w:w="1140" w:type="dxa"/>
            <w:vAlign w:val="bottom"/>
            <w:gridSpan w:val="2"/>
            <w:shd w:val="clear" w:color="auto" w:fill="CFF0FC"/>
          </w:tcPr>
          <w:p>
            <w:pPr>
              <w:jc w:val="right"/>
              <w:ind w:right="721"/>
              <w:spacing w:after="0"/>
              <w:rPr>
                <w:sz w:val="20"/>
                <w:szCs w:val="20"/>
                <w:color w:val="auto"/>
              </w:rPr>
            </w:pPr>
            <w:r>
              <w:rPr>
                <w:rFonts w:ascii="Arial" w:cs="Arial" w:eastAsia="Arial" w:hAnsi="Arial"/>
                <w:sz w:val="20"/>
                <w:szCs w:val="20"/>
                <w:color w:val="auto"/>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w w:val="97"/>
              </w:rPr>
              <w:t>80.2</w:t>
            </w:r>
          </w:p>
        </w:tc>
        <w:tc>
          <w:tcPr>
            <w:tcW w:w="300" w:type="dxa"/>
            <w:vAlign w:val="bottom"/>
            <w:shd w:val="clear" w:color="auto" w:fill="CFF0FC"/>
          </w:tcPr>
          <w:p>
            <w:pPr>
              <w:spacing w:after="0"/>
              <w:rPr>
                <w:sz w:val="24"/>
                <w:szCs w:val="24"/>
                <w:color w:val="auto"/>
              </w:rPr>
            </w:pPr>
          </w:p>
        </w:tc>
        <w:tc>
          <w:tcPr>
            <w:tcW w:w="300" w:type="dxa"/>
            <w:vAlign w:val="bottom"/>
            <w:shd w:val="clear" w:color="auto" w:fill="CFF0FC"/>
          </w:tcPr>
          <w:p>
            <w:pPr>
              <w:ind w:left="20"/>
              <w:spacing w:after="0"/>
              <w:rPr>
                <w:sz w:val="20"/>
                <w:szCs w:val="20"/>
                <w:color w:val="auto"/>
              </w:rPr>
            </w:pPr>
            <w:r>
              <w:rPr>
                <w:rFonts w:ascii="Arial" w:cs="Arial" w:eastAsia="Arial" w:hAnsi="Arial"/>
                <w:sz w:val="20"/>
                <w:szCs w:val="20"/>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50.1</w:t>
            </w:r>
          </w:p>
        </w:tc>
        <w:tc>
          <w:tcPr>
            <w:tcW w:w="320" w:type="dxa"/>
            <w:vAlign w:val="bottom"/>
            <w:shd w:val="clear" w:color="auto" w:fill="CFF0FC"/>
          </w:tcPr>
          <w:p>
            <w:pPr>
              <w:spacing w:after="0"/>
              <w:rPr>
                <w:sz w:val="24"/>
                <w:szCs w:val="24"/>
                <w:color w:val="auto"/>
              </w:rPr>
            </w:pPr>
          </w:p>
        </w:tc>
        <w:tc>
          <w:tcPr>
            <w:tcW w:w="320" w:type="dxa"/>
            <w:vAlign w:val="bottom"/>
            <w:shd w:val="clear" w:color="auto" w:fill="CFF0FC"/>
          </w:tcPr>
          <w:p>
            <w:pPr>
              <w:jc w:val="right"/>
              <w:ind w:right="101"/>
              <w:spacing w:after="0"/>
              <w:rPr>
                <w:sz w:val="20"/>
                <w:szCs w:val="20"/>
                <w:color w:val="auto"/>
              </w:rPr>
            </w:pPr>
            <w:r>
              <w:rPr>
                <w:rFonts w:ascii="Arial" w:cs="Arial" w:eastAsia="Arial" w:hAnsi="Arial"/>
                <w:sz w:val="20"/>
                <w:szCs w:val="20"/>
                <w:color w:val="auto"/>
                <w:w w:val="8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69.7</w:t>
            </w:r>
          </w:p>
        </w:tc>
        <w:tc>
          <w:tcPr>
            <w:tcW w:w="140" w:type="dxa"/>
            <w:vAlign w:val="bottom"/>
            <w:shd w:val="clear" w:color="auto" w:fill="CFF0FC"/>
          </w:tcPr>
          <w:p>
            <w:pPr>
              <w:spacing w:after="0"/>
              <w:rPr>
                <w:sz w:val="24"/>
                <w:szCs w:val="24"/>
                <w:color w:val="auto"/>
              </w:rPr>
            </w:pPr>
          </w:p>
        </w:tc>
      </w:tr>
      <w:tr>
        <w:trPr>
          <w:trHeight w:val="263"/>
        </w:trPr>
        <w:tc>
          <w:tcPr>
            <w:tcW w:w="4780" w:type="dxa"/>
            <w:vAlign w:val="bottom"/>
          </w:tcPr>
          <w:p>
            <w:pPr>
              <w:ind w:left="20"/>
              <w:spacing w:after="0"/>
              <w:rPr>
                <w:sz w:val="20"/>
                <w:szCs w:val="20"/>
                <w:color w:val="auto"/>
              </w:rPr>
            </w:pPr>
            <w:r>
              <w:rPr>
                <w:rFonts w:ascii="Arial" w:cs="Arial" w:eastAsia="Arial" w:hAnsi="Arial"/>
                <w:sz w:val="20"/>
                <w:szCs w:val="20"/>
                <w:color w:val="auto"/>
              </w:rPr>
              <w:t>Tax efect of other comprehensive (earnings) loss</w:t>
            </w:r>
          </w:p>
        </w:tc>
        <w:tc>
          <w:tcPr>
            <w:tcW w:w="940" w:type="dxa"/>
            <w:vAlign w:val="bottom"/>
          </w:tcPr>
          <w:p>
            <w:pPr>
              <w:spacing w:after="0"/>
              <w:rPr>
                <w:sz w:val="22"/>
                <w:szCs w:val="22"/>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20"/>
                <w:szCs w:val="20"/>
                <w:color w:val="auto"/>
              </w:rPr>
              <w:t>(0.4 )</w:t>
            </w:r>
          </w:p>
        </w:tc>
        <w:tc>
          <w:tcPr>
            <w:tcW w:w="2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720" w:type="dxa"/>
            <w:vAlign w:val="bottom"/>
            <w:gridSpan w:val="2"/>
          </w:tcPr>
          <w:p>
            <w:pPr>
              <w:jc w:val="right"/>
              <w:ind w:right="141"/>
              <w:spacing w:after="0"/>
              <w:rPr>
                <w:sz w:val="20"/>
                <w:szCs w:val="20"/>
                <w:color w:val="auto"/>
              </w:rPr>
            </w:pPr>
            <w:r>
              <w:rPr>
                <w:rFonts w:ascii="Arial" w:cs="Arial" w:eastAsia="Arial" w:hAnsi="Arial"/>
                <w:sz w:val="20"/>
                <w:szCs w:val="20"/>
                <w:color w:val="auto"/>
                <w:w w:val="98"/>
              </w:rPr>
              <w:t>(0.7 )</w:t>
            </w:r>
          </w:p>
        </w:tc>
        <w:tc>
          <w:tcPr>
            <w:tcW w:w="300" w:type="dxa"/>
            <w:vAlign w:val="bottom"/>
          </w:tcPr>
          <w:p>
            <w:pPr>
              <w:spacing w:after="0"/>
              <w:rPr>
                <w:sz w:val="22"/>
                <w:szCs w:val="22"/>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20"/>
                <w:szCs w:val="20"/>
                <w:color w:val="auto"/>
              </w:rPr>
              <w:t>(0.7 )</w:t>
            </w:r>
          </w:p>
        </w:tc>
        <w:tc>
          <w:tcPr>
            <w:tcW w:w="3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9.8</w:t>
            </w:r>
          </w:p>
        </w:tc>
        <w:tc>
          <w:tcPr>
            <w:tcW w:w="140" w:type="dxa"/>
            <w:vAlign w:val="bottom"/>
          </w:tcPr>
          <w:p>
            <w:pPr>
              <w:spacing w:after="0"/>
              <w:rPr>
                <w:sz w:val="22"/>
                <w:szCs w:val="22"/>
                <w:color w:val="auto"/>
              </w:rPr>
            </w:pPr>
          </w:p>
        </w:tc>
      </w:tr>
      <w:tr>
        <w:trPr>
          <w:trHeight w:val="304"/>
        </w:trPr>
        <w:tc>
          <w:tcPr>
            <w:tcW w:w="47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20"/>
                <w:szCs w:val="20"/>
                <w:color w:val="auto"/>
              </w:rPr>
              <w:t>Balance at end of period</w:t>
            </w:r>
          </w:p>
        </w:tc>
        <w:tc>
          <w:tcPr>
            <w:tcW w:w="940" w:type="dxa"/>
            <w:vAlign w:val="bottom"/>
            <w:tcBorders>
              <w:top w:val="single" w:sz="8" w:color="auto"/>
              <w:bottom w:val="single" w:sz="8" w:color="auto"/>
            </w:tcBorders>
            <w:shd w:val="clear" w:color="auto" w:fill="CFF0FC"/>
          </w:tcPr>
          <w:p>
            <w:pPr>
              <w:jc w:val="right"/>
              <w:ind w:right="721"/>
              <w:spacing w:after="0"/>
              <w:rPr>
                <w:sz w:val="20"/>
                <w:szCs w:val="20"/>
                <w:color w:val="auto"/>
              </w:rPr>
            </w:pPr>
            <w:r>
              <w:rPr>
                <w:rFonts w:ascii="Arial" w:cs="Arial" w:eastAsia="Arial" w:hAnsi="Arial"/>
                <w:sz w:val="20"/>
                <w:szCs w:val="20"/>
                <w:color w:val="auto"/>
                <w:w w:val="89"/>
              </w:rPr>
              <w:t>$</w:t>
            </w:r>
          </w:p>
        </w:tc>
        <w:tc>
          <w:tcPr>
            <w:tcW w:w="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w w:val="97"/>
              </w:rPr>
              <w:t>49.4</w:t>
            </w:r>
          </w:p>
        </w:tc>
        <w:tc>
          <w:tcPr>
            <w:tcW w:w="10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CFF0FC"/>
            </w:tcBorders>
            <w:shd w:val="clear" w:color="auto" w:fill="CFF0FC"/>
          </w:tcPr>
          <w:p>
            <w:pPr>
              <w:spacing w:after="0"/>
              <w:rPr>
                <w:sz w:val="24"/>
                <w:szCs w:val="24"/>
                <w:color w:val="auto"/>
              </w:rPr>
            </w:pPr>
          </w:p>
        </w:tc>
        <w:tc>
          <w:tcPr>
            <w:tcW w:w="940" w:type="dxa"/>
            <w:vAlign w:val="bottom"/>
            <w:tcBorders>
              <w:top w:val="single" w:sz="8" w:color="auto"/>
              <w:bottom w:val="single" w:sz="8" w:color="auto"/>
            </w:tcBorders>
            <w:shd w:val="clear" w:color="auto" w:fill="CFF0FC"/>
          </w:tcPr>
          <w:p>
            <w:pPr>
              <w:jc w:val="right"/>
              <w:ind w:right="721"/>
              <w:spacing w:after="0"/>
              <w:rPr>
                <w:sz w:val="20"/>
                <w:szCs w:val="20"/>
                <w:color w:val="auto"/>
              </w:rPr>
            </w:pPr>
            <w:r>
              <w:rPr>
                <w:rFonts w:ascii="Arial" w:cs="Arial" w:eastAsia="Arial" w:hAnsi="Arial"/>
                <w:sz w:val="20"/>
                <w:szCs w:val="20"/>
                <w:color w:val="auto"/>
                <w:w w:val="89"/>
              </w:rPr>
              <w:t>$</w:t>
            </w:r>
          </w:p>
        </w:tc>
        <w:tc>
          <w:tcPr>
            <w:tcW w:w="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w w:val="97"/>
              </w:rPr>
              <w:t>79.5</w:t>
            </w:r>
          </w:p>
        </w:tc>
        <w:tc>
          <w:tcPr>
            <w:tcW w:w="30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top w:val="single" w:sz="8" w:color="auto"/>
              <w:bottom w:val="single" w:sz="8" w:color="auto"/>
            </w:tcBorders>
            <w:shd w:val="clear" w:color="auto" w:fill="CFF0FC"/>
          </w:tcPr>
          <w:p>
            <w:pPr>
              <w:ind w:left="20"/>
              <w:spacing w:after="0"/>
              <w:rPr>
                <w:sz w:val="20"/>
                <w:szCs w:val="20"/>
                <w:color w:val="auto"/>
              </w:rPr>
            </w:pPr>
            <w:r>
              <w:rPr>
                <w:rFonts w:ascii="Arial" w:cs="Arial" w:eastAsia="Arial" w:hAnsi="Arial"/>
                <w:sz w:val="20"/>
                <w:szCs w:val="20"/>
                <w:color w:val="auto"/>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49.4</w:t>
            </w:r>
          </w:p>
        </w:tc>
        <w:tc>
          <w:tcPr>
            <w:tcW w:w="32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top w:val="single" w:sz="8" w:color="auto"/>
              <w:bottom w:val="single" w:sz="8" w:color="auto"/>
            </w:tcBorders>
            <w:shd w:val="clear" w:color="auto" w:fill="CFF0FC"/>
          </w:tcPr>
          <w:p>
            <w:pPr>
              <w:jc w:val="right"/>
              <w:ind w:right="101"/>
              <w:spacing w:after="0"/>
              <w:rPr>
                <w:sz w:val="20"/>
                <w:szCs w:val="20"/>
                <w:color w:val="auto"/>
              </w:rPr>
            </w:pPr>
            <w:r>
              <w:rPr>
                <w:rFonts w:ascii="Arial" w:cs="Arial" w:eastAsia="Arial" w:hAnsi="Arial"/>
                <w:sz w:val="20"/>
                <w:szCs w:val="20"/>
                <w:color w:val="auto"/>
                <w:w w:val="8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79.5</w:t>
            </w:r>
          </w:p>
        </w:tc>
        <w:tc>
          <w:tcPr>
            <w:tcW w:w="14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-25400</wp:posOffset>
            </wp:positionV>
            <wp:extent cx="85725"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3896995</wp:posOffset>
            </wp:positionH>
            <wp:positionV relativeFrom="paragraph">
              <wp:posOffset>-7620</wp:posOffset>
            </wp:positionV>
            <wp:extent cx="8572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-25400</wp:posOffset>
            </wp:positionV>
            <wp:extent cx="85725"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-7620</wp:posOffset>
            </wp:positionV>
            <wp:extent cx="8572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-25400</wp:posOffset>
            </wp:positionV>
            <wp:extent cx="85725"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-7620</wp:posOffset>
            </wp:positionV>
            <wp:extent cx="8572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-25400</wp:posOffset>
            </wp:positionV>
            <wp:extent cx="85725"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-7620</wp:posOffset>
            </wp:positionV>
            <wp:extent cx="8572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6720" w:type="dxa"/>
            <w:vAlign w:val="bottom"/>
            <w:gridSpan w:val="10"/>
          </w:tcPr>
          <w:p>
            <w:pPr>
              <w:ind w:left="380"/>
              <w:spacing w:after="0"/>
              <w:rPr>
                <w:sz w:val="20"/>
                <w:szCs w:val="20"/>
                <w:color w:val="auto"/>
              </w:rPr>
            </w:pPr>
            <w:r>
              <w:rPr>
                <w:rFonts w:ascii="Arial" w:cs="Arial" w:eastAsia="Arial" w:hAnsi="Arial"/>
                <w:sz w:val="20"/>
                <w:szCs w:val="20"/>
                <w:color w:val="auto"/>
                <w:w w:val="92"/>
              </w:rPr>
              <w:t>Reclassifcatons out of accumulated other comprehensive loss are as follows:</w:t>
            </w:r>
          </w:p>
        </w:tc>
        <w:tc>
          <w:tcPr>
            <w:tcW w:w="7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92"/>
        </w:trPr>
        <w:tc>
          <w:tcPr>
            <w:tcW w:w="2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320" w:type="dxa"/>
            <w:vAlign w:val="bottom"/>
            <w:gridSpan w:val="5"/>
          </w:tcPr>
          <w:p>
            <w:pPr>
              <w:jc w:val="right"/>
              <w:ind w:right="441"/>
              <w:spacing w:after="0"/>
              <w:rPr>
                <w:sz w:val="20"/>
                <w:szCs w:val="20"/>
                <w:color w:val="auto"/>
              </w:rPr>
            </w:pPr>
            <w:r>
              <w:rPr>
                <w:rFonts w:ascii="Arial" w:cs="Arial" w:eastAsia="Arial" w:hAnsi="Arial"/>
                <w:sz w:val="20"/>
                <w:szCs w:val="20"/>
                <w:color w:val="auto"/>
                <w:w w:val="94"/>
              </w:rPr>
              <w:t>Three Months Ended</w:t>
            </w:r>
          </w:p>
        </w:tc>
        <w:tc>
          <w:tcPr>
            <w:tcW w:w="200" w:type="dxa"/>
            <w:vAlign w:val="bottom"/>
          </w:tcPr>
          <w:p>
            <w:pPr>
              <w:spacing w:after="0"/>
              <w:rPr>
                <w:sz w:val="24"/>
                <w:szCs w:val="24"/>
                <w:color w:val="auto"/>
              </w:rPr>
            </w:pPr>
          </w:p>
        </w:tc>
        <w:tc>
          <w:tcPr>
            <w:tcW w:w="1760" w:type="dxa"/>
            <w:vAlign w:val="bottom"/>
            <w:gridSpan w:val="3"/>
          </w:tcPr>
          <w:p>
            <w:pPr>
              <w:jc w:val="right"/>
              <w:ind w:right="21"/>
              <w:spacing w:after="0"/>
              <w:rPr>
                <w:sz w:val="20"/>
                <w:szCs w:val="20"/>
                <w:color w:val="auto"/>
              </w:rPr>
            </w:pPr>
            <w:r>
              <w:rPr>
                <w:rFonts w:ascii="Arial" w:cs="Arial" w:eastAsia="Arial" w:hAnsi="Arial"/>
                <w:sz w:val="20"/>
                <w:szCs w:val="20"/>
                <w:color w:val="auto"/>
                <w:w w:val="99"/>
              </w:rPr>
              <w:t>Six Months Ended</w:t>
            </w: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20" w:type="dxa"/>
            <w:vAlign w:val="bottom"/>
          </w:tcPr>
          <w:p>
            <w:pPr>
              <w:jc w:val="center"/>
              <w:ind w:left="41"/>
              <w:spacing w:after="0"/>
              <w:rPr>
                <w:sz w:val="20"/>
                <w:szCs w:val="20"/>
                <w:color w:val="auto"/>
              </w:rPr>
            </w:pPr>
            <w:r>
              <w:rPr>
                <w:rFonts w:ascii="Arial" w:cs="Arial" w:eastAsia="Arial" w:hAnsi="Arial"/>
                <w:sz w:val="20"/>
                <w:szCs w:val="20"/>
                <w:color w:val="auto"/>
                <w:w w:val="93"/>
              </w:rPr>
              <w:t>Afected line items in the consolidated</w:t>
            </w:r>
          </w:p>
        </w:tc>
        <w:tc>
          <w:tcPr>
            <w:tcW w:w="0" w:type="dxa"/>
            <w:vAlign w:val="bottom"/>
          </w:tcPr>
          <w:p>
            <w:pPr>
              <w:spacing w:after="0"/>
              <w:rPr>
                <w:sz w:val="1"/>
                <w:szCs w:val="1"/>
                <w:color w:val="auto"/>
              </w:rPr>
            </w:pPr>
          </w:p>
        </w:tc>
      </w:tr>
      <w:tr>
        <w:trPr>
          <w:trHeight w:val="283"/>
        </w:trPr>
        <w:tc>
          <w:tcPr>
            <w:tcW w:w="2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gridSpan w:val="3"/>
          </w:tcPr>
          <w:p>
            <w:pPr>
              <w:jc w:val="right"/>
              <w:spacing w:after="0"/>
              <w:rPr>
                <w:sz w:val="20"/>
                <w:szCs w:val="20"/>
                <w:color w:val="auto"/>
              </w:rPr>
            </w:pPr>
            <w:r>
              <w:rPr>
                <w:rFonts w:ascii="Arial" w:cs="Arial" w:eastAsia="Arial" w:hAnsi="Arial"/>
                <w:sz w:val="20"/>
                <w:szCs w:val="20"/>
                <w:color w:val="auto"/>
              </w:rPr>
              <w:t>June 30,</w:t>
            </w: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60" w:type="dxa"/>
            <w:vAlign w:val="bottom"/>
            <w:gridSpan w:val="3"/>
          </w:tcPr>
          <w:p>
            <w:pPr>
              <w:jc w:val="right"/>
              <w:ind w:right="421"/>
              <w:spacing w:after="0"/>
              <w:rPr>
                <w:sz w:val="20"/>
                <w:szCs w:val="20"/>
                <w:color w:val="auto"/>
              </w:rPr>
            </w:pPr>
            <w:r>
              <w:rPr>
                <w:rFonts w:ascii="Arial" w:cs="Arial" w:eastAsia="Arial" w:hAnsi="Arial"/>
                <w:sz w:val="20"/>
                <w:szCs w:val="20"/>
                <w:color w:val="auto"/>
              </w:rPr>
              <w:t>June 30,</w:t>
            </w: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20" w:type="dxa"/>
            <w:vAlign w:val="bottom"/>
          </w:tcPr>
          <w:p>
            <w:pPr>
              <w:jc w:val="center"/>
              <w:ind w:left="41"/>
              <w:spacing w:after="0"/>
              <w:rPr>
                <w:sz w:val="20"/>
                <w:szCs w:val="20"/>
                <w:color w:val="auto"/>
              </w:rPr>
            </w:pPr>
            <w:r>
              <w:rPr>
                <w:rFonts w:ascii="Arial" w:cs="Arial" w:eastAsia="Arial" w:hAnsi="Arial"/>
                <w:sz w:val="20"/>
                <w:szCs w:val="20"/>
                <w:color w:val="auto"/>
                <w:w w:val="90"/>
              </w:rPr>
              <w:t>statements of earnings</w:t>
            </w:r>
          </w:p>
        </w:tc>
        <w:tc>
          <w:tcPr>
            <w:tcW w:w="0" w:type="dxa"/>
            <w:vAlign w:val="bottom"/>
          </w:tcPr>
          <w:p>
            <w:pPr>
              <w:spacing w:after="0"/>
              <w:rPr>
                <w:sz w:val="1"/>
                <w:szCs w:val="1"/>
                <w:color w:val="auto"/>
              </w:rPr>
            </w:pPr>
          </w:p>
        </w:tc>
      </w:tr>
      <w:tr>
        <w:trPr>
          <w:trHeight w:val="31"/>
        </w:trPr>
        <w:tc>
          <w:tcPr>
            <w:tcW w:w="29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420" w:type="dxa"/>
            <w:vAlign w:val="bottom"/>
            <w:vMerge w:val="restart"/>
          </w:tcPr>
          <w:p>
            <w:pPr>
              <w:jc w:val="center"/>
              <w:ind w:left="61"/>
              <w:spacing w:after="0"/>
              <w:rPr>
                <w:sz w:val="20"/>
                <w:szCs w:val="20"/>
                <w:color w:val="auto"/>
              </w:rPr>
            </w:pPr>
            <w:r>
              <w:rPr>
                <w:rFonts w:ascii="Arial" w:cs="Arial" w:eastAsia="Arial" w:hAnsi="Arial"/>
                <w:sz w:val="20"/>
                <w:szCs w:val="20"/>
                <w:color w:val="auto"/>
                <w:w w:val="89"/>
              </w:rPr>
              <w:t>and comprehensive earnings</w:t>
            </w:r>
          </w:p>
        </w:tc>
        <w:tc>
          <w:tcPr>
            <w:tcW w:w="0" w:type="dxa"/>
            <w:vAlign w:val="bottom"/>
          </w:tcPr>
          <w:p>
            <w:pPr>
              <w:spacing w:after="0"/>
              <w:rPr>
                <w:sz w:val="1"/>
                <w:szCs w:val="1"/>
                <w:color w:val="auto"/>
              </w:rPr>
            </w:pPr>
          </w:p>
        </w:tc>
      </w:tr>
      <w:tr>
        <w:trPr>
          <w:trHeight w:val="257"/>
        </w:trPr>
        <w:tc>
          <w:tcPr>
            <w:tcW w:w="296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181"/>
              <w:spacing w:after="0"/>
              <w:rPr>
                <w:sz w:val="20"/>
                <w:szCs w:val="20"/>
                <w:color w:val="auto"/>
              </w:rPr>
            </w:pPr>
            <w:r>
              <w:rPr>
                <w:rFonts w:ascii="Arial" w:cs="Arial" w:eastAsia="Arial" w:hAnsi="Arial"/>
                <w:sz w:val="20"/>
                <w:szCs w:val="20"/>
                <w:color w:val="auto"/>
              </w:rPr>
              <w:t>2023</w:t>
            </w:r>
          </w:p>
        </w:tc>
        <w:tc>
          <w:tcPr>
            <w:tcW w:w="2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181"/>
              <w:spacing w:after="0"/>
              <w:rPr>
                <w:sz w:val="20"/>
                <w:szCs w:val="20"/>
                <w:color w:val="auto"/>
              </w:rPr>
            </w:pPr>
            <w:r>
              <w:rPr>
                <w:rFonts w:ascii="Arial" w:cs="Arial" w:eastAsia="Arial" w:hAnsi="Arial"/>
                <w:sz w:val="20"/>
                <w:szCs w:val="20"/>
                <w:color w:val="auto"/>
                <w:w w:val="98"/>
              </w:rPr>
              <w:t>2022</w:t>
            </w:r>
          </w:p>
        </w:tc>
        <w:tc>
          <w:tcPr>
            <w:tcW w:w="28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01"/>
              <w:spacing w:after="0"/>
              <w:rPr>
                <w:sz w:val="20"/>
                <w:szCs w:val="20"/>
                <w:color w:val="auto"/>
              </w:rPr>
            </w:pPr>
            <w:r>
              <w:rPr>
                <w:rFonts w:ascii="Arial" w:cs="Arial" w:eastAsia="Arial" w:hAnsi="Arial"/>
                <w:sz w:val="20"/>
                <w:szCs w:val="20"/>
                <w:color w:val="auto"/>
              </w:rPr>
              <w:t>2023</w:t>
            </w:r>
          </w:p>
        </w:tc>
        <w:tc>
          <w:tcPr>
            <w:tcW w:w="280" w:type="dxa"/>
            <w:vAlign w:val="bottom"/>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2022</w:t>
            </w:r>
          </w:p>
        </w:tc>
        <w:tc>
          <w:tcPr>
            <w:tcW w:w="260" w:type="dxa"/>
            <w:vAlign w:val="bottom"/>
            <w:tcBorders>
              <w:bottom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342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29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20"/>
                <w:szCs w:val="20"/>
                <w:i w:val="1"/>
                <w:iCs w:val="1"/>
                <w:color w:val="auto"/>
              </w:rPr>
              <w:t>(Dollars</w:t>
            </w:r>
          </w:p>
        </w:tc>
        <w:tc>
          <w:tcPr>
            <w:tcW w:w="280" w:type="dxa"/>
            <w:vAlign w:val="bottom"/>
          </w:tcPr>
          <w:p>
            <w:pPr>
              <w:jc w:val="right"/>
              <w:ind w:right="1"/>
              <w:spacing w:after="0" w:line="226" w:lineRule="exact"/>
              <w:rPr>
                <w:sz w:val="20"/>
                <w:szCs w:val="20"/>
                <w:color w:val="auto"/>
              </w:rPr>
            </w:pPr>
            <w:r>
              <w:rPr>
                <w:rFonts w:ascii="Arial" w:cs="Arial" w:eastAsia="Arial" w:hAnsi="Arial"/>
                <w:sz w:val="20"/>
                <w:szCs w:val="20"/>
                <w:i w:val="1"/>
                <w:iCs w:val="1"/>
                <w:color w:val="auto"/>
              </w:rPr>
              <w:t>in</w:t>
            </w:r>
          </w:p>
        </w:tc>
        <w:tc>
          <w:tcPr>
            <w:tcW w:w="980" w:type="dxa"/>
            <w:vAlign w:val="bottom"/>
            <w:gridSpan w:val="2"/>
          </w:tcPr>
          <w:p>
            <w:pPr>
              <w:spacing w:after="0"/>
              <w:rPr>
                <w:sz w:val="20"/>
                <w:szCs w:val="20"/>
                <w:color w:val="auto"/>
              </w:rPr>
            </w:pPr>
            <w:r>
              <w:rPr>
                <w:rFonts w:ascii="Arial" w:cs="Arial" w:eastAsia="Arial" w:hAnsi="Arial"/>
                <w:sz w:val="20"/>
                <w:szCs w:val="20"/>
                <w:i w:val="1"/>
                <w:iCs w:val="1"/>
                <w:color w:val="auto"/>
              </w:rPr>
              <w:t>Millions)</w:t>
            </w:r>
          </w:p>
        </w:tc>
        <w:tc>
          <w:tcPr>
            <w:tcW w:w="2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8"/>
        </w:trPr>
        <w:tc>
          <w:tcPr>
            <w:tcW w:w="2960" w:type="dxa"/>
            <w:vAlign w:val="bottom"/>
            <w:shd w:val="clear" w:color="auto" w:fill="CFF0FC"/>
          </w:tcPr>
          <w:p>
            <w:pPr>
              <w:ind w:left="20"/>
              <w:spacing w:after="0" w:line="228" w:lineRule="exact"/>
              <w:rPr>
                <w:sz w:val="20"/>
                <w:szCs w:val="20"/>
                <w:color w:val="auto"/>
              </w:rPr>
            </w:pPr>
            <w:r>
              <w:rPr>
                <w:rFonts w:ascii="Arial" w:cs="Arial" w:eastAsia="Arial" w:hAnsi="Arial"/>
                <w:sz w:val="20"/>
                <w:szCs w:val="20"/>
                <w:color w:val="auto"/>
              </w:rPr>
              <w:t>Pension and postretrement</w:t>
            </w: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4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75"/>
        </w:trPr>
        <w:tc>
          <w:tcPr>
            <w:tcW w:w="2960" w:type="dxa"/>
            <w:vAlign w:val="bottom"/>
            <w:tcBorders>
              <w:bottom w:val="single" w:sz="8" w:color="CFF0FC"/>
            </w:tcBorders>
            <w:shd w:val="clear" w:color="auto" w:fill="CFF0FC"/>
          </w:tcPr>
          <w:p>
            <w:pPr>
              <w:ind w:left="160"/>
              <w:spacing w:after="0"/>
              <w:rPr>
                <w:sz w:val="20"/>
                <w:szCs w:val="20"/>
                <w:color w:val="auto"/>
              </w:rPr>
            </w:pPr>
            <w:r>
              <w:rPr>
                <w:rFonts w:ascii="Arial" w:cs="Arial" w:eastAsia="Arial" w:hAnsi="Arial"/>
                <w:sz w:val="20"/>
                <w:szCs w:val="20"/>
                <w:color w:val="auto"/>
              </w:rPr>
              <w:t>beneft plans</w:t>
            </w:r>
          </w:p>
        </w:tc>
        <w:tc>
          <w:tcPr>
            <w:tcW w:w="180" w:type="dxa"/>
            <w:vAlign w:val="bottom"/>
            <w:tcBorders>
              <w:bottom w:val="single" w:sz="8" w:color="CFF0FC"/>
            </w:tcBorders>
            <w:shd w:val="clear" w:color="auto" w:fill="CFF0FC"/>
          </w:tcPr>
          <w:p>
            <w:pPr>
              <w:spacing w:after="0"/>
              <w:rPr>
                <w:sz w:val="23"/>
                <w:szCs w:val="23"/>
                <w:color w:val="auto"/>
              </w:rPr>
            </w:pPr>
          </w:p>
        </w:tc>
        <w:tc>
          <w:tcPr>
            <w:tcW w:w="780" w:type="dxa"/>
            <w:vAlign w:val="bottom"/>
            <w:tcBorders>
              <w:bottom w:val="single" w:sz="8" w:color="CFF0FC"/>
            </w:tcBorders>
            <w:shd w:val="clear" w:color="auto" w:fill="CFF0FC"/>
          </w:tcPr>
          <w:p>
            <w:pPr>
              <w:spacing w:after="0"/>
              <w:rPr>
                <w:sz w:val="23"/>
                <w:szCs w:val="23"/>
                <w:color w:val="auto"/>
              </w:rPr>
            </w:pPr>
          </w:p>
        </w:tc>
        <w:tc>
          <w:tcPr>
            <w:tcW w:w="280" w:type="dxa"/>
            <w:vAlign w:val="bottom"/>
            <w:tcBorders>
              <w:bottom w:val="single" w:sz="8" w:color="CFF0FC"/>
            </w:tcBorders>
            <w:shd w:val="clear" w:color="auto" w:fill="CFF0FC"/>
          </w:tcPr>
          <w:p>
            <w:pPr>
              <w:spacing w:after="0"/>
              <w:rPr>
                <w:sz w:val="23"/>
                <w:szCs w:val="23"/>
                <w:color w:val="auto"/>
              </w:rPr>
            </w:pPr>
          </w:p>
        </w:tc>
        <w:tc>
          <w:tcPr>
            <w:tcW w:w="240" w:type="dxa"/>
            <w:vAlign w:val="bottom"/>
            <w:tcBorders>
              <w:bottom w:val="single" w:sz="8" w:color="CFF0FC"/>
            </w:tcBorders>
            <w:shd w:val="clear" w:color="auto" w:fill="CFF0FC"/>
          </w:tcPr>
          <w:p>
            <w:pPr>
              <w:spacing w:after="0"/>
              <w:rPr>
                <w:sz w:val="23"/>
                <w:szCs w:val="23"/>
                <w:color w:val="auto"/>
              </w:rPr>
            </w:pPr>
          </w:p>
        </w:tc>
        <w:tc>
          <w:tcPr>
            <w:tcW w:w="740" w:type="dxa"/>
            <w:vAlign w:val="bottom"/>
            <w:tcBorders>
              <w:bottom w:val="single" w:sz="8" w:color="CFF0FC"/>
            </w:tcBorders>
            <w:shd w:val="clear" w:color="auto" w:fill="CFF0FC"/>
          </w:tcPr>
          <w:p>
            <w:pPr>
              <w:spacing w:after="0"/>
              <w:rPr>
                <w:sz w:val="23"/>
                <w:szCs w:val="23"/>
                <w:color w:val="auto"/>
              </w:rPr>
            </w:pPr>
          </w:p>
        </w:tc>
        <w:tc>
          <w:tcPr>
            <w:tcW w:w="280" w:type="dxa"/>
            <w:vAlign w:val="bottom"/>
            <w:tcBorders>
              <w:bottom w:val="single" w:sz="8" w:color="CFF0FC"/>
            </w:tcBorders>
            <w:shd w:val="clear" w:color="auto" w:fill="CFF0FC"/>
          </w:tcPr>
          <w:p>
            <w:pPr>
              <w:spacing w:after="0"/>
              <w:rPr>
                <w:sz w:val="23"/>
                <w:szCs w:val="23"/>
                <w:color w:val="auto"/>
              </w:rPr>
            </w:pPr>
          </w:p>
        </w:tc>
        <w:tc>
          <w:tcPr>
            <w:tcW w:w="200" w:type="dxa"/>
            <w:vAlign w:val="bottom"/>
            <w:tcBorders>
              <w:bottom w:val="single" w:sz="8" w:color="CFF0FC"/>
            </w:tcBorders>
            <w:shd w:val="clear" w:color="auto" w:fill="CFF0FC"/>
          </w:tcPr>
          <w:p>
            <w:pPr>
              <w:spacing w:after="0"/>
              <w:rPr>
                <w:sz w:val="23"/>
                <w:szCs w:val="23"/>
                <w:color w:val="auto"/>
              </w:rPr>
            </w:pPr>
          </w:p>
        </w:tc>
        <w:tc>
          <w:tcPr>
            <w:tcW w:w="780" w:type="dxa"/>
            <w:vAlign w:val="bottom"/>
            <w:tcBorders>
              <w:bottom w:val="single" w:sz="8" w:color="CFF0FC"/>
            </w:tcBorders>
            <w:shd w:val="clear" w:color="auto" w:fill="CFF0FC"/>
          </w:tcPr>
          <w:p>
            <w:pPr>
              <w:spacing w:after="0"/>
              <w:rPr>
                <w:sz w:val="23"/>
                <w:szCs w:val="23"/>
                <w:color w:val="auto"/>
              </w:rPr>
            </w:pPr>
          </w:p>
        </w:tc>
        <w:tc>
          <w:tcPr>
            <w:tcW w:w="280" w:type="dxa"/>
            <w:vAlign w:val="bottom"/>
            <w:tcBorders>
              <w:bottom w:val="single" w:sz="8" w:color="CFF0FC"/>
            </w:tcBorders>
            <w:shd w:val="clear" w:color="auto" w:fill="CFF0FC"/>
          </w:tcPr>
          <w:p>
            <w:pPr>
              <w:spacing w:after="0"/>
              <w:rPr>
                <w:sz w:val="23"/>
                <w:szCs w:val="23"/>
                <w:color w:val="auto"/>
              </w:rPr>
            </w:pPr>
          </w:p>
        </w:tc>
        <w:tc>
          <w:tcPr>
            <w:tcW w:w="700" w:type="dxa"/>
            <w:vAlign w:val="bottom"/>
            <w:tcBorders>
              <w:bottom w:val="single" w:sz="8" w:color="CFF0FC"/>
            </w:tcBorders>
            <w:shd w:val="clear" w:color="auto" w:fill="CFF0FC"/>
          </w:tcPr>
          <w:p>
            <w:pPr>
              <w:spacing w:after="0"/>
              <w:rPr>
                <w:sz w:val="23"/>
                <w:szCs w:val="23"/>
                <w:color w:val="auto"/>
              </w:rPr>
            </w:pPr>
          </w:p>
        </w:tc>
        <w:tc>
          <w:tcPr>
            <w:tcW w:w="260" w:type="dxa"/>
            <w:vAlign w:val="bottom"/>
            <w:tcBorders>
              <w:bottom w:val="single" w:sz="8" w:color="CFF0FC"/>
            </w:tcBorders>
            <w:shd w:val="clear" w:color="auto" w:fill="CFF0FC"/>
          </w:tcPr>
          <w:p>
            <w:pPr>
              <w:spacing w:after="0"/>
              <w:rPr>
                <w:sz w:val="23"/>
                <w:szCs w:val="23"/>
                <w:color w:val="auto"/>
              </w:rPr>
            </w:pPr>
          </w:p>
        </w:tc>
        <w:tc>
          <w:tcPr>
            <w:tcW w:w="140" w:type="dxa"/>
            <w:vAlign w:val="bottom"/>
            <w:tcBorders>
              <w:bottom w:val="single" w:sz="8" w:color="CFF0FC"/>
            </w:tcBorders>
            <w:shd w:val="clear" w:color="auto" w:fill="CFF0FC"/>
          </w:tcPr>
          <w:p>
            <w:pPr>
              <w:spacing w:after="0"/>
              <w:rPr>
                <w:sz w:val="23"/>
                <w:szCs w:val="23"/>
                <w:color w:val="auto"/>
              </w:rPr>
            </w:pPr>
          </w:p>
        </w:tc>
        <w:tc>
          <w:tcPr>
            <w:tcW w:w="3420" w:type="dxa"/>
            <w:vAlign w:val="bottom"/>
            <w:tcBorders>
              <w:bottom w:val="single" w:sz="8" w:color="CFF0FC"/>
            </w:tcBorders>
            <w:shd w:val="clear" w:color="auto" w:fill="CFF0FC"/>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2960" w:type="dxa"/>
            <w:vAlign w:val="bottom"/>
          </w:tcPr>
          <w:p>
            <w:pPr>
              <w:ind w:left="200"/>
              <w:spacing w:after="0"/>
              <w:rPr>
                <w:sz w:val="20"/>
                <w:szCs w:val="20"/>
                <w:color w:val="auto"/>
              </w:rPr>
            </w:pPr>
            <w:r>
              <w:rPr>
                <w:rFonts w:ascii="Arial" w:cs="Arial" w:eastAsia="Arial" w:hAnsi="Arial"/>
                <w:sz w:val="20"/>
                <w:szCs w:val="20"/>
                <w:color w:val="auto"/>
              </w:rPr>
              <w:t>Amortzaton of:</w:t>
            </w:r>
          </w:p>
        </w:tc>
        <w:tc>
          <w:tcPr>
            <w:tcW w:w="1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2960" w:type="dxa"/>
            <w:vAlign w:val="bottom"/>
            <w:shd w:val="clear" w:color="auto" w:fill="CFF0FC"/>
          </w:tcPr>
          <w:p>
            <w:pPr>
              <w:ind w:left="380"/>
              <w:spacing w:after="0"/>
              <w:rPr>
                <w:sz w:val="20"/>
                <w:szCs w:val="20"/>
                <w:color w:val="auto"/>
              </w:rPr>
            </w:pPr>
            <w:r>
              <w:rPr>
                <w:rFonts w:ascii="Arial" w:cs="Arial" w:eastAsia="Arial" w:hAnsi="Arial"/>
                <w:sz w:val="20"/>
                <w:szCs w:val="20"/>
                <w:color w:val="auto"/>
              </w:rPr>
              <w:t>Prior service cost</w:t>
            </w:r>
          </w:p>
        </w:tc>
        <w:tc>
          <w:tcPr>
            <w:tcW w:w="180" w:type="dxa"/>
            <w:vAlign w:val="bottom"/>
            <w:shd w:val="clear" w:color="auto" w:fill="CFF0FC"/>
          </w:tcPr>
          <w:p>
            <w:pPr>
              <w:jc w:val="right"/>
              <w:spacing w:after="0"/>
              <w:rPr>
                <w:sz w:val="20"/>
                <w:szCs w:val="20"/>
                <w:color w:val="auto"/>
              </w:rPr>
            </w:pPr>
            <w:r>
              <w:rPr>
                <w:rFonts w:ascii="Arial" w:cs="Arial" w:eastAsia="Arial" w:hAnsi="Arial"/>
                <w:sz w:val="20"/>
                <w:szCs w:val="20"/>
                <w:color w:val="auto"/>
                <w:w w:val="8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1.6</w:t>
            </w:r>
          </w:p>
        </w:tc>
        <w:tc>
          <w:tcPr>
            <w:tcW w:w="280" w:type="dxa"/>
            <w:vAlign w:val="bottom"/>
            <w:shd w:val="clear" w:color="auto" w:fill="CFF0FC"/>
          </w:tcPr>
          <w:p>
            <w:pPr>
              <w:spacing w:after="0"/>
              <w:rPr>
                <w:sz w:val="24"/>
                <w:szCs w:val="24"/>
                <w:color w:val="auto"/>
              </w:rPr>
            </w:pPr>
          </w:p>
        </w:tc>
        <w:tc>
          <w:tcPr>
            <w:tcW w:w="24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w w:val="8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1.2</w:t>
            </w:r>
          </w:p>
        </w:tc>
        <w:tc>
          <w:tcPr>
            <w:tcW w:w="280" w:type="dxa"/>
            <w:vAlign w:val="bottom"/>
            <w:shd w:val="clear" w:color="auto" w:fill="CFF0FC"/>
          </w:tcPr>
          <w:p>
            <w:pPr>
              <w:spacing w:after="0"/>
              <w:rPr>
                <w:sz w:val="24"/>
                <w:szCs w:val="24"/>
                <w:color w:val="auto"/>
              </w:rPr>
            </w:pPr>
          </w:p>
        </w:tc>
        <w:tc>
          <w:tcPr>
            <w:tcW w:w="200" w:type="dxa"/>
            <w:vAlign w:val="bottom"/>
            <w:shd w:val="clear" w:color="auto" w:fill="CFF0FC"/>
          </w:tcPr>
          <w:p>
            <w:pPr>
              <w:ind w:left="20"/>
              <w:spacing w:after="0"/>
              <w:rPr>
                <w:sz w:val="20"/>
                <w:szCs w:val="20"/>
                <w:color w:val="auto"/>
              </w:rPr>
            </w:pPr>
            <w:r>
              <w:rPr>
                <w:rFonts w:ascii="Arial" w:cs="Arial" w:eastAsia="Arial" w:hAnsi="Arial"/>
                <w:sz w:val="20"/>
                <w:szCs w:val="20"/>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2.8</w:t>
            </w:r>
          </w:p>
        </w:tc>
        <w:tc>
          <w:tcPr>
            <w:tcW w:w="280" w:type="dxa"/>
            <w:vAlign w:val="bottom"/>
            <w:shd w:val="clear" w:color="auto" w:fill="CFF0FC"/>
          </w:tcPr>
          <w:p>
            <w:pPr>
              <w:spacing w:after="0"/>
              <w:rPr>
                <w:sz w:val="24"/>
                <w:szCs w:val="24"/>
                <w:color w:val="auto"/>
              </w:rPr>
            </w:pPr>
          </w:p>
        </w:tc>
        <w:tc>
          <w:tcPr>
            <w:tcW w:w="700" w:type="dxa"/>
            <w:vAlign w:val="bottom"/>
            <w:shd w:val="clear" w:color="auto" w:fill="CFF0FC"/>
          </w:tcPr>
          <w:p>
            <w:pPr>
              <w:jc w:val="right"/>
              <w:ind w:right="481"/>
              <w:spacing w:after="0"/>
              <w:rPr>
                <w:sz w:val="20"/>
                <w:szCs w:val="20"/>
                <w:color w:val="auto"/>
              </w:rPr>
            </w:pPr>
            <w:r>
              <w:rPr>
                <w:rFonts w:ascii="Arial" w:cs="Arial" w:eastAsia="Arial" w:hAnsi="Arial"/>
                <w:sz w:val="20"/>
                <w:szCs w:val="20"/>
                <w:color w:val="auto"/>
                <w:w w:val="89"/>
              </w:rPr>
              <w:t>$</w:t>
            </w:r>
          </w:p>
        </w:tc>
        <w:tc>
          <w:tcPr>
            <w:tcW w:w="260" w:type="dxa"/>
            <w:vAlign w:val="bottom"/>
            <w:shd w:val="clear" w:color="auto" w:fill="CFF0FC"/>
          </w:tcPr>
          <w:p>
            <w:pPr>
              <w:jc w:val="right"/>
              <w:spacing w:after="0"/>
              <w:rPr>
                <w:sz w:val="20"/>
                <w:szCs w:val="20"/>
                <w:color w:val="auto"/>
              </w:rPr>
            </w:pPr>
            <w:r>
              <w:rPr>
                <w:rFonts w:ascii="Arial" w:cs="Arial" w:eastAsia="Arial" w:hAnsi="Arial"/>
                <w:sz w:val="20"/>
                <w:szCs w:val="20"/>
                <w:color w:val="auto"/>
                <w:w w:val="86"/>
              </w:rPr>
              <w:t>2.1</w:t>
            </w:r>
          </w:p>
        </w:tc>
        <w:tc>
          <w:tcPr>
            <w:tcW w:w="140" w:type="dxa"/>
            <w:vAlign w:val="bottom"/>
            <w:shd w:val="clear" w:color="auto" w:fill="CFF0FC"/>
          </w:tcPr>
          <w:p>
            <w:pPr>
              <w:spacing w:after="0"/>
              <w:rPr>
                <w:sz w:val="24"/>
                <w:szCs w:val="24"/>
                <w:color w:val="auto"/>
              </w:rPr>
            </w:pPr>
          </w:p>
        </w:tc>
        <w:tc>
          <w:tcPr>
            <w:tcW w:w="3420" w:type="dxa"/>
            <w:vAlign w:val="bottom"/>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2960" w:type="dxa"/>
            <w:vAlign w:val="bottom"/>
          </w:tcPr>
          <w:p>
            <w:pPr>
              <w:ind w:left="380"/>
              <w:spacing w:after="0"/>
              <w:rPr>
                <w:sz w:val="20"/>
                <w:szCs w:val="20"/>
                <w:color w:val="auto"/>
              </w:rPr>
            </w:pPr>
            <w:r>
              <w:rPr>
                <w:rFonts w:ascii="Arial" w:cs="Arial" w:eastAsia="Arial" w:hAnsi="Arial"/>
                <w:sz w:val="20"/>
                <w:szCs w:val="20"/>
                <w:color w:val="auto"/>
              </w:rPr>
              <w:t>Actuarial loss</w:t>
            </w:r>
          </w:p>
        </w:tc>
        <w:tc>
          <w:tcPr>
            <w:tcW w:w="180" w:type="dxa"/>
            <w:vAlign w:val="bottom"/>
          </w:tcPr>
          <w:p>
            <w:pPr>
              <w:spacing w:after="0"/>
              <w:rPr>
                <w:sz w:val="22"/>
                <w:szCs w:val="22"/>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20"/>
                <w:szCs w:val="20"/>
                <w:color w:val="auto"/>
              </w:rPr>
              <w:t>—</w:t>
            </w:r>
          </w:p>
        </w:tc>
        <w:tc>
          <w:tcPr>
            <w:tcW w:w="24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20"/>
                <w:szCs w:val="20"/>
                <w:color w:val="auto"/>
              </w:rPr>
              <w:t>1.1</w:t>
            </w:r>
          </w:p>
        </w:tc>
        <w:tc>
          <w:tcPr>
            <w:tcW w:w="2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20"/>
                <w:szCs w:val="20"/>
                <w:color w:val="auto"/>
              </w:rPr>
              <w:t>—</w:t>
            </w:r>
          </w:p>
        </w:tc>
        <w:tc>
          <w:tcPr>
            <w:tcW w:w="700" w:type="dxa"/>
            <w:vAlign w:val="bottom"/>
          </w:tcPr>
          <w:p>
            <w:pPr>
              <w:spacing w:after="0"/>
              <w:rPr>
                <w:sz w:val="22"/>
                <w:szCs w:val="22"/>
                <w:color w:val="auto"/>
              </w:rPr>
            </w:pPr>
          </w:p>
        </w:tc>
        <w:tc>
          <w:tcPr>
            <w:tcW w:w="260" w:type="dxa"/>
            <w:vAlign w:val="bottom"/>
          </w:tcPr>
          <w:p>
            <w:pPr>
              <w:jc w:val="right"/>
              <w:spacing w:after="0"/>
              <w:rPr>
                <w:sz w:val="20"/>
                <w:szCs w:val="20"/>
                <w:color w:val="auto"/>
              </w:rPr>
            </w:pPr>
            <w:r>
              <w:rPr>
                <w:rFonts w:ascii="Arial" w:cs="Arial" w:eastAsia="Arial" w:hAnsi="Arial"/>
                <w:sz w:val="20"/>
                <w:szCs w:val="20"/>
                <w:color w:val="auto"/>
                <w:w w:val="86"/>
              </w:rPr>
              <w:t>1.9</w:t>
            </w:r>
          </w:p>
        </w:tc>
        <w:tc>
          <w:tcPr>
            <w:tcW w:w="140" w:type="dxa"/>
            <w:vAlign w:val="bottom"/>
          </w:tcPr>
          <w:p>
            <w:pPr>
              <w:spacing w:after="0"/>
              <w:rPr>
                <w:sz w:val="22"/>
                <w:szCs w:val="22"/>
                <w:color w:val="auto"/>
              </w:rPr>
            </w:pPr>
          </w:p>
        </w:tc>
        <w:tc>
          <w:tcPr>
            <w:tcW w:w="3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2960" w:type="dxa"/>
            <w:vAlign w:val="bottom"/>
            <w:shd w:val="clear" w:color="auto" w:fill="CFF0FC"/>
          </w:tcPr>
          <w:p>
            <w:pPr>
              <w:spacing w:after="0"/>
              <w:rPr>
                <w:sz w:val="23"/>
                <w:szCs w:val="23"/>
                <w:color w:val="auto"/>
              </w:rPr>
            </w:pPr>
          </w:p>
        </w:tc>
        <w:tc>
          <w:tcPr>
            <w:tcW w:w="180" w:type="dxa"/>
            <w:vAlign w:val="bottom"/>
            <w:tcBorders>
              <w:top w:val="single" w:sz="8" w:color="auto"/>
            </w:tcBorders>
            <w:shd w:val="clear" w:color="auto" w:fill="CFF0FC"/>
          </w:tcPr>
          <w:p>
            <w:pPr>
              <w:spacing w:after="0"/>
              <w:rPr>
                <w:sz w:val="23"/>
                <w:szCs w:val="23"/>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1.6</w:t>
            </w:r>
          </w:p>
        </w:tc>
        <w:tc>
          <w:tcPr>
            <w:tcW w:w="280" w:type="dxa"/>
            <w:vAlign w:val="bottom"/>
            <w:shd w:val="clear" w:color="auto" w:fill="CFF0FC"/>
          </w:tcPr>
          <w:p>
            <w:pPr>
              <w:spacing w:after="0"/>
              <w:rPr>
                <w:sz w:val="23"/>
                <w:szCs w:val="23"/>
                <w:color w:val="auto"/>
              </w:rPr>
            </w:pPr>
          </w:p>
        </w:tc>
        <w:tc>
          <w:tcPr>
            <w:tcW w:w="240" w:type="dxa"/>
            <w:vAlign w:val="bottom"/>
            <w:tcBorders>
              <w:top w:val="single" w:sz="8" w:color="auto"/>
            </w:tcBorders>
            <w:shd w:val="clear" w:color="auto" w:fill="CFF0FC"/>
          </w:tcPr>
          <w:p>
            <w:pPr>
              <w:spacing w:after="0"/>
              <w:rPr>
                <w:sz w:val="23"/>
                <w:szCs w:val="23"/>
                <w:color w:val="auto"/>
              </w:rPr>
            </w:pP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2.3</w:t>
            </w:r>
          </w:p>
        </w:tc>
        <w:tc>
          <w:tcPr>
            <w:tcW w:w="280" w:type="dxa"/>
            <w:vAlign w:val="bottom"/>
            <w:shd w:val="clear" w:color="auto" w:fill="CFF0FC"/>
          </w:tcPr>
          <w:p>
            <w:pPr>
              <w:spacing w:after="0"/>
              <w:rPr>
                <w:sz w:val="23"/>
                <w:szCs w:val="23"/>
                <w:color w:val="auto"/>
              </w:rPr>
            </w:pPr>
          </w:p>
        </w:tc>
        <w:tc>
          <w:tcPr>
            <w:tcW w:w="200" w:type="dxa"/>
            <w:vAlign w:val="bottom"/>
            <w:tcBorders>
              <w:top w:val="single" w:sz="8" w:color="auto"/>
            </w:tcBorders>
            <w:shd w:val="clear" w:color="auto" w:fill="CFF0FC"/>
          </w:tcPr>
          <w:p>
            <w:pPr>
              <w:spacing w:after="0"/>
              <w:rPr>
                <w:sz w:val="23"/>
                <w:szCs w:val="23"/>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2.8</w:t>
            </w:r>
          </w:p>
        </w:tc>
        <w:tc>
          <w:tcPr>
            <w:tcW w:w="280" w:type="dxa"/>
            <w:vAlign w:val="bottom"/>
            <w:shd w:val="clear" w:color="auto" w:fill="CFF0FC"/>
          </w:tcPr>
          <w:p>
            <w:pPr>
              <w:spacing w:after="0"/>
              <w:rPr>
                <w:sz w:val="23"/>
                <w:szCs w:val="23"/>
                <w:color w:val="auto"/>
              </w:rPr>
            </w:pPr>
          </w:p>
        </w:tc>
        <w:tc>
          <w:tcPr>
            <w:tcW w:w="700" w:type="dxa"/>
            <w:vAlign w:val="bottom"/>
            <w:tcBorders>
              <w:top w:val="single" w:sz="8" w:color="auto"/>
            </w:tcBorders>
            <w:shd w:val="clear" w:color="auto" w:fill="CFF0FC"/>
          </w:tcPr>
          <w:p>
            <w:pPr>
              <w:spacing w:after="0"/>
              <w:rPr>
                <w:sz w:val="23"/>
                <w:szCs w:val="23"/>
                <w:color w:val="auto"/>
              </w:rPr>
            </w:pPr>
          </w:p>
        </w:tc>
        <w:tc>
          <w:tcPr>
            <w:tcW w:w="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w w:val="86"/>
              </w:rPr>
              <w:t>4.0</w:t>
            </w:r>
          </w:p>
        </w:tc>
        <w:tc>
          <w:tcPr>
            <w:tcW w:w="140" w:type="dxa"/>
            <w:vAlign w:val="bottom"/>
            <w:shd w:val="clear" w:color="auto" w:fill="CFF0FC"/>
          </w:tcPr>
          <w:p>
            <w:pPr>
              <w:spacing w:after="0"/>
              <w:rPr>
                <w:sz w:val="23"/>
                <w:szCs w:val="23"/>
                <w:color w:val="auto"/>
              </w:rPr>
            </w:pPr>
          </w:p>
        </w:tc>
        <w:tc>
          <w:tcPr>
            <w:tcW w:w="3420" w:type="dxa"/>
            <w:vAlign w:val="bottom"/>
            <w:shd w:val="clear" w:color="auto" w:fill="CFF0FC"/>
          </w:tcPr>
          <w:p>
            <w:pPr>
              <w:ind w:left="160"/>
              <w:spacing w:after="0"/>
              <w:rPr>
                <w:sz w:val="20"/>
                <w:szCs w:val="20"/>
                <w:color w:val="auto"/>
              </w:rPr>
            </w:pPr>
            <w:r>
              <w:rPr>
                <w:rFonts w:ascii="Arial" w:cs="Arial" w:eastAsia="Arial" w:hAnsi="Arial"/>
                <w:sz w:val="20"/>
                <w:szCs w:val="20"/>
                <w:color w:val="auto"/>
              </w:rPr>
              <w:t>Other nonoperatng income, net</w:t>
            </w:r>
          </w:p>
        </w:tc>
        <w:tc>
          <w:tcPr>
            <w:tcW w:w="0" w:type="dxa"/>
            <w:vAlign w:val="bottom"/>
          </w:tcPr>
          <w:p>
            <w:pPr>
              <w:spacing w:after="0"/>
              <w:rPr>
                <w:sz w:val="1"/>
                <w:szCs w:val="1"/>
                <w:color w:val="auto"/>
              </w:rPr>
            </w:pPr>
          </w:p>
        </w:tc>
      </w:tr>
      <w:tr>
        <w:trPr>
          <w:trHeight w:val="264"/>
        </w:trPr>
        <w:tc>
          <w:tcPr>
            <w:tcW w:w="2960" w:type="dxa"/>
            <w:vAlign w:val="bottom"/>
          </w:tcPr>
          <w:p>
            <w:pPr>
              <w:ind w:left="200"/>
              <w:spacing w:after="0"/>
              <w:rPr>
                <w:sz w:val="20"/>
                <w:szCs w:val="20"/>
                <w:color w:val="auto"/>
              </w:rPr>
            </w:pPr>
            <w:r>
              <w:rPr>
                <w:rFonts w:ascii="Arial" w:cs="Arial" w:eastAsia="Arial" w:hAnsi="Arial"/>
                <w:sz w:val="20"/>
                <w:szCs w:val="20"/>
                <w:color w:val="auto"/>
              </w:rPr>
              <w:t>Tax efect</w:t>
            </w:r>
          </w:p>
        </w:tc>
        <w:tc>
          <w:tcPr>
            <w:tcW w:w="180" w:type="dxa"/>
            <w:vAlign w:val="bottom"/>
          </w:tcPr>
          <w:p>
            <w:pPr>
              <w:spacing w:after="0"/>
              <w:rPr>
                <w:sz w:val="22"/>
                <w:szCs w:val="22"/>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20"/>
                <w:szCs w:val="20"/>
                <w:color w:val="auto"/>
              </w:rPr>
              <w:t>(0.4 )</w:t>
            </w:r>
          </w:p>
        </w:tc>
        <w:tc>
          <w:tcPr>
            <w:tcW w:w="240" w:type="dxa"/>
            <w:vAlign w:val="bottom"/>
          </w:tcPr>
          <w:p>
            <w:pPr>
              <w:spacing w:after="0"/>
              <w:rPr>
                <w:sz w:val="22"/>
                <w:szCs w:val="22"/>
                <w:color w:val="auto"/>
              </w:rPr>
            </w:pPr>
          </w:p>
        </w:tc>
        <w:tc>
          <w:tcPr>
            <w:tcW w:w="1020" w:type="dxa"/>
            <w:vAlign w:val="bottom"/>
            <w:gridSpan w:val="2"/>
          </w:tcPr>
          <w:p>
            <w:pPr>
              <w:jc w:val="right"/>
              <w:ind w:right="101"/>
              <w:spacing w:after="0"/>
              <w:rPr>
                <w:sz w:val="20"/>
                <w:szCs w:val="20"/>
                <w:color w:val="auto"/>
              </w:rPr>
            </w:pPr>
            <w:r>
              <w:rPr>
                <w:rFonts w:ascii="Arial" w:cs="Arial" w:eastAsia="Arial" w:hAnsi="Arial"/>
                <w:sz w:val="20"/>
                <w:szCs w:val="20"/>
                <w:color w:val="auto"/>
              </w:rPr>
              <w:t>(0.6 )</w:t>
            </w:r>
          </w:p>
        </w:tc>
        <w:tc>
          <w:tcPr>
            <w:tcW w:w="200" w:type="dxa"/>
            <w:vAlign w:val="bottom"/>
          </w:tcPr>
          <w:p>
            <w:pPr>
              <w:spacing w:after="0"/>
              <w:rPr>
                <w:sz w:val="22"/>
                <w:szCs w:val="22"/>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20"/>
                <w:szCs w:val="20"/>
                <w:color w:val="auto"/>
              </w:rPr>
              <w:t>(0.7 )</w:t>
            </w:r>
          </w:p>
        </w:tc>
        <w:tc>
          <w:tcPr>
            <w:tcW w:w="1100" w:type="dxa"/>
            <w:vAlign w:val="bottom"/>
            <w:gridSpan w:val="3"/>
          </w:tcPr>
          <w:p>
            <w:pPr>
              <w:jc w:val="right"/>
              <w:ind w:right="60"/>
              <w:spacing w:after="0"/>
              <w:rPr>
                <w:sz w:val="20"/>
                <w:szCs w:val="20"/>
                <w:color w:val="auto"/>
              </w:rPr>
            </w:pPr>
            <w:r>
              <w:rPr>
                <w:rFonts w:ascii="Arial" w:cs="Arial" w:eastAsia="Arial" w:hAnsi="Arial"/>
                <w:sz w:val="20"/>
                <w:szCs w:val="20"/>
                <w:color w:val="auto"/>
              </w:rPr>
              <w:t>(1.0 )</w:t>
            </w:r>
          </w:p>
        </w:tc>
        <w:tc>
          <w:tcPr>
            <w:tcW w:w="3420" w:type="dxa"/>
            <w:vAlign w:val="bottom"/>
          </w:tcPr>
          <w:p>
            <w:pPr>
              <w:ind w:left="160"/>
              <w:spacing w:after="0"/>
              <w:rPr>
                <w:sz w:val="20"/>
                <w:szCs w:val="20"/>
                <w:color w:val="auto"/>
              </w:rPr>
            </w:pPr>
            <w:r>
              <w:rPr>
                <w:rFonts w:ascii="Arial" w:cs="Arial" w:eastAsia="Arial" w:hAnsi="Arial"/>
                <w:sz w:val="20"/>
                <w:szCs w:val="20"/>
                <w:color w:val="auto"/>
              </w:rPr>
              <w:t>Income tax expense</w:t>
            </w:r>
          </w:p>
        </w:tc>
        <w:tc>
          <w:tcPr>
            <w:tcW w:w="0" w:type="dxa"/>
            <w:vAlign w:val="bottom"/>
          </w:tcPr>
          <w:p>
            <w:pPr>
              <w:spacing w:after="0"/>
              <w:rPr>
                <w:sz w:val="1"/>
                <w:szCs w:val="1"/>
                <w:color w:val="auto"/>
              </w:rPr>
            </w:pPr>
          </w:p>
        </w:tc>
      </w:tr>
      <w:tr>
        <w:trPr>
          <w:trHeight w:val="303"/>
        </w:trPr>
        <w:tc>
          <w:tcPr>
            <w:tcW w:w="29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20"/>
                <w:szCs w:val="20"/>
                <w:color w:val="auto"/>
              </w:rPr>
              <w:t>Total</w:t>
            </w: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w w:val="89"/>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1.2</w:t>
            </w:r>
          </w:p>
        </w:tc>
        <w:tc>
          <w:tcPr>
            <w:tcW w:w="28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top w:val="single" w:sz="8" w:color="auto"/>
              <w:bottom w:val="single" w:sz="8" w:color="auto"/>
            </w:tcBorders>
            <w:shd w:val="clear" w:color="auto" w:fill="CFF0FC"/>
          </w:tcPr>
          <w:p>
            <w:pPr>
              <w:jc w:val="right"/>
              <w:ind w:right="21"/>
              <w:spacing w:after="0"/>
              <w:rPr>
                <w:sz w:val="20"/>
                <w:szCs w:val="20"/>
                <w:color w:val="auto"/>
              </w:rPr>
            </w:pPr>
            <w:r>
              <w:rPr>
                <w:rFonts w:ascii="Arial" w:cs="Arial" w:eastAsia="Arial" w:hAnsi="Arial"/>
                <w:sz w:val="20"/>
                <w:szCs w:val="20"/>
                <w:color w:val="auto"/>
                <w:w w:val="89"/>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1.7</w:t>
            </w:r>
          </w:p>
        </w:tc>
        <w:tc>
          <w:tcPr>
            <w:tcW w:w="28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top w:val="single" w:sz="8" w:color="auto"/>
              <w:bottom w:val="single" w:sz="8" w:color="auto"/>
            </w:tcBorders>
            <w:shd w:val="clear" w:color="auto" w:fill="CFF0FC"/>
          </w:tcPr>
          <w:p>
            <w:pPr>
              <w:ind w:left="20"/>
              <w:spacing w:after="0"/>
              <w:rPr>
                <w:sz w:val="20"/>
                <w:szCs w:val="20"/>
                <w:color w:val="auto"/>
              </w:rPr>
            </w:pPr>
            <w:r>
              <w:rPr>
                <w:rFonts w:ascii="Arial" w:cs="Arial" w:eastAsia="Arial" w:hAnsi="Arial"/>
                <w:sz w:val="20"/>
                <w:szCs w:val="20"/>
                <w:color w:val="auto"/>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2.1</w:t>
            </w:r>
          </w:p>
        </w:tc>
        <w:tc>
          <w:tcPr>
            <w:tcW w:w="280" w:type="dxa"/>
            <w:vAlign w:val="bottom"/>
            <w:tcBorders>
              <w:bottom w:val="single" w:sz="8" w:color="CFF0FC"/>
            </w:tcBorders>
            <w:shd w:val="clear" w:color="auto" w:fill="CFF0FC"/>
          </w:tcPr>
          <w:p>
            <w:pPr>
              <w:spacing w:after="0"/>
              <w:rPr>
                <w:sz w:val="24"/>
                <w:szCs w:val="24"/>
                <w:color w:val="auto"/>
              </w:rPr>
            </w:pPr>
          </w:p>
        </w:tc>
        <w:tc>
          <w:tcPr>
            <w:tcW w:w="700" w:type="dxa"/>
            <w:vAlign w:val="bottom"/>
            <w:tcBorders>
              <w:top w:val="single" w:sz="8" w:color="auto"/>
              <w:bottom w:val="single" w:sz="8" w:color="auto"/>
            </w:tcBorders>
            <w:shd w:val="clear" w:color="auto" w:fill="CFF0FC"/>
          </w:tcPr>
          <w:p>
            <w:pPr>
              <w:jc w:val="right"/>
              <w:ind w:right="481"/>
              <w:spacing w:after="0"/>
              <w:rPr>
                <w:sz w:val="20"/>
                <w:szCs w:val="20"/>
                <w:color w:val="auto"/>
              </w:rPr>
            </w:pPr>
            <w:r>
              <w:rPr>
                <w:rFonts w:ascii="Arial" w:cs="Arial" w:eastAsia="Arial" w:hAnsi="Arial"/>
                <w:sz w:val="20"/>
                <w:szCs w:val="20"/>
                <w:color w:val="auto"/>
                <w:w w:val="89"/>
              </w:rPr>
              <w:t>$</w:t>
            </w:r>
          </w:p>
        </w:tc>
        <w:tc>
          <w:tcPr>
            <w:tcW w:w="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w w:val="86"/>
              </w:rPr>
              <w:t>3.0</w:t>
            </w:r>
          </w:p>
        </w:tc>
        <w:tc>
          <w:tcPr>
            <w:tcW w:w="140" w:type="dxa"/>
            <w:vAlign w:val="bottom"/>
            <w:tcBorders>
              <w:bottom w:val="single" w:sz="8" w:color="CFF0FC"/>
            </w:tcBorders>
            <w:shd w:val="clear" w:color="auto" w:fill="CFF0FC"/>
          </w:tcPr>
          <w:p>
            <w:pPr>
              <w:spacing w:after="0"/>
              <w:rPr>
                <w:sz w:val="24"/>
                <w:szCs w:val="24"/>
                <w:color w:val="auto"/>
              </w:rPr>
            </w:pPr>
          </w:p>
        </w:tc>
        <w:tc>
          <w:tcPr>
            <w:tcW w:w="342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2491105</wp:posOffset>
            </wp:positionH>
            <wp:positionV relativeFrom="paragraph">
              <wp:posOffset>-24765</wp:posOffset>
            </wp:positionV>
            <wp:extent cx="8572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2491105</wp:posOffset>
            </wp:positionH>
            <wp:positionV relativeFrom="paragraph">
              <wp:posOffset>-7620</wp:posOffset>
            </wp:positionV>
            <wp:extent cx="8572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3288030</wp:posOffset>
            </wp:positionH>
            <wp:positionV relativeFrom="paragraph">
              <wp:posOffset>-24765</wp:posOffset>
            </wp:positionV>
            <wp:extent cx="8572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3288030</wp:posOffset>
            </wp:positionH>
            <wp:positionV relativeFrom="paragraph">
              <wp:posOffset>-7620</wp:posOffset>
            </wp:positionV>
            <wp:extent cx="8572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-24765</wp:posOffset>
            </wp:positionV>
            <wp:extent cx="8572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-7620</wp:posOffset>
            </wp:positionV>
            <wp:extent cx="8572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-24765</wp:posOffset>
            </wp:positionV>
            <wp:extent cx="8572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-7620</wp:posOffset>
            </wp:positionV>
            <wp:extent cx="8572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58" w:lineRule="exact"/>
        <w:rPr>
          <w:sz w:val="20"/>
          <w:szCs w:val="20"/>
          <w:color w:val="auto"/>
        </w:rPr>
      </w:pPr>
    </w:p>
    <w:p>
      <w:pPr>
        <w:ind w:left="380"/>
        <w:spacing w:after="0"/>
        <w:rPr>
          <w:sz w:val="20"/>
          <w:szCs w:val="20"/>
          <w:color w:val="auto"/>
        </w:rPr>
      </w:pPr>
      <w:r>
        <w:rPr>
          <w:rFonts w:ascii="Arial" w:cs="Arial" w:eastAsia="Arial" w:hAnsi="Arial"/>
          <w:sz w:val="20"/>
          <w:szCs w:val="20"/>
          <w:b w:val="1"/>
          <w:bCs w:val="1"/>
          <w:color w:val="auto"/>
        </w:rPr>
        <w:t>Earnings per Common Share</w:t>
      </w:r>
    </w:p>
    <w:p>
      <w:pPr>
        <w:spacing w:after="0" w:line="121" w:lineRule="exact"/>
        <w:rPr>
          <w:sz w:val="20"/>
          <w:szCs w:val="20"/>
          <w:color w:val="auto"/>
        </w:rPr>
      </w:pPr>
    </w:p>
    <w:p>
      <w:pPr>
        <w:jc w:val="both"/>
        <w:ind w:left="380"/>
        <w:spacing w:after="0" w:line="271" w:lineRule="auto"/>
        <w:rPr>
          <w:sz w:val="20"/>
          <w:szCs w:val="20"/>
          <w:color w:val="auto"/>
        </w:rPr>
      </w:pPr>
      <w:r>
        <w:rPr>
          <w:rFonts w:ascii="Arial" w:cs="Arial" w:eastAsia="Arial" w:hAnsi="Arial"/>
          <w:sz w:val="19"/>
          <w:szCs w:val="19"/>
          <w:color w:val="auto"/>
        </w:rPr>
        <w:t>The numerator for basic and diluted earnings per common share is net earnings atributable to Martn Marieta, reduced by dividends and undistributed earnings atributable to certain of the Company’s stock-based compensaton arrangements. If there is a net loss, no amount of the undistributed loss is atributed to unvested partcipatng securites. The denominator for basic earnings per common share is the weighted-average number of common shares outstanding during the period. Diluted earnings per common share is computed assuming that the weighted-average number of common shares is increased by the conversion, using the treasury stock method, of awards to be issued to employees and nonemployee members of the Company’s Board of Directors under certain stock-based compensaton arrangements if the conversion is dilutve. For the three and six months ended June 30, 2023 and 2022, the diluted per-share computatons refect the number of common shares outstanding including the number of additonal shares that would have been outstanding if the potentally dilutve common shares had been issued.</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12 of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80010</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 w:right="339" w:bottom="1440" w:gutter="0" w:footer="0" w:header="0"/>
        </w:sectPr>
      </w:pPr>
    </w:p>
    <w:bookmarkStart w:id="12" w:name="page13"/>
    <w:bookmarkEnd w:id="12"/>
    <w:p>
      <w:pPr>
        <w:jc w:val="center"/>
        <w:ind w:right="40"/>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20"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FORM 10-Q</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 the Quarter Ended June 30, 2023</w:t>
      </w:r>
    </w:p>
    <w:p>
      <w:pPr>
        <w:spacing w:after="0" w:line="7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(UNAUDITED) NOTES TO CONSOLIDATED FINANCIAL STATEMENTS</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(Contnued)</w:t>
      </w:r>
    </w:p>
    <w:p>
      <w:pPr>
        <w:spacing w:after="0" w:line="28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following table reconciles the denominator for basic and diluted earnings from contnuing operatons per common share:</w:t>
      </w:r>
    </w:p>
    <w:p>
      <w:pPr>
        <w:spacing w:after="0" w:line="185" w:lineRule="exact"/>
        <w:rPr>
          <w:sz w:val="20"/>
          <w:szCs w:val="20"/>
          <w:color w:val="auto"/>
        </w:rPr>
      </w:pPr>
    </w:p>
    <w:p>
      <w:pPr>
        <w:jc w:val="right"/>
        <w:ind w:right="740"/>
        <w:spacing w:after="0"/>
        <w:tabs>
          <w:tab w:leader="none" w:pos="1420" w:val="left"/>
        </w:tabs>
        <w:rPr>
          <w:sz w:val="20"/>
          <w:szCs w:val="20"/>
          <w:color w:val="auto"/>
        </w:rPr>
      </w:pPr>
      <w:r>
        <w:rPr>
          <w:rFonts w:ascii="Arial" w:cs="Arial" w:eastAsia="Arial" w:hAnsi="Arial"/>
          <w:sz w:val="20"/>
          <w:szCs w:val="20"/>
          <w:color w:val="auto"/>
        </w:rPr>
        <w:t>Three Months Ended</w:t>
      </w:r>
      <w:r>
        <w:rPr>
          <w:sz w:val="20"/>
          <w:szCs w:val="20"/>
          <w:color w:val="auto"/>
        </w:rPr>
        <w:tab/>
      </w:r>
      <w:r>
        <w:rPr>
          <w:rFonts w:ascii="Arial" w:cs="Arial" w:eastAsia="Arial" w:hAnsi="Arial"/>
          <w:sz w:val="16"/>
          <w:szCs w:val="16"/>
          <w:color w:val="auto"/>
        </w:rPr>
        <w:t>Six Months Ended</w:t>
      </w:r>
    </w:p>
    <w:p>
      <w:pPr>
        <w:spacing w:after="0" w:line="40" w:lineRule="exact"/>
        <w:rPr>
          <w:sz w:val="20"/>
          <w:szCs w:val="20"/>
          <w:color w:val="auto"/>
        </w:rPr>
      </w:pPr>
    </w:p>
    <w:p>
      <w:pPr>
        <w:ind w:left="6540"/>
        <w:spacing w:after="0"/>
        <w:tabs>
          <w:tab w:leader="none" w:pos="9440" w:val="left"/>
        </w:tabs>
        <w:rPr>
          <w:sz w:val="20"/>
          <w:szCs w:val="20"/>
          <w:color w:val="auto"/>
        </w:rPr>
      </w:pPr>
      <w:r>
        <w:rPr>
          <w:rFonts w:ascii="Arial" w:cs="Arial" w:eastAsia="Arial" w:hAnsi="Arial"/>
          <w:sz w:val="20"/>
          <w:szCs w:val="20"/>
          <w:color w:val="auto"/>
        </w:rPr>
        <w:t>June 30,</w:t>
      </w:r>
      <w:r>
        <w:rPr>
          <w:sz w:val="20"/>
          <w:szCs w:val="20"/>
          <w:color w:val="auto"/>
        </w:rPr>
        <w:tab/>
      </w:r>
      <w:r>
        <w:rPr>
          <w:rFonts w:ascii="Arial" w:cs="Arial" w:eastAsia="Arial" w:hAnsi="Arial"/>
          <w:sz w:val="16"/>
          <w:szCs w:val="16"/>
          <w:color w:val="auto"/>
        </w:rPr>
        <w:t>June 30,</w:t>
      </w:r>
    </w:p>
    <w:p>
      <w:pPr>
        <w:sectPr>
          <w:pgSz w:w="11900" w:h="16838" w:orient="portrait"/>
          <w:cols w:equalWidth="0" w:num="1">
            <w:col w:w="11240"/>
          </w:cols>
          <w:pgMar w:left="320" w:top="10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Basic weighted-average common shares outstanding</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20"/>
          <w:szCs w:val="20"/>
          <w:color w:val="auto"/>
        </w:rPr>
        <w:t>Efect of dilutve employee and director awards</w:t>
      </w:r>
    </w:p>
    <w:p>
      <w:pPr>
        <w:spacing w:after="0" w:line="67" w:lineRule="exact"/>
        <w:rPr>
          <w:sz w:val="20"/>
          <w:szCs w:val="20"/>
          <w:color w:val="auto"/>
        </w:rPr>
      </w:pPr>
    </w:p>
    <w:p>
      <w:pPr>
        <w:ind w:left="20"/>
        <w:spacing w:after="0"/>
        <w:rPr>
          <w:sz w:val="20"/>
          <w:szCs w:val="20"/>
          <w:color w:val="auto"/>
        </w:rPr>
      </w:pPr>
      <w:r>
        <w:rPr>
          <w:rFonts w:ascii="Arial" w:cs="Arial" w:eastAsia="Arial" w:hAnsi="Arial"/>
          <w:sz w:val="18"/>
          <w:szCs w:val="18"/>
          <w:color w:val="auto"/>
        </w:rPr>
        <w:t>Diluted weighted-average common shares outstanding</w:t>
      </w:r>
    </w:p>
    <w:p>
      <w:pPr>
        <w:spacing w:after="0" w:line="20" w:lineRule="exact"/>
        <w:rPr>
          <w:sz w:val="20"/>
          <w:szCs w:val="20"/>
          <w:color w:val="auto"/>
        </w:rPr>
      </w:pPr>
      <w:r>
        <w:rPr>
          <w:sz w:val="20"/>
          <w:szCs w:val="20"/>
          <w:color w:val="auto"/>
        </w:rPr>
        <w:br w:type="column"/>
      </w:r>
    </w:p>
    <w:p>
      <w:pPr>
        <w:spacing w:after="0" w:line="3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0"/>
        </w:trPr>
        <w:tc>
          <w:tcPr>
            <w:tcW w:w="1180" w:type="dxa"/>
            <w:vAlign w:val="bottom"/>
          </w:tcPr>
          <w:p>
            <w:pPr>
              <w:jc w:val="right"/>
              <w:ind w:right="281"/>
              <w:spacing w:after="0"/>
              <w:rPr>
                <w:sz w:val="20"/>
                <w:szCs w:val="20"/>
                <w:color w:val="auto"/>
              </w:rPr>
            </w:pPr>
            <w:r>
              <w:rPr>
                <w:rFonts w:ascii="Arial" w:cs="Arial" w:eastAsia="Arial" w:hAnsi="Arial"/>
                <w:sz w:val="20"/>
                <w:szCs w:val="20"/>
                <w:color w:val="auto"/>
              </w:rPr>
              <w:t>2023</w:t>
            </w:r>
          </w:p>
        </w:tc>
        <w:tc>
          <w:tcPr>
            <w:tcW w:w="1440" w:type="dxa"/>
            <w:vAlign w:val="bottom"/>
            <w:gridSpan w:val="2"/>
          </w:tcPr>
          <w:p>
            <w:pPr>
              <w:jc w:val="right"/>
              <w:ind w:right="281"/>
              <w:spacing w:after="0"/>
              <w:rPr>
                <w:sz w:val="20"/>
                <w:szCs w:val="20"/>
                <w:color w:val="auto"/>
              </w:rPr>
            </w:pPr>
            <w:r>
              <w:rPr>
                <w:rFonts w:ascii="Arial" w:cs="Arial" w:eastAsia="Arial" w:hAnsi="Arial"/>
                <w:sz w:val="20"/>
                <w:szCs w:val="20"/>
                <w:color w:val="auto"/>
              </w:rPr>
              <w:t>2022</w:t>
            </w:r>
          </w:p>
        </w:tc>
        <w:tc>
          <w:tcPr>
            <w:tcW w:w="2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0" w:type="dxa"/>
            <w:vAlign w:val="bottom"/>
          </w:tcPr>
          <w:p>
            <w:pPr>
              <w:jc w:val="right"/>
              <w:ind w:right="281"/>
              <w:spacing w:after="0"/>
              <w:rPr>
                <w:sz w:val="20"/>
                <w:szCs w:val="20"/>
                <w:color w:val="auto"/>
              </w:rPr>
            </w:pPr>
            <w:r>
              <w:rPr>
                <w:rFonts w:ascii="Arial" w:cs="Arial" w:eastAsia="Arial" w:hAnsi="Arial"/>
                <w:sz w:val="20"/>
                <w:szCs w:val="20"/>
                <w:color w:val="auto"/>
                <w:w w:val="89"/>
              </w:rPr>
              <w:t>2023</w:t>
            </w:r>
          </w:p>
        </w:tc>
        <w:tc>
          <w:tcPr>
            <w:tcW w:w="1460" w:type="dxa"/>
            <w:vAlign w:val="bottom"/>
            <w:gridSpan w:val="2"/>
          </w:tcPr>
          <w:p>
            <w:pPr>
              <w:jc w:val="right"/>
              <w:ind w:right="301"/>
              <w:spacing w:after="0"/>
              <w:rPr>
                <w:sz w:val="20"/>
                <w:szCs w:val="20"/>
                <w:color w:val="auto"/>
              </w:rPr>
            </w:pPr>
            <w:r>
              <w:rPr>
                <w:rFonts w:ascii="Arial" w:cs="Arial" w:eastAsia="Arial" w:hAnsi="Arial"/>
                <w:sz w:val="20"/>
                <w:szCs w:val="20"/>
                <w:color w:val="auto"/>
              </w:rPr>
              <w:t>2022</w:t>
            </w:r>
          </w:p>
        </w:tc>
        <w:tc>
          <w:tcPr>
            <w:tcW w:w="0" w:type="dxa"/>
            <w:vAlign w:val="bottom"/>
          </w:tcPr>
          <w:p>
            <w:pPr>
              <w:spacing w:after="0"/>
              <w:rPr>
                <w:sz w:val="1"/>
                <w:szCs w:val="1"/>
                <w:color w:val="auto"/>
              </w:rPr>
            </w:pPr>
          </w:p>
        </w:tc>
      </w:tr>
      <w:tr>
        <w:trPr>
          <w:trHeight w:val="44"/>
        </w:trPr>
        <w:tc>
          <w:tcPr>
            <w:tcW w:w="1180" w:type="dxa"/>
            <w:vAlign w:val="bottom"/>
            <w:tcBorders>
              <w:bottom w:val="single" w:sz="8" w:color="auto"/>
            </w:tcBorders>
          </w:tcPr>
          <w:p>
            <w:pPr>
              <w:spacing w:after="0"/>
              <w:rPr>
                <w:sz w:val="3"/>
                <w:szCs w:val="3"/>
                <w:color w:val="auto"/>
              </w:rPr>
            </w:pPr>
          </w:p>
        </w:tc>
        <w:tc>
          <w:tcPr>
            <w:tcW w:w="280" w:type="dxa"/>
            <w:vAlign w:val="bottom"/>
            <w:vMerge w:val="restart"/>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280" w:type="dxa"/>
            <w:vAlign w:val="bottom"/>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280" w:type="dxa"/>
            <w:vAlign w:val="bottom"/>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9"/>
        </w:trPr>
        <w:tc>
          <w:tcPr>
            <w:tcW w:w="1180" w:type="dxa"/>
            <w:vAlign w:val="bottom"/>
          </w:tcPr>
          <w:p>
            <w:pPr>
              <w:spacing w:after="0"/>
              <w:rPr>
                <w:sz w:val="20"/>
                <w:szCs w:val="20"/>
                <w:color w:val="auto"/>
              </w:rPr>
            </w:pPr>
          </w:p>
        </w:tc>
        <w:tc>
          <w:tcPr>
            <w:tcW w:w="280" w:type="dxa"/>
            <w:vAlign w:val="bottom"/>
            <w:vMerge w:val="continue"/>
          </w:tcPr>
          <w:p>
            <w:pPr>
              <w:spacing w:after="0"/>
              <w:rPr>
                <w:sz w:val="20"/>
                <w:szCs w:val="20"/>
                <w:color w:val="auto"/>
              </w:rPr>
            </w:pPr>
          </w:p>
        </w:tc>
        <w:tc>
          <w:tcPr>
            <w:tcW w:w="1160" w:type="dxa"/>
            <w:vAlign w:val="bottom"/>
          </w:tcPr>
          <w:p>
            <w:pPr>
              <w:jc w:val="right"/>
              <w:ind w:right="1"/>
              <w:spacing w:after="0"/>
              <w:rPr>
                <w:sz w:val="20"/>
                <w:szCs w:val="20"/>
                <w:color w:val="auto"/>
              </w:rPr>
            </w:pPr>
            <w:r>
              <w:rPr>
                <w:rFonts w:ascii="Arial" w:cs="Arial" w:eastAsia="Arial" w:hAnsi="Arial"/>
                <w:sz w:val="20"/>
                <w:szCs w:val="20"/>
                <w:i w:val="1"/>
                <w:iCs w:val="1"/>
                <w:color w:val="auto"/>
              </w:rPr>
              <w:t>(In</w:t>
            </w:r>
          </w:p>
        </w:tc>
        <w:tc>
          <w:tcPr>
            <w:tcW w:w="660" w:type="dxa"/>
            <w:vAlign w:val="bottom"/>
            <w:gridSpan w:val="2"/>
          </w:tcPr>
          <w:p>
            <w:pPr>
              <w:spacing w:after="0"/>
              <w:rPr>
                <w:sz w:val="20"/>
                <w:szCs w:val="20"/>
                <w:color w:val="auto"/>
              </w:rPr>
            </w:pPr>
            <w:r>
              <w:rPr>
                <w:rFonts w:ascii="Arial" w:cs="Arial" w:eastAsia="Arial" w:hAnsi="Arial"/>
                <w:sz w:val="20"/>
                <w:szCs w:val="20"/>
                <w:i w:val="1"/>
                <w:iCs w:val="1"/>
                <w:color w:val="auto"/>
                <w:w w:val="87"/>
              </w:rPr>
              <w:t>Millions)</w:t>
            </w:r>
          </w:p>
        </w:tc>
        <w:tc>
          <w:tcPr>
            <w:tcW w:w="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1180" w:type="dxa"/>
            <w:vAlign w:val="bottom"/>
          </w:tcPr>
          <w:p>
            <w:pPr>
              <w:jc w:val="right"/>
              <w:spacing w:after="0"/>
              <w:rPr>
                <w:sz w:val="20"/>
                <w:szCs w:val="20"/>
                <w:color w:val="auto"/>
              </w:rPr>
            </w:pPr>
            <w:r>
              <w:rPr>
                <w:rFonts w:ascii="Arial" w:cs="Arial" w:eastAsia="Arial" w:hAnsi="Arial"/>
                <w:sz w:val="20"/>
                <w:szCs w:val="20"/>
                <w:color w:val="auto"/>
              </w:rPr>
              <w:t>61.9</w:t>
            </w:r>
          </w:p>
        </w:tc>
        <w:tc>
          <w:tcPr>
            <w:tcW w:w="1440" w:type="dxa"/>
            <w:vAlign w:val="bottom"/>
            <w:gridSpan w:val="2"/>
          </w:tcPr>
          <w:p>
            <w:pPr>
              <w:jc w:val="right"/>
              <w:spacing w:after="0"/>
              <w:rPr>
                <w:sz w:val="20"/>
                <w:szCs w:val="20"/>
                <w:color w:val="auto"/>
              </w:rPr>
            </w:pPr>
            <w:r>
              <w:rPr>
                <w:rFonts w:ascii="Arial" w:cs="Arial" w:eastAsia="Arial" w:hAnsi="Arial"/>
                <w:sz w:val="20"/>
                <w:szCs w:val="20"/>
                <w:color w:val="auto"/>
              </w:rPr>
              <w:t>62.4</w:t>
            </w:r>
          </w:p>
        </w:tc>
        <w:tc>
          <w:tcPr>
            <w:tcW w:w="2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62.0</w:t>
            </w:r>
          </w:p>
        </w:tc>
        <w:tc>
          <w:tcPr>
            <w:tcW w:w="1460" w:type="dxa"/>
            <w:vAlign w:val="bottom"/>
            <w:gridSpan w:val="2"/>
          </w:tcPr>
          <w:p>
            <w:pPr>
              <w:jc w:val="right"/>
              <w:spacing w:after="0"/>
              <w:rPr>
                <w:sz w:val="20"/>
                <w:szCs w:val="20"/>
                <w:color w:val="auto"/>
              </w:rPr>
            </w:pPr>
            <w:r>
              <w:rPr>
                <w:rFonts w:ascii="Arial" w:cs="Arial" w:eastAsia="Arial" w:hAnsi="Arial"/>
                <w:sz w:val="20"/>
                <w:szCs w:val="20"/>
                <w:color w:val="auto"/>
              </w:rPr>
              <w:t>62.4</w:t>
            </w:r>
          </w:p>
        </w:tc>
        <w:tc>
          <w:tcPr>
            <w:tcW w:w="0" w:type="dxa"/>
            <w:vAlign w:val="bottom"/>
          </w:tcPr>
          <w:p>
            <w:pPr>
              <w:spacing w:after="0"/>
              <w:rPr>
                <w:sz w:val="1"/>
                <w:szCs w:val="1"/>
                <w:color w:val="auto"/>
              </w:rPr>
            </w:pPr>
          </w:p>
        </w:tc>
      </w:tr>
      <w:tr>
        <w:trPr>
          <w:trHeight w:val="270"/>
        </w:trPr>
        <w:tc>
          <w:tcPr>
            <w:tcW w:w="1180" w:type="dxa"/>
            <w:vAlign w:val="bottom"/>
          </w:tcPr>
          <w:p>
            <w:pPr>
              <w:jc w:val="right"/>
              <w:spacing w:after="0"/>
              <w:rPr>
                <w:sz w:val="20"/>
                <w:szCs w:val="20"/>
                <w:color w:val="auto"/>
              </w:rPr>
            </w:pPr>
            <w:r>
              <w:rPr>
                <w:rFonts w:ascii="Arial" w:cs="Arial" w:eastAsia="Arial" w:hAnsi="Arial"/>
                <w:sz w:val="20"/>
                <w:szCs w:val="20"/>
                <w:color w:val="auto"/>
              </w:rPr>
              <w:t>0.2</w:t>
            </w:r>
          </w:p>
        </w:tc>
        <w:tc>
          <w:tcPr>
            <w:tcW w:w="1440" w:type="dxa"/>
            <w:vAlign w:val="bottom"/>
            <w:gridSpan w:val="2"/>
          </w:tcPr>
          <w:p>
            <w:pPr>
              <w:jc w:val="right"/>
              <w:spacing w:after="0"/>
              <w:rPr>
                <w:sz w:val="20"/>
                <w:szCs w:val="20"/>
                <w:color w:val="auto"/>
              </w:rPr>
            </w:pPr>
            <w:r>
              <w:rPr>
                <w:rFonts w:ascii="Arial" w:cs="Arial" w:eastAsia="Arial" w:hAnsi="Arial"/>
                <w:sz w:val="20"/>
                <w:szCs w:val="20"/>
                <w:color w:val="auto"/>
              </w:rPr>
              <w:t>0.1</w:t>
            </w:r>
          </w:p>
        </w:tc>
        <w:tc>
          <w:tcPr>
            <w:tcW w:w="2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0.2</w:t>
            </w:r>
          </w:p>
        </w:tc>
        <w:tc>
          <w:tcPr>
            <w:tcW w:w="1460" w:type="dxa"/>
            <w:vAlign w:val="bottom"/>
            <w:gridSpan w:val="2"/>
          </w:tcPr>
          <w:p>
            <w:pPr>
              <w:jc w:val="right"/>
              <w:spacing w:after="0"/>
              <w:rPr>
                <w:sz w:val="20"/>
                <w:szCs w:val="20"/>
                <w:color w:val="auto"/>
              </w:rPr>
            </w:pPr>
            <w:r>
              <w:rPr>
                <w:rFonts w:ascii="Arial" w:cs="Arial" w:eastAsia="Arial" w:hAnsi="Arial"/>
                <w:sz w:val="20"/>
                <w:szCs w:val="20"/>
                <w:color w:val="auto"/>
              </w:rPr>
              <w:t>0.2</w:t>
            </w:r>
          </w:p>
        </w:tc>
        <w:tc>
          <w:tcPr>
            <w:tcW w:w="0" w:type="dxa"/>
            <w:vAlign w:val="bottom"/>
          </w:tcPr>
          <w:p>
            <w:pPr>
              <w:spacing w:after="0"/>
              <w:rPr>
                <w:sz w:val="1"/>
                <w:szCs w:val="1"/>
                <w:color w:val="auto"/>
              </w:rPr>
            </w:pPr>
          </w:p>
        </w:tc>
      </w:tr>
      <w:tr>
        <w:trPr>
          <w:trHeight w:val="44"/>
        </w:trPr>
        <w:tc>
          <w:tcPr>
            <w:tcW w:w="1180" w:type="dxa"/>
            <w:vAlign w:val="bottom"/>
            <w:tcBorders>
              <w:bottom w:val="single" w:sz="8" w:color="auto"/>
            </w:tcBorders>
          </w:tcPr>
          <w:p>
            <w:pPr>
              <w:spacing w:after="0"/>
              <w:rPr>
                <w:sz w:val="3"/>
                <w:szCs w:val="3"/>
                <w:color w:val="auto"/>
              </w:rPr>
            </w:pPr>
          </w:p>
        </w:tc>
        <w:tc>
          <w:tcPr>
            <w:tcW w:w="280" w:type="dxa"/>
            <w:vAlign w:val="bottom"/>
            <w:vMerge w:val="restart"/>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280" w:type="dxa"/>
            <w:vAlign w:val="bottom"/>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280" w:type="dxa"/>
            <w:vAlign w:val="bottom"/>
            <w:vMerge w:val="restart"/>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7"/>
        </w:trPr>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62.1</w:t>
            </w:r>
          </w:p>
        </w:tc>
        <w:tc>
          <w:tcPr>
            <w:tcW w:w="280" w:type="dxa"/>
            <w:vAlign w:val="bottom"/>
            <w:vMerge w:val="continue"/>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62.5</w:t>
            </w:r>
          </w:p>
        </w:tc>
        <w:tc>
          <w:tcPr>
            <w:tcW w:w="28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62.2</w:t>
            </w:r>
          </w:p>
        </w:tc>
        <w:tc>
          <w:tcPr>
            <w:tcW w:w="280" w:type="dxa"/>
            <w:vAlign w:val="bottom"/>
            <w:vMerge w:val="continue"/>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62.6</w:t>
            </w:r>
          </w:p>
        </w:tc>
        <w:tc>
          <w:tcPr>
            <w:tcW w:w="0" w:type="dxa"/>
            <w:vAlign w:val="bottom"/>
          </w:tcPr>
          <w:p>
            <w:pPr>
              <w:spacing w:after="0"/>
              <w:rPr>
                <w:sz w:val="1"/>
                <w:szCs w:val="1"/>
                <w:color w:val="auto"/>
              </w:rPr>
            </w:pPr>
          </w:p>
        </w:tc>
      </w:tr>
      <w:tr>
        <w:trPr>
          <w:trHeight w:val="20"/>
        </w:trPr>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-908050</wp:posOffset>
            </wp:positionV>
            <wp:extent cx="352361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3523615" cy="8255"/>
                    </a:xfrm>
                    <a:prstGeom prst="rect">
                      <a:avLst/>
                    </a:prstGeom>
                    <a:noFill/>
                  </pic:spPr>
                </pic:pic>
              </a:graphicData>
            </a:graphic>
          </wp:anchor>
        </w:drawing>
        <w:drawing>
          <wp:anchor simplePos="0" relativeHeight="251657728" behindDoc="1" locked="0" layoutInCell="0" allowOverlap="1">
            <wp:simplePos x="0" y="0"/>
            <wp:positionH relativeFrom="column">
              <wp:posOffset>-3524885</wp:posOffset>
            </wp:positionH>
            <wp:positionV relativeFrom="paragraph">
              <wp:posOffset>-548005</wp:posOffset>
            </wp:positionV>
            <wp:extent cx="7132320" cy="17145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-3524885</wp:posOffset>
            </wp:positionH>
            <wp:positionV relativeFrom="paragraph">
              <wp:posOffset>-196215</wp:posOffset>
            </wp:positionV>
            <wp:extent cx="7132320" cy="19685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32320" cy="196850"/>
                    </a:xfrm>
                    <a:prstGeom prst="rect">
                      <a:avLst/>
                    </a:prstGeom>
                    <a:noFill/>
                  </pic:spPr>
                </pic:pic>
              </a:graphicData>
            </a:graphic>
          </wp:anchor>
        </w:drawing>
      </w:r>
    </w:p>
    <w:p>
      <w:pPr>
        <w:spacing w:after="0" w:line="178" w:lineRule="exact"/>
        <w:rPr>
          <w:sz w:val="20"/>
          <w:szCs w:val="20"/>
          <w:color w:val="auto"/>
        </w:rPr>
      </w:pPr>
    </w:p>
    <w:p>
      <w:pPr>
        <w:sectPr>
          <w:pgSz w:w="11900" w:h="16838" w:orient="portrait"/>
          <w:cols w:equalWidth="0" w:num="2">
            <w:col w:w="4840" w:space="720"/>
            <w:col w:w="5680"/>
          </w:cols>
          <w:pgMar w:left="320" w:top="101" w:right="339" w:bottom="1440" w:gutter="0" w:footer="0" w:header="0"/>
          <w:type w:val="continuous"/>
        </w:sectPr>
      </w:pPr>
    </w:p>
    <w:p>
      <w:pPr>
        <w:ind w:left="380"/>
        <w:spacing w:after="0"/>
        <w:rPr>
          <w:sz w:val="20"/>
          <w:szCs w:val="20"/>
          <w:color w:val="auto"/>
        </w:rPr>
      </w:pPr>
      <w:r>
        <w:rPr>
          <w:rFonts w:ascii="Arial" w:cs="Arial" w:eastAsia="Arial" w:hAnsi="Arial"/>
          <w:sz w:val="20"/>
          <w:szCs w:val="20"/>
          <w:b w:val="1"/>
          <w:bCs w:val="1"/>
          <w:color w:val="auto"/>
        </w:rPr>
        <w:t>Reclassifcatons</w:t>
      </w:r>
    </w:p>
    <w:p>
      <w:pPr>
        <w:spacing w:after="0" w:line="121" w:lineRule="exact"/>
        <w:rPr>
          <w:sz w:val="20"/>
          <w:szCs w:val="20"/>
          <w:color w:val="auto"/>
        </w:rPr>
      </w:pPr>
    </w:p>
    <w:p>
      <w:pPr>
        <w:jc w:val="both"/>
        <w:ind w:left="380"/>
        <w:spacing w:after="0" w:line="258" w:lineRule="auto"/>
        <w:rPr>
          <w:sz w:val="20"/>
          <w:szCs w:val="20"/>
          <w:color w:val="auto"/>
        </w:rPr>
      </w:pPr>
      <w:r>
        <w:rPr>
          <w:rFonts w:ascii="Arial" w:cs="Arial" w:eastAsia="Arial" w:hAnsi="Arial"/>
          <w:sz w:val="20"/>
          <w:szCs w:val="20"/>
          <w:color w:val="auto"/>
        </w:rPr>
        <w:t>As of June 30, 2023, the Company combined products and services revenues and freight revenues into total revenues, and combined cost of revenues - products and services and cost of revenues - freight into total cost of revenues on the Company's consolidated statements of earnings and comprehensive earnings. Prior-year informaton has been reclassifed to conform to the current-year presentaton. The reclassifcatons had no impact on the Company’s previously reported results of operatons, fnancial positon or cash fows.</w:t>
      </w:r>
    </w:p>
    <w:p>
      <w:pPr>
        <w:spacing w:after="0" w:line="262" w:lineRule="exact"/>
        <w:rPr>
          <w:sz w:val="20"/>
          <w:szCs w:val="20"/>
          <w:color w:val="auto"/>
        </w:rPr>
      </w:pPr>
    </w:p>
    <w:p>
      <w:pPr>
        <w:ind w:left="380" w:hanging="372"/>
        <w:spacing w:after="0"/>
        <w:tabs>
          <w:tab w:leader="none" w:pos="380" w:val="left"/>
        </w:tabs>
        <w:numPr>
          <w:ilvl w:val="0"/>
          <w:numId w:val="4"/>
        </w:numPr>
        <w:rPr>
          <w:rFonts w:ascii="Arial" w:cs="Arial" w:eastAsia="Arial" w:hAnsi="Arial"/>
          <w:sz w:val="20"/>
          <w:szCs w:val="20"/>
          <w:b w:val="1"/>
          <w:bCs w:val="1"/>
          <w:color w:val="auto"/>
        </w:rPr>
      </w:pPr>
      <w:r>
        <w:rPr>
          <w:rFonts w:ascii="Arial" w:cs="Arial" w:eastAsia="Arial" w:hAnsi="Arial"/>
          <w:sz w:val="20"/>
          <w:szCs w:val="20"/>
          <w:b w:val="1"/>
          <w:bCs w:val="1"/>
          <w:color w:val="auto"/>
        </w:rPr>
        <w:t>Divesttures, Discontnued Operatons and Assets and Liabilites Held for Sale</w:t>
      </w:r>
    </w:p>
    <w:p>
      <w:pPr>
        <w:spacing w:after="0" w:line="229" w:lineRule="exact"/>
        <w:rPr>
          <w:rFonts w:ascii="Arial" w:cs="Arial" w:eastAsia="Arial" w:hAnsi="Arial"/>
          <w:sz w:val="20"/>
          <w:szCs w:val="20"/>
          <w:b w:val="1"/>
          <w:bCs w:val="1"/>
          <w:color w:val="auto"/>
        </w:rPr>
      </w:pPr>
    </w:p>
    <w:p>
      <w:pPr>
        <w:ind w:left="380"/>
        <w:spacing w:after="0"/>
        <w:rPr>
          <w:rFonts w:ascii="Arial" w:cs="Arial" w:eastAsia="Arial" w:hAnsi="Arial"/>
          <w:sz w:val="20"/>
          <w:szCs w:val="20"/>
          <w:b w:val="1"/>
          <w:bCs w:val="1"/>
          <w:color w:val="auto"/>
        </w:rPr>
      </w:pPr>
      <w:r>
        <w:rPr>
          <w:rFonts w:ascii="Arial" w:cs="Arial" w:eastAsia="Arial" w:hAnsi="Arial"/>
          <w:sz w:val="20"/>
          <w:szCs w:val="20"/>
          <w:b w:val="1"/>
          <w:bCs w:val="1"/>
          <w:color w:val="auto"/>
        </w:rPr>
        <w:t>Divesttures</w:t>
      </w:r>
    </w:p>
    <w:p>
      <w:pPr>
        <w:spacing w:after="0" w:line="121" w:lineRule="exact"/>
        <w:rPr>
          <w:rFonts w:ascii="Arial" w:cs="Arial" w:eastAsia="Arial" w:hAnsi="Arial"/>
          <w:sz w:val="20"/>
          <w:szCs w:val="20"/>
          <w:b w:val="1"/>
          <w:bCs w:val="1"/>
          <w:color w:val="auto"/>
        </w:rPr>
      </w:pPr>
    </w:p>
    <w:p>
      <w:pPr>
        <w:jc w:val="both"/>
        <w:ind w:left="380"/>
        <w:spacing w:after="0" w:line="284" w:lineRule="auto"/>
        <w:rPr>
          <w:rFonts w:ascii="Arial" w:cs="Arial" w:eastAsia="Arial" w:hAnsi="Arial"/>
          <w:sz w:val="20"/>
          <w:szCs w:val="20"/>
          <w:b w:val="1"/>
          <w:bCs w:val="1"/>
          <w:color w:val="auto"/>
        </w:rPr>
      </w:pPr>
      <w:r>
        <w:rPr>
          <w:rFonts w:ascii="Arial" w:cs="Arial" w:eastAsia="Arial" w:hAnsi="Arial"/>
          <w:sz w:val="19"/>
          <w:szCs w:val="19"/>
          <w:color w:val="auto"/>
        </w:rPr>
        <w:t>Since October 1, 2021, the California cement businesses have been classifed as assets held for sale on the Company’s consolidated balance sheets; the associated fnancial results have been reported as discontnued operatons on the consolidated statements of earnings. On May 3, 2023, the Company divested its Stockton cement import terminal in California.</w:t>
      </w:r>
    </w:p>
    <w:p>
      <w:pPr>
        <w:spacing w:after="0" w:line="61" w:lineRule="exact"/>
        <w:rPr>
          <w:rFonts w:ascii="Arial" w:cs="Arial" w:eastAsia="Arial" w:hAnsi="Arial"/>
          <w:sz w:val="20"/>
          <w:szCs w:val="20"/>
          <w:b w:val="1"/>
          <w:bCs w:val="1"/>
          <w:color w:val="auto"/>
        </w:rPr>
      </w:pPr>
    </w:p>
    <w:p>
      <w:pPr>
        <w:jc w:val="both"/>
        <w:ind w:left="380"/>
        <w:spacing w:after="0" w:line="264" w:lineRule="auto"/>
        <w:rPr>
          <w:rFonts w:ascii="Arial" w:cs="Arial" w:eastAsia="Arial" w:hAnsi="Arial"/>
          <w:sz w:val="20"/>
          <w:szCs w:val="20"/>
          <w:b w:val="1"/>
          <w:bCs w:val="1"/>
          <w:color w:val="auto"/>
        </w:rPr>
      </w:pPr>
      <w:r>
        <w:rPr>
          <w:rFonts w:ascii="Arial" w:cs="Arial" w:eastAsia="Arial" w:hAnsi="Arial"/>
          <w:sz w:val="20"/>
          <w:szCs w:val="20"/>
          <w:color w:val="auto"/>
        </w:rPr>
        <w:t>On June 30, 2022, the Company completed the sale of the Redding, California cement plant, related cement distributon terminals and 14 California ready mix operatons for $235 million in cash. These businesses were previously classifed as assets held for sale and their associated fnancial results were reported as discontnued operatons.</w:t>
      </w:r>
    </w:p>
    <w:p>
      <w:pPr>
        <w:spacing w:after="0" w:line="78" w:lineRule="exact"/>
        <w:rPr>
          <w:rFonts w:ascii="Arial" w:cs="Arial" w:eastAsia="Arial" w:hAnsi="Arial"/>
          <w:sz w:val="20"/>
          <w:szCs w:val="20"/>
          <w:b w:val="1"/>
          <w:bCs w:val="1"/>
          <w:color w:val="auto"/>
        </w:rPr>
      </w:pPr>
    </w:p>
    <w:p>
      <w:pPr>
        <w:jc w:val="both"/>
        <w:ind w:left="380"/>
        <w:spacing w:after="0" w:line="275" w:lineRule="auto"/>
        <w:rPr>
          <w:rFonts w:ascii="Arial" w:cs="Arial" w:eastAsia="Arial" w:hAnsi="Arial"/>
          <w:sz w:val="20"/>
          <w:szCs w:val="20"/>
          <w:b w:val="1"/>
          <w:bCs w:val="1"/>
          <w:color w:val="auto"/>
        </w:rPr>
      </w:pPr>
      <w:r>
        <w:rPr>
          <w:rFonts w:ascii="Arial" w:cs="Arial" w:eastAsia="Arial" w:hAnsi="Arial"/>
          <w:sz w:val="19"/>
          <w:szCs w:val="19"/>
          <w:color w:val="auto"/>
        </w:rPr>
        <w:t xml:space="preserve">On April 1, 2022, the Company divested its Colorado and Central Texas ready-mixed concrete operatons to Smyrna Ready Mix Concrete LLC. This transacton optmized the Company’s aggregates-led portolio and improved its ability to generate more atractve margins over the long term by reducing both business cyclicality and exposure to raw material cost infaton. The transacton resulted in a pretax gain of $151.7 million, which was included in </w:t>
      </w:r>
      <w:r>
        <w:rPr>
          <w:rFonts w:ascii="Arial" w:cs="Arial" w:eastAsia="Arial" w:hAnsi="Arial"/>
          <w:sz w:val="19"/>
          <w:szCs w:val="19"/>
          <w:i w:val="1"/>
          <w:iCs w:val="1"/>
          <w:color w:val="auto"/>
        </w:rPr>
        <w:t>Other operatng income, net</w:t>
      </w:r>
      <w:r>
        <w:rPr>
          <w:rFonts w:ascii="Arial" w:cs="Arial" w:eastAsia="Arial" w:hAnsi="Arial"/>
          <w:sz w:val="19"/>
          <w:szCs w:val="19"/>
          <w:color w:val="auto"/>
        </w:rPr>
        <w:t>, and was inclusive of expenses incurred due to the divestture. The divested operatons and the gain on divestture were all reported in the West Group.</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13 of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88265</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 w:right="339" w:bottom="1440" w:gutter="0" w:footer="0" w:header="0"/>
          <w:type w:val="continuous"/>
        </w:sectPr>
      </w:pPr>
    </w:p>
    <w:bookmarkStart w:id="13" w:name="page14"/>
    <w:bookmarkEnd w:id="13"/>
    <w:p>
      <w:pPr>
        <w:jc w:val="center"/>
        <w:ind w:right="40"/>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20"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FORM 10-Q</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 the Quarter Ended June 30, 2023</w:t>
      </w:r>
    </w:p>
    <w:p>
      <w:pPr>
        <w:spacing w:after="0" w:line="7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(UNAUDITED) NOTES TO CONSOLIDATED FINANCIAL STATEMENTS</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(Contnued)</w:t>
      </w:r>
    </w:p>
    <w:p>
      <w:pPr>
        <w:spacing w:after="0" w:line="397" w:lineRule="exact"/>
        <w:rPr>
          <w:sz w:val="20"/>
          <w:szCs w:val="20"/>
          <w:color w:val="auto"/>
        </w:rPr>
      </w:pPr>
    </w:p>
    <w:p>
      <w:pPr>
        <w:ind w:left="380"/>
        <w:spacing w:after="0"/>
        <w:rPr>
          <w:sz w:val="20"/>
          <w:szCs w:val="20"/>
          <w:color w:val="auto"/>
        </w:rPr>
      </w:pPr>
      <w:r>
        <w:rPr>
          <w:rFonts w:ascii="Arial" w:cs="Arial" w:eastAsia="Arial" w:hAnsi="Arial"/>
          <w:sz w:val="20"/>
          <w:szCs w:val="20"/>
          <w:b w:val="1"/>
          <w:bCs w:val="1"/>
          <w:color w:val="auto"/>
        </w:rPr>
        <w:t>Discontnued Operatons</w:t>
      </w:r>
    </w:p>
    <w:p>
      <w:pPr>
        <w:spacing w:after="0" w:line="121" w:lineRule="exact"/>
        <w:rPr>
          <w:sz w:val="20"/>
          <w:szCs w:val="20"/>
          <w:color w:val="auto"/>
        </w:rPr>
      </w:pPr>
    </w:p>
    <w:p>
      <w:pPr>
        <w:jc w:val="both"/>
        <w:ind w:left="380"/>
        <w:spacing w:after="0" w:line="284" w:lineRule="auto"/>
        <w:rPr>
          <w:sz w:val="20"/>
          <w:szCs w:val="20"/>
          <w:color w:val="auto"/>
        </w:rPr>
      </w:pPr>
      <w:r>
        <w:rPr>
          <w:rFonts w:ascii="Arial" w:cs="Arial" w:eastAsia="Arial" w:hAnsi="Arial"/>
          <w:sz w:val="19"/>
          <w:szCs w:val="19"/>
          <w:color w:val="auto"/>
        </w:rPr>
        <w:t>On April 26, 2023, the Company terminated its agreement with CalPortland Company regarding the sale of the Company’s Tehachapi, California cement plant to CalPortland in light of the partes being unable to tmely obtain the necessary approval by the U.S. Federal Trade Commission. The Company is exploring the potental sale of the Tehachapi plant to other buyers.</w:t>
      </w:r>
    </w:p>
    <w:p>
      <w:pPr>
        <w:spacing w:after="0" w:line="61" w:lineRule="exact"/>
        <w:rPr>
          <w:sz w:val="20"/>
          <w:szCs w:val="20"/>
          <w:color w:val="auto"/>
        </w:rPr>
      </w:pPr>
    </w:p>
    <w:p>
      <w:pPr>
        <w:jc w:val="both"/>
        <w:ind w:left="380"/>
        <w:spacing w:after="0" w:line="258" w:lineRule="auto"/>
        <w:rPr>
          <w:sz w:val="20"/>
          <w:szCs w:val="20"/>
          <w:color w:val="auto"/>
        </w:rPr>
      </w:pPr>
      <w:r>
        <w:rPr>
          <w:rFonts w:ascii="Arial" w:cs="Arial" w:eastAsia="Arial" w:hAnsi="Arial"/>
          <w:sz w:val="20"/>
          <w:szCs w:val="20"/>
          <w:color w:val="auto"/>
        </w:rPr>
        <w:t>For the three and six months ended June 30, 2023, discontnued operatons included the Company's Tehachapi, California cement plant and California ready mixed concrete operatons as well as the Stockton, California cement import terminal through the May 3, 2023 divestture. Discontnued operatons for the three and six months ended June 30, 2022 also included the Company's Redding, California cement plant, related cement distributon terminals and 14 California ready mix operatons that were sold in June 2022 (hereinafer, the Redding transacton).</w:t>
      </w:r>
    </w:p>
    <w:p>
      <w:pPr>
        <w:spacing w:after="0" w:line="87" w:lineRule="exact"/>
        <w:rPr>
          <w:sz w:val="20"/>
          <w:szCs w:val="20"/>
          <w:color w:val="auto"/>
        </w:rPr>
      </w:pPr>
    </w:p>
    <w:p>
      <w:pPr>
        <w:ind w:left="380"/>
        <w:spacing w:after="0"/>
        <w:rPr>
          <w:sz w:val="20"/>
          <w:szCs w:val="20"/>
          <w:color w:val="auto"/>
        </w:rPr>
      </w:pPr>
      <w:r>
        <w:rPr>
          <w:rFonts w:ascii="Arial" w:cs="Arial" w:eastAsia="Arial" w:hAnsi="Arial"/>
          <w:sz w:val="20"/>
          <w:szCs w:val="20"/>
          <w:color w:val="auto"/>
        </w:rPr>
        <w:t>Financial results for the Company's discontnued operatons are as follows: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4940" w:type="dxa"/>
            <w:vAlign w:val="bottom"/>
          </w:tcPr>
          <w:p>
            <w:pPr>
              <w:spacing w:after="0"/>
              <w:rPr>
                <w:sz w:val="21"/>
                <w:szCs w:val="21"/>
                <w:color w:val="auto"/>
              </w:rPr>
            </w:pPr>
          </w:p>
        </w:tc>
        <w:tc>
          <w:tcPr>
            <w:tcW w:w="3240" w:type="dxa"/>
            <w:vAlign w:val="bottom"/>
            <w:gridSpan w:val="6"/>
          </w:tcPr>
          <w:p>
            <w:pPr>
              <w:jc w:val="right"/>
              <w:ind w:right="821"/>
              <w:spacing w:after="0"/>
              <w:rPr>
                <w:sz w:val="20"/>
                <w:szCs w:val="20"/>
                <w:color w:val="auto"/>
              </w:rPr>
            </w:pPr>
            <w:r>
              <w:rPr>
                <w:rFonts w:ascii="Arial" w:cs="Arial" w:eastAsia="Arial" w:hAnsi="Arial"/>
                <w:sz w:val="20"/>
                <w:szCs w:val="20"/>
                <w:color w:val="auto"/>
              </w:rPr>
              <w:t>Three Months Ended</w:t>
            </w:r>
          </w:p>
        </w:tc>
        <w:tc>
          <w:tcPr>
            <w:tcW w:w="280" w:type="dxa"/>
            <w:vAlign w:val="bottom"/>
          </w:tcPr>
          <w:p>
            <w:pPr>
              <w:spacing w:after="0"/>
              <w:rPr>
                <w:sz w:val="21"/>
                <w:szCs w:val="21"/>
                <w:color w:val="auto"/>
              </w:rPr>
            </w:pPr>
          </w:p>
        </w:tc>
        <w:tc>
          <w:tcPr>
            <w:tcW w:w="2780" w:type="dxa"/>
            <w:vAlign w:val="bottom"/>
            <w:gridSpan w:val="5"/>
          </w:tcPr>
          <w:p>
            <w:pPr>
              <w:jc w:val="right"/>
              <w:ind w:right="880"/>
              <w:spacing w:after="0"/>
              <w:rPr>
                <w:sz w:val="20"/>
                <w:szCs w:val="20"/>
                <w:color w:val="auto"/>
              </w:rPr>
            </w:pPr>
            <w:r>
              <w:rPr>
                <w:rFonts w:ascii="Arial" w:cs="Arial" w:eastAsia="Arial" w:hAnsi="Arial"/>
                <w:sz w:val="20"/>
                <w:szCs w:val="20"/>
                <w:color w:val="auto"/>
              </w:rPr>
              <w:t>Six Months Ended</w:t>
            </w:r>
          </w:p>
        </w:tc>
        <w:tc>
          <w:tcPr>
            <w:tcW w:w="0" w:type="dxa"/>
            <w:vAlign w:val="bottom"/>
          </w:tcPr>
          <w:p>
            <w:pPr>
              <w:spacing w:after="0"/>
              <w:rPr>
                <w:sz w:val="1"/>
                <w:szCs w:val="1"/>
                <w:color w:val="auto"/>
              </w:rPr>
            </w:pPr>
          </w:p>
        </w:tc>
      </w:tr>
      <w:tr>
        <w:trPr>
          <w:trHeight w:val="270"/>
        </w:trPr>
        <w:tc>
          <w:tcPr>
            <w:tcW w:w="49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40" w:type="dxa"/>
            <w:vAlign w:val="bottom"/>
            <w:gridSpan w:val="3"/>
          </w:tcPr>
          <w:p>
            <w:pPr>
              <w:jc w:val="right"/>
              <w:ind w:right="41"/>
              <w:spacing w:after="0"/>
              <w:rPr>
                <w:sz w:val="20"/>
                <w:szCs w:val="20"/>
                <w:color w:val="auto"/>
              </w:rPr>
            </w:pPr>
            <w:r>
              <w:rPr>
                <w:rFonts w:ascii="Arial" w:cs="Arial" w:eastAsia="Arial" w:hAnsi="Arial"/>
                <w:sz w:val="20"/>
                <w:szCs w:val="20"/>
                <w:color w:val="auto"/>
              </w:rPr>
              <w:t>June 30,</w:t>
            </w:r>
          </w:p>
        </w:tc>
        <w:tc>
          <w:tcPr>
            <w:tcW w:w="10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660" w:type="dxa"/>
            <w:vAlign w:val="bottom"/>
            <w:gridSpan w:val="3"/>
          </w:tcPr>
          <w:p>
            <w:pPr>
              <w:jc w:val="right"/>
              <w:ind w:right="41"/>
              <w:spacing w:after="0"/>
              <w:rPr>
                <w:sz w:val="20"/>
                <w:szCs w:val="20"/>
                <w:color w:val="auto"/>
              </w:rPr>
            </w:pPr>
            <w:r>
              <w:rPr>
                <w:rFonts w:ascii="Arial" w:cs="Arial" w:eastAsia="Arial" w:hAnsi="Arial"/>
                <w:sz w:val="20"/>
                <w:szCs w:val="20"/>
                <w:color w:val="auto"/>
              </w:rPr>
              <w:t>June 30,</w:t>
            </w:r>
          </w:p>
        </w:tc>
        <w:tc>
          <w:tcPr>
            <w:tcW w:w="9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5"/>
        </w:trPr>
        <w:tc>
          <w:tcPr>
            <w:tcW w:w="4940" w:type="dxa"/>
            <w:vAlign w:val="bottom"/>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30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300" w:type="dxa"/>
            <w:vAlign w:val="bottom"/>
            <w:vMerge w:val="restart"/>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320" w:type="dxa"/>
            <w:vAlign w:val="bottom"/>
            <w:vMerge w:val="restart"/>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40" w:type="dxa"/>
            <w:vAlign w:val="bottom"/>
            <w:vMerge w:val="restart"/>
          </w:tcPr>
          <w:p>
            <w:pPr>
              <w:spacing w:after="0"/>
              <w:rPr>
                <w:sz w:val="3"/>
                <w:szCs w:val="3"/>
                <w:color w:val="auto"/>
              </w:rPr>
            </w:pPr>
          </w:p>
        </w:tc>
        <w:tc>
          <w:tcPr>
            <w:tcW w:w="0" w:type="dxa"/>
            <w:vAlign w:val="bottom"/>
          </w:tcPr>
          <w:p>
            <w:pPr>
              <w:spacing w:after="0"/>
              <w:rPr>
                <w:sz w:val="1"/>
                <w:szCs w:val="1"/>
                <w:color w:val="auto"/>
              </w:rPr>
            </w:pPr>
          </w:p>
        </w:tc>
      </w:tr>
      <w:tr>
        <w:trPr>
          <w:trHeight w:val="257"/>
        </w:trPr>
        <w:tc>
          <w:tcPr>
            <w:tcW w:w="4940" w:type="dxa"/>
            <w:vAlign w:val="bottom"/>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2023</w:t>
            </w:r>
          </w:p>
        </w:tc>
        <w:tc>
          <w:tcPr>
            <w:tcW w:w="420" w:type="dxa"/>
            <w:vAlign w:val="bottom"/>
            <w:tcBorders>
              <w:bottom w:val="single" w:sz="8" w:color="auto"/>
            </w:tcBorders>
          </w:tcPr>
          <w:p>
            <w:pPr>
              <w:spacing w:after="0"/>
              <w:rPr>
                <w:sz w:val="22"/>
                <w:szCs w:val="22"/>
                <w:color w:val="auto"/>
              </w:rPr>
            </w:pPr>
          </w:p>
        </w:tc>
        <w:tc>
          <w:tcPr>
            <w:tcW w:w="3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61"/>
              <w:spacing w:after="0"/>
              <w:rPr>
                <w:sz w:val="20"/>
                <w:szCs w:val="20"/>
                <w:color w:val="auto"/>
              </w:rPr>
            </w:pPr>
            <w:r>
              <w:rPr>
                <w:rFonts w:ascii="Arial" w:cs="Arial" w:eastAsia="Arial" w:hAnsi="Arial"/>
                <w:sz w:val="20"/>
                <w:szCs w:val="20"/>
                <w:color w:val="auto"/>
              </w:rPr>
              <w:t>2022</w:t>
            </w:r>
          </w:p>
        </w:tc>
        <w:tc>
          <w:tcPr>
            <w:tcW w:w="300" w:type="dxa"/>
            <w:vAlign w:val="bottom"/>
            <w:vMerge w:val="continue"/>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41"/>
              <w:spacing w:after="0"/>
              <w:rPr>
                <w:sz w:val="20"/>
                <w:szCs w:val="20"/>
                <w:color w:val="auto"/>
              </w:rPr>
            </w:pPr>
            <w:r>
              <w:rPr>
                <w:rFonts w:ascii="Arial" w:cs="Arial" w:eastAsia="Arial" w:hAnsi="Arial"/>
                <w:sz w:val="20"/>
                <w:szCs w:val="20"/>
                <w:color w:val="auto"/>
              </w:rPr>
              <w:t>2023</w:t>
            </w:r>
          </w:p>
        </w:tc>
        <w:tc>
          <w:tcPr>
            <w:tcW w:w="320" w:type="dxa"/>
            <w:vAlign w:val="bottom"/>
            <w:vMerge w:val="continue"/>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61"/>
              <w:spacing w:after="0"/>
              <w:rPr>
                <w:sz w:val="20"/>
                <w:szCs w:val="20"/>
                <w:color w:val="auto"/>
              </w:rPr>
            </w:pPr>
            <w:r>
              <w:rPr>
                <w:rFonts w:ascii="Arial" w:cs="Arial" w:eastAsia="Arial" w:hAnsi="Arial"/>
                <w:sz w:val="20"/>
                <w:szCs w:val="20"/>
                <w:color w:val="auto"/>
              </w:rPr>
              <w:t>2022</w:t>
            </w:r>
          </w:p>
        </w:tc>
        <w:tc>
          <w:tcPr>
            <w:tcW w:w="1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49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20"/>
                <w:szCs w:val="20"/>
                <w:i w:val="1"/>
                <w:iCs w:val="1"/>
                <w:color w:val="auto"/>
              </w:rPr>
              <w:t>(Dollars</w:t>
            </w:r>
          </w:p>
        </w:tc>
        <w:tc>
          <w:tcPr>
            <w:tcW w:w="300" w:type="dxa"/>
            <w:vAlign w:val="bottom"/>
          </w:tcPr>
          <w:p>
            <w:pPr>
              <w:jc w:val="right"/>
              <w:ind w:right="21"/>
              <w:spacing w:after="0" w:line="226" w:lineRule="exact"/>
              <w:rPr>
                <w:sz w:val="20"/>
                <w:szCs w:val="20"/>
                <w:color w:val="auto"/>
              </w:rPr>
            </w:pPr>
            <w:r>
              <w:rPr>
                <w:rFonts w:ascii="Arial" w:cs="Arial" w:eastAsia="Arial" w:hAnsi="Arial"/>
                <w:sz w:val="20"/>
                <w:szCs w:val="20"/>
                <w:i w:val="1"/>
                <w:iCs w:val="1"/>
                <w:color w:val="auto"/>
              </w:rPr>
              <w:t>in</w:t>
            </w:r>
          </w:p>
        </w:tc>
        <w:tc>
          <w:tcPr>
            <w:tcW w:w="1300" w:type="dxa"/>
            <w:vAlign w:val="bottom"/>
            <w:gridSpan w:val="2"/>
          </w:tcPr>
          <w:p>
            <w:pPr>
              <w:spacing w:after="0"/>
              <w:rPr>
                <w:sz w:val="20"/>
                <w:szCs w:val="20"/>
                <w:color w:val="auto"/>
              </w:rPr>
            </w:pPr>
            <w:r>
              <w:rPr>
                <w:rFonts w:ascii="Arial" w:cs="Arial" w:eastAsia="Arial" w:hAnsi="Arial"/>
                <w:sz w:val="20"/>
                <w:szCs w:val="20"/>
                <w:i w:val="1"/>
                <w:iCs w:val="1"/>
                <w:color w:val="auto"/>
              </w:rPr>
              <w:t>Millions)</w:t>
            </w:r>
          </w:p>
        </w:tc>
        <w:tc>
          <w:tcPr>
            <w:tcW w:w="3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18"/>
        </w:trPr>
        <w:tc>
          <w:tcPr>
            <w:tcW w:w="49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20"/>
                <w:szCs w:val="20"/>
                <w:color w:val="auto"/>
              </w:rPr>
              <w:t>Total revenues</w:t>
            </w:r>
          </w:p>
        </w:tc>
        <w:tc>
          <w:tcPr>
            <w:tcW w:w="900" w:type="dxa"/>
            <w:vAlign w:val="bottom"/>
            <w:tcBorders>
              <w:bottom w:val="single" w:sz="8" w:color="auto"/>
            </w:tcBorders>
            <w:shd w:val="clear" w:color="auto" w:fill="CFF0FC"/>
          </w:tcPr>
          <w:p>
            <w:pPr>
              <w:jc w:val="right"/>
              <w:ind w:right="681"/>
              <w:spacing w:after="0"/>
              <w:rPr>
                <w:sz w:val="20"/>
                <w:szCs w:val="20"/>
                <w:color w:val="auto"/>
              </w:rPr>
            </w:pPr>
            <w:r>
              <w:rPr>
                <w:rFonts w:ascii="Arial" w:cs="Arial" w:eastAsia="Arial" w:hAnsi="Arial"/>
                <w:sz w:val="20"/>
                <w:szCs w:val="20"/>
                <w:color w:val="auto"/>
                <w:w w:val="89"/>
              </w:rPr>
              <w:t>$</w:t>
            </w: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w w:val="97"/>
              </w:rPr>
              <w:t>34.5</w:t>
            </w:r>
          </w:p>
        </w:tc>
        <w:tc>
          <w:tcPr>
            <w:tcW w:w="30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auto"/>
            </w:tcBorders>
            <w:shd w:val="clear" w:color="auto" w:fill="CFF0FC"/>
          </w:tcPr>
          <w:p>
            <w:pPr>
              <w:jc w:val="right"/>
              <w:ind w:right="101"/>
              <w:spacing w:after="0"/>
              <w:rPr>
                <w:sz w:val="20"/>
                <w:szCs w:val="20"/>
                <w:color w:val="auto"/>
              </w:rPr>
            </w:pPr>
            <w:r>
              <w:rPr>
                <w:rFonts w:ascii="Arial" w:cs="Arial" w:eastAsia="Arial" w:hAnsi="Arial"/>
                <w:sz w:val="20"/>
                <w:szCs w:val="20"/>
                <w:color w:val="auto"/>
                <w:w w:val="8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111.7</w:t>
            </w:r>
          </w:p>
        </w:tc>
        <w:tc>
          <w:tcPr>
            <w:tcW w:w="30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20"/>
                <w:szCs w:val="20"/>
                <w:color w:val="auto"/>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59.2</w:t>
            </w:r>
          </w:p>
        </w:tc>
        <w:tc>
          <w:tcPr>
            <w:tcW w:w="32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auto"/>
            </w:tcBorders>
            <w:shd w:val="clear" w:color="auto" w:fill="CFF0FC"/>
          </w:tcPr>
          <w:p>
            <w:pPr>
              <w:jc w:val="right"/>
              <w:ind w:right="121"/>
              <w:spacing w:after="0"/>
              <w:rPr>
                <w:sz w:val="20"/>
                <w:szCs w:val="20"/>
                <w:color w:val="auto"/>
              </w:rPr>
            </w:pPr>
            <w:r>
              <w:rPr>
                <w:rFonts w:ascii="Arial" w:cs="Arial" w:eastAsia="Arial" w:hAnsi="Arial"/>
                <w:sz w:val="20"/>
                <w:szCs w:val="20"/>
                <w:color w:val="auto"/>
                <w:w w:val="71"/>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206.4</w:t>
            </w:r>
          </w:p>
        </w:tc>
        <w:tc>
          <w:tcPr>
            <w:tcW w:w="14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53"/>
        </w:trPr>
        <w:tc>
          <w:tcPr>
            <w:tcW w:w="49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20" w:type="dxa"/>
            <w:vAlign w:val="bottom"/>
            <w:gridSpan w:val="2"/>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40" w:type="dxa"/>
            <w:vAlign w:val="bottom"/>
            <w:gridSpan w:val="2"/>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940" w:type="dxa"/>
            <w:vAlign w:val="bottom"/>
            <w:shd w:val="clear" w:color="auto" w:fill="CFF0FC"/>
          </w:tcPr>
          <w:p>
            <w:pPr>
              <w:ind w:left="20"/>
              <w:spacing w:after="0"/>
              <w:rPr>
                <w:sz w:val="20"/>
                <w:szCs w:val="20"/>
                <w:color w:val="auto"/>
              </w:rPr>
            </w:pPr>
            <w:r>
              <w:rPr>
                <w:rFonts w:ascii="Arial" w:cs="Arial" w:eastAsia="Arial" w:hAnsi="Arial"/>
                <w:sz w:val="20"/>
                <w:szCs w:val="20"/>
                <w:color w:val="auto"/>
              </w:rPr>
              <w:t>Pretax (loss) earnings from operatons</w:t>
            </w:r>
          </w:p>
        </w:tc>
        <w:tc>
          <w:tcPr>
            <w:tcW w:w="900" w:type="dxa"/>
            <w:vAlign w:val="bottom"/>
            <w:shd w:val="clear" w:color="auto" w:fill="CFF0FC"/>
          </w:tcPr>
          <w:p>
            <w:pPr>
              <w:jc w:val="right"/>
              <w:ind w:right="681"/>
              <w:spacing w:after="0"/>
              <w:rPr>
                <w:sz w:val="20"/>
                <w:szCs w:val="20"/>
                <w:color w:val="auto"/>
              </w:rPr>
            </w:pPr>
            <w:r>
              <w:rPr>
                <w:rFonts w:ascii="Arial" w:cs="Arial" w:eastAsia="Arial" w:hAnsi="Arial"/>
                <w:sz w:val="20"/>
                <w:szCs w:val="20"/>
                <w:color w:val="auto"/>
                <w:w w:val="89"/>
              </w:rPr>
              <w:t>$</w:t>
            </w:r>
          </w:p>
        </w:tc>
        <w:tc>
          <w:tcPr>
            <w:tcW w:w="720" w:type="dxa"/>
            <w:vAlign w:val="bottom"/>
            <w:gridSpan w:val="2"/>
            <w:shd w:val="clear" w:color="auto" w:fill="CFF0FC"/>
          </w:tcPr>
          <w:p>
            <w:pPr>
              <w:jc w:val="right"/>
              <w:ind w:right="240"/>
              <w:spacing w:after="0"/>
              <w:rPr>
                <w:sz w:val="20"/>
                <w:szCs w:val="20"/>
                <w:color w:val="auto"/>
              </w:rPr>
            </w:pPr>
            <w:r>
              <w:rPr>
                <w:rFonts w:ascii="Arial" w:cs="Arial" w:eastAsia="Arial" w:hAnsi="Arial"/>
                <w:sz w:val="20"/>
                <w:szCs w:val="20"/>
                <w:color w:val="auto"/>
                <w:w w:val="98"/>
              </w:rPr>
              <w:t>(1.4 )</w:t>
            </w:r>
          </w:p>
        </w:tc>
        <w:tc>
          <w:tcPr>
            <w:tcW w:w="320" w:type="dxa"/>
            <w:vAlign w:val="bottom"/>
            <w:shd w:val="clear" w:color="auto" w:fill="CFF0FC"/>
          </w:tcPr>
          <w:p>
            <w:pPr>
              <w:jc w:val="right"/>
              <w:ind w:right="101"/>
              <w:spacing w:after="0"/>
              <w:rPr>
                <w:sz w:val="20"/>
                <w:szCs w:val="20"/>
                <w:color w:val="auto"/>
              </w:rPr>
            </w:pPr>
            <w:r>
              <w:rPr>
                <w:rFonts w:ascii="Arial" w:cs="Arial" w:eastAsia="Arial" w:hAnsi="Arial"/>
                <w:sz w:val="20"/>
                <w:szCs w:val="20"/>
                <w:color w:val="auto"/>
                <w:w w:val="8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20.5</w:t>
            </w:r>
          </w:p>
        </w:tc>
        <w:tc>
          <w:tcPr>
            <w:tcW w:w="300" w:type="dxa"/>
            <w:vAlign w:val="bottom"/>
            <w:shd w:val="clear" w:color="auto" w:fill="CFF0FC"/>
          </w:tcPr>
          <w:p>
            <w:pPr>
              <w:spacing w:after="0"/>
              <w:rPr>
                <w:sz w:val="23"/>
                <w:szCs w:val="23"/>
                <w:color w:val="auto"/>
              </w:rPr>
            </w:pPr>
          </w:p>
        </w:tc>
        <w:tc>
          <w:tcPr>
            <w:tcW w:w="280" w:type="dxa"/>
            <w:vAlign w:val="bottom"/>
            <w:shd w:val="clear" w:color="auto" w:fill="CFF0FC"/>
          </w:tcPr>
          <w:p>
            <w:pPr>
              <w:ind w:left="20"/>
              <w:spacing w:after="0"/>
              <w:rPr>
                <w:sz w:val="20"/>
                <w:szCs w:val="20"/>
                <w:color w:val="auto"/>
              </w:rPr>
            </w:pPr>
            <w:r>
              <w:rPr>
                <w:rFonts w:ascii="Arial" w:cs="Arial" w:eastAsia="Arial" w:hAnsi="Arial"/>
                <w:sz w:val="20"/>
                <w:szCs w:val="20"/>
                <w:color w:val="auto"/>
              </w:rPr>
              <w:t>$</w:t>
            </w:r>
          </w:p>
        </w:tc>
        <w:tc>
          <w:tcPr>
            <w:tcW w:w="1340" w:type="dxa"/>
            <w:vAlign w:val="bottom"/>
            <w:gridSpan w:val="2"/>
            <w:shd w:val="clear" w:color="auto" w:fill="CFF0FC"/>
          </w:tcPr>
          <w:p>
            <w:pPr>
              <w:jc w:val="right"/>
              <w:ind w:right="141"/>
              <w:spacing w:after="0"/>
              <w:rPr>
                <w:sz w:val="20"/>
                <w:szCs w:val="20"/>
                <w:color w:val="auto"/>
              </w:rPr>
            </w:pPr>
            <w:r>
              <w:rPr>
                <w:rFonts w:ascii="Arial" w:cs="Arial" w:eastAsia="Arial" w:hAnsi="Arial"/>
                <w:sz w:val="20"/>
                <w:szCs w:val="20"/>
                <w:color w:val="auto"/>
              </w:rPr>
              <w:t>(18.5 )</w:t>
            </w:r>
          </w:p>
        </w:tc>
        <w:tc>
          <w:tcPr>
            <w:tcW w:w="320" w:type="dxa"/>
            <w:vAlign w:val="bottom"/>
            <w:shd w:val="clear" w:color="auto" w:fill="CFF0FC"/>
          </w:tcPr>
          <w:p>
            <w:pPr>
              <w:jc w:val="right"/>
              <w:ind w:right="121"/>
              <w:spacing w:after="0"/>
              <w:rPr>
                <w:sz w:val="20"/>
                <w:szCs w:val="20"/>
                <w:color w:val="auto"/>
              </w:rPr>
            </w:pPr>
            <w:r>
              <w:rPr>
                <w:rFonts w:ascii="Arial" w:cs="Arial" w:eastAsia="Arial" w:hAnsi="Arial"/>
                <w:sz w:val="20"/>
                <w:szCs w:val="20"/>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16.4</w:t>
            </w:r>
          </w:p>
        </w:tc>
        <w:tc>
          <w:tcPr>
            <w:tcW w:w="140" w:type="dxa"/>
            <w:vAlign w:val="bottom"/>
            <w:shd w:val="clear" w:color="auto" w:fill="CFF0FC"/>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940" w:type="dxa"/>
            <w:vAlign w:val="bottom"/>
          </w:tcPr>
          <w:p>
            <w:pPr>
              <w:ind w:left="20"/>
              <w:spacing w:after="0"/>
              <w:rPr>
                <w:sz w:val="20"/>
                <w:szCs w:val="20"/>
                <w:color w:val="auto"/>
              </w:rPr>
            </w:pPr>
            <w:r>
              <w:rPr>
                <w:rFonts w:ascii="Arial" w:cs="Arial" w:eastAsia="Arial" w:hAnsi="Arial"/>
                <w:sz w:val="20"/>
                <w:szCs w:val="20"/>
                <w:color w:val="auto"/>
              </w:rPr>
              <w:t>Pretax gain (loss) on divestture and sales of assets</w:t>
            </w:r>
          </w:p>
        </w:tc>
        <w:tc>
          <w:tcPr>
            <w:tcW w:w="900" w:type="dxa"/>
            <w:vAlign w:val="bottom"/>
          </w:tcPr>
          <w:p>
            <w:pPr>
              <w:spacing w:after="0"/>
              <w:rPr>
                <w:sz w:val="22"/>
                <w:szCs w:val="22"/>
                <w:color w:val="auto"/>
              </w:rPr>
            </w:pPr>
          </w:p>
        </w:tc>
        <w:tc>
          <w:tcPr>
            <w:tcW w:w="420" w:type="dxa"/>
            <w:vAlign w:val="bottom"/>
          </w:tcPr>
          <w:p>
            <w:pPr>
              <w:jc w:val="right"/>
              <w:spacing w:after="0"/>
              <w:rPr>
                <w:sz w:val="20"/>
                <w:szCs w:val="20"/>
                <w:color w:val="auto"/>
              </w:rPr>
            </w:pPr>
            <w:r>
              <w:rPr>
                <w:rFonts w:ascii="Arial" w:cs="Arial" w:eastAsia="Arial" w:hAnsi="Arial"/>
                <w:sz w:val="20"/>
                <w:szCs w:val="20"/>
                <w:color w:val="auto"/>
              </w:rPr>
              <w:t>2.3</w:t>
            </w:r>
          </w:p>
        </w:tc>
        <w:tc>
          <w:tcPr>
            <w:tcW w:w="3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00" w:type="dxa"/>
            <w:vAlign w:val="bottom"/>
            <w:gridSpan w:val="2"/>
          </w:tcPr>
          <w:p>
            <w:pPr>
              <w:jc w:val="right"/>
              <w:ind w:right="141"/>
              <w:spacing w:after="0"/>
              <w:rPr>
                <w:sz w:val="20"/>
                <w:szCs w:val="20"/>
                <w:color w:val="auto"/>
              </w:rPr>
            </w:pPr>
            <w:r>
              <w:rPr>
                <w:rFonts w:ascii="Arial" w:cs="Arial" w:eastAsia="Arial" w:hAnsi="Arial"/>
                <w:sz w:val="20"/>
                <w:szCs w:val="20"/>
                <w:color w:val="auto"/>
              </w:rPr>
              <w:t>(1.0 )</w:t>
            </w:r>
          </w:p>
        </w:tc>
        <w:tc>
          <w:tcPr>
            <w:tcW w:w="28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2.3</w:t>
            </w:r>
          </w:p>
        </w:tc>
        <w:tc>
          <w:tcPr>
            <w:tcW w:w="3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20"/>
                <w:szCs w:val="20"/>
                <w:color w:val="auto"/>
              </w:rPr>
              <w:t>(1.0 )</w:t>
            </w:r>
          </w:p>
        </w:tc>
        <w:tc>
          <w:tcPr>
            <w:tcW w:w="0" w:type="dxa"/>
            <w:vAlign w:val="bottom"/>
          </w:tcPr>
          <w:p>
            <w:pPr>
              <w:spacing w:after="0"/>
              <w:rPr>
                <w:sz w:val="1"/>
                <w:szCs w:val="1"/>
                <w:color w:val="auto"/>
              </w:rPr>
            </w:pPr>
          </w:p>
        </w:tc>
      </w:tr>
      <w:tr>
        <w:trPr>
          <w:trHeight w:val="270"/>
        </w:trPr>
        <w:tc>
          <w:tcPr>
            <w:tcW w:w="4940" w:type="dxa"/>
            <w:vAlign w:val="bottom"/>
            <w:shd w:val="clear" w:color="auto" w:fill="CFF0FC"/>
          </w:tcPr>
          <w:p>
            <w:pPr>
              <w:ind w:left="20"/>
              <w:spacing w:after="0"/>
              <w:rPr>
                <w:sz w:val="20"/>
                <w:szCs w:val="20"/>
                <w:color w:val="auto"/>
              </w:rPr>
            </w:pPr>
            <w:r>
              <w:rPr>
                <w:rFonts w:ascii="Arial" w:cs="Arial" w:eastAsia="Arial" w:hAnsi="Arial"/>
                <w:sz w:val="20"/>
                <w:szCs w:val="20"/>
                <w:color w:val="auto"/>
              </w:rPr>
              <w:t>Pretax earnings (loss)</w:t>
            </w:r>
          </w:p>
        </w:tc>
        <w:tc>
          <w:tcPr>
            <w:tcW w:w="900" w:type="dxa"/>
            <w:vAlign w:val="bottom"/>
            <w:tcBorders>
              <w:top w:val="single" w:sz="8" w:color="auto"/>
            </w:tcBorders>
            <w:shd w:val="clear" w:color="auto" w:fill="CFF0FC"/>
          </w:tcPr>
          <w:p>
            <w:pPr>
              <w:spacing w:after="0"/>
              <w:rPr>
                <w:sz w:val="23"/>
                <w:szCs w:val="23"/>
                <w:color w:val="auto"/>
              </w:rPr>
            </w:pPr>
          </w:p>
        </w:tc>
        <w:tc>
          <w:tcPr>
            <w:tcW w:w="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0.9</w:t>
            </w:r>
          </w:p>
        </w:tc>
        <w:tc>
          <w:tcPr>
            <w:tcW w:w="300" w:type="dxa"/>
            <w:vAlign w:val="bottom"/>
            <w:shd w:val="clear" w:color="auto" w:fill="CFF0FC"/>
          </w:tcPr>
          <w:p>
            <w:pPr>
              <w:spacing w:after="0"/>
              <w:rPr>
                <w:sz w:val="23"/>
                <w:szCs w:val="23"/>
                <w:color w:val="auto"/>
              </w:rPr>
            </w:pPr>
          </w:p>
        </w:tc>
        <w:tc>
          <w:tcPr>
            <w:tcW w:w="320" w:type="dxa"/>
            <w:vAlign w:val="bottom"/>
            <w:tcBorders>
              <w:top w:val="single" w:sz="8" w:color="auto"/>
            </w:tcBorders>
            <w:shd w:val="clear" w:color="auto" w:fill="CFF0FC"/>
          </w:tcPr>
          <w:p>
            <w:pPr>
              <w:spacing w:after="0"/>
              <w:rPr>
                <w:sz w:val="23"/>
                <w:szCs w:val="23"/>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19.5</w:t>
            </w:r>
          </w:p>
        </w:tc>
        <w:tc>
          <w:tcPr>
            <w:tcW w:w="300" w:type="dxa"/>
            <w:vAlign w:val="bottom"/>
            <w:shd w:val="clear" w:color="auto" w:fill="CFF0FC"/>
          </w:tcPr>
          <w:p>
            <w:pPr>
              <w:spacing w:after="0"/>
              <w:rPr>
                <w:sz w:val="23"/>
                <w:szCs w:val="23"/>
                <w:color w:val="auto"/>
              </w:rPr>
            </w:pPr>
          </w:p>
        </w:tc>
        <w:tc>
          <w:tcPr>
            <w:tcW w:w="280" w:type="dxa"/>
            <w:vAlign w:val="bottom"/>
            <w:tcBorders>
              <w:top w:val="single" w:sz="8" w:color="auto"/>
            </w:tcBorders>
            <w:shd w:val="clear" w:color="auto" w:fill="CFF0FC"/>
          </w:tcPr>
          <w:p>
            <w:pPr>
              <w:spacing w:after="0"/>
              <w:rPr>
                <w:sz w:val="23"/>
                <w:szCs w:val="23"/>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(16.2</w:t>
            </w:r>
          </w:p>
        </w:tc>
        <w:tc>
          <w:tcPr>
            <w:tcW w:w="32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w w:val="89"/>
              </w:rPr>
              <w:t>)</w:t>
            </w:r>
          </w:p>
        </w:tc>
        <w:tc>
          <w:tcPr>
            <w:tcW w:w="320" w:type="dxa"/>
            <w:vAlign w:val="bottom"/>
            <w:tcBorders>
              <w:top w:val="single" w:sz="8" w:color="auto"/>
            </w:tcBorders>
            <w:shd w:val="clear" w:color="auto" w:fill="CFF0FC"/>
          </w:tcPr>
          <w:p>
            <w:pPr>
              <w:spacing w:after="0"/>
              <w:rPr>
                <w:sz w:val="23"/>
                <w:szCs w:val="23"/>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15.4</w:t>
            </w:r>
          </w:p>
        </w:tc>
        <w:tc>
          <w:tcPr>
            <w:tcW w:w="140" w:type="dxa"/>
            <w:vAlign w:val="bottom"/>
            <w:shd w:val="clear" w:color="auto" w:fill="CFF0FC"/>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940" w:type="dxa"/>
            <w:vAlign w:val="bottom"/>
          </w:tcPr>
          <w:p>
            <w:pPr>
              <w:ind w:left="20"/>
              <w:spacing w:after="0"/>
              <w:rPr>
                <w:sz w:val="20"/>
                <w:szCs w:val="20"/>
                <w:color w:val="auto"/>
              </w:rPr>
            </w:pPr>
            <w:r>
              <w:rPr>
                <w:rFonts w:ascii="Arial" w:cs="Arial" w:eastAsia="Arial" w:hAnsi="Arial"/>
                <w:sz w:val="20"/>
                <w:szCs w:val="20"/>
                <w:color w:val="auto"/>
              </w:rPr>
              <w:t>Income tax expense (beneft)</w:t>
            </w:r>
          </w:p>
        </w:tc>
        <w:tc>
          <w:tcPr>
            <w:tcW w:w="90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20"/>
                <w:szCs w:val="20"/>
                <w:color w:val="auto"/>
              </w:rPr>
              <w:t>0.2</w:t>
            </w:r>
          </w:p>
        </w:tc>
        <w:tc>
          <w:tcPr>
            <w:tcW w:w="3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6.2</w:t>
            </w:r>
          </w:p>
        </w:tc>
        <w:tc>
          <w:tcPr>
            <w:tcW w:w="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40" w:type="dxa"/>
            <w:vAlign w:val="bottom"/>
            <w:gridSpan w:val="2"/>
          </w:tcPr>
          <w:p>
            <w:pPr>
              <w:jc w:val="right"/>
              <w:ind w:right="141"/>
              <w:spacing w:after="0"/>
              <w:rPr>
                <w:sz w:val="20"/>
                <w:szCs w:val="20"/>
                <w:color w:val="auto"/>
              </w:rPr>
            </w:pPr>
            <w:r>
              <w:rPr>
                <w:rFonts w:ascii="Arial" w:cs="Arial" w:eastAsia="Arial" w:hAnsi="Arial"/>
                <w:sz w:val="20"/>
                <w:szCs w:val="20"/>
                <w:color w:val="auto"/>
              </w:rPr>
              <w:t>(4.0 )</w:t>
            </w:r>
          </w:p>
        </w:tc>
        <w:tc>
          <w:tcPr>
            <w:tcW w:w="3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5.2</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494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8"/>
        </w:trPr>
        <w:tc>
          <w:tcPr>
            <w:tcW w:w="4940" w:type="dxa"/>
            <w:vAlign w:val="bottom"/>
            <w:shd w:val="clear" w:color="auto" w:fill="CFF0FC"/>
          </w:tcPr>
          <w:p>
            <w:pPr>
              <w:ind w:left="20"/>
              <w:spacing w:after="0" w:line="218" w:lineRule="exact"/>
              <w:rPr>
                <w:sz w:val="20"/>
                <w:szCs w:val="20"/>
                <w:color w:val="auto"/>
              </w:rPr>
            </w:pPr>
            <w:r>
              <w:rPr>
                <w:rFonts w:ascii="Arial" w:cs="Arial" w:eastAsia="Arial" w:hAnsi="Arial"/>
                <w:sz w:val="20"/>
                <w:szCs w:val="20"/>
                <w:color w:val="auto"/>
              </w:rPr>
              <w:t>Earnings (loss) from discontnued operatons, net of</w:t>
            </w:r>
          </w:p>
        </w:tc>
        <w:tc>
          <w:tcPr>
            <w:tcW w:w="900" w:type="dxa"/>
            <w:vAlign w:val="bottom"/>
            <w:vMerge w:val="restart"/>
            <w:shd w:val="clear" w:color="auto" w:fill="CFF0FC"/>
          </w:tcPr>
          <w:p>
            <w:pPr>
              <w:jc w:val="right"/>
              <w:ind w:right="681"/>
              <w:spacing w:after="0"/>
              <w:rPr>
                <w:sz w:val="20"/>
                <w:szCs w:val="20"/>
                <w:color w:val="auto"/>
              </w:rPr>
            </w:pPr>
            <w:r>
              <w:rPr>
                <w:rFonts w:ascii="Arial" w:cs="Arial" w:eastAsia="Arial" w:hAnsi="Arial"/>
                <w:sz w:val="20"/>
                <w:szCs w:val="20"/>
                <w:color w:val="auto"/>
                <w:w w:val="89"/>
              </w:rPr>
              <w:t>$</w:t>
            </w:r>
          </w:p>
        </w:tc>
        <w:tc>
          <w:tcPr>
            <w:tcW w:w="420" w:type="dxa"/>
            <w:vAlign w:val="bottom"/>
            <w:vMerge w:val="restart"/>
            <w:shd w:val="clear" w:color="auto" w:fill="CFF0FC"/>
          </w:tcPr>
          <w:p>
            <w:pPr>
              <w:jc w:val="right"/>
              <w:spacing w:after="0"/>
              <w:rPr>
                <w:sz w:val="20"/>
                <w:szCs w:val="20"/>
                <w:color w:val="auto"/>
              </w:rPr>
            </w:pPr>
            <w:r>
              <w:rPr>
                <w:rFonts w:ascii="Arial" w:cs="Arial" w:eastAsia="Arial" w:hAnsi="Arial"/>
                <w:sz w:val="20"/>
                <w:szCs w:val="20"/>
                <w:color w:val="auto"/>
              </w:rPr>
              <w:t>0.7</w:t>
            </w:r>
          </w:p>
        </w:tc>
        <w:tc>
          <w:tcPr>
            <w:tcW w:w="300" w:type="dxa"/>
            <w:vAlign w:val="bottom"/>
            <w:shd w:val="clear" w:color="auto" w:fill="CFF0FC"/>
          </w:tcPr>
          <w:p>
            <w:pPr>
              <w:spacing w:after="0"/>
              <w:rPr>
                <w:sz w:val="18"/>
                <w:szCs w:val="18"/>
                <w:color w:val="auto"/>
              </w:rPr>
            </w:pPr>
          </w:p>
        </w:tc>
        <w:tc>
          <w:tcPr>
            <w:tcW w:w="320" w:type="dxa"/>
            <w:vAlign w:val="bottom"/>
            <w:vMerge w:val="restart"/>
            <w:shd w:val="clear" w:color="auto" w:fill="CFF0FC"/>
          </w:tcPr>
          <w:p>
            <w:pPr>
              <w:jc w:val="right"/>
              <w:ind w:right="101"/>
              <w:spacing w:after="0"/>
              <w:rPr>
                <w:sz w:val="20"/>
                <w:szCs w:val="20"/>
                <w:color w:val="auto"/>
              </w:rPr>
            </w:pPr>
            <w:r>
              <w:rPr>
                <w:rFonts w:ascii="Arial" w:cs="Arial" w:eastAsia="Arial" w:hAnsi="Arial"/>
                <w:sz w:val="20"/>
                <w:szCs w:val="20"/>
                <w:color w:val="auto"/>
                <w:w w:val="89"/>
              </w:rPr>
              <w:t>$</w:t>
            </w:r>
          </w:p>
        </w:tc>
        <w:tc>
          <w:tcPr>
            <w:tcW w:w="1000" w:type="dxa"/>
            <w:vAlign w:val="bottom"/>
            <w:vMerge w:val="restart"/>
            <w:shd w:val="clear" w:color="auto" w:fill="CFF0FC"/>
          </w:tcPr>
          <w:p>
            <w:pPr>
              <w:jc w:val="right"/>
              <w:spacing w:after="0"/>
              <w:rPr>
                <w:sz w:val="20"/>
                <w:szCs w:val="20"/>
                <w:color w:val="auto"/>
              </w:rPr>
            </w:pPr>
            <w:r>
              <w:rPr>
                <w:rFonts w:ascii="Arial" w:cs="Arial" w:eastAsia="Arial" w:hAnsi="Arial"/>
                <w:sz w:val="20"/>
                <w:szCs w:val="20"/>
                <w:color w:val="auto"/>
              </w:rPr>
              <w:t>13.3</w:t>
            </w:r>
          </w:p>
        </w:tc>
        <w:tc>
          <w:tcPr>
            <w:tcW w:w="300" w:type="dxa"/>
            <w:vAlign w:val="bottom"/>
            <w:shd w:val="clear" w:color="auto" w:fill="CFF0FC"/>
          </w:tcPr>
          <w:p>
            <w:pPr>
              <w:spacing w:after="0"/>
              <w:rPr>
                <w:sz w:val="18"/>
                <w:szCs w:val="18"/>
                <w:color w:val="auto"/>
              </w:rPr>
            </w:pPr>
          </w:p>
        </w:tc>
        <w:tc>
          <w:tcPr>
            <w:tcW w:w="280" w:type="dxa"/>
            <w:vAlign w:val="bottom"/>
            <w:vMerge w:val="restart"/>
            <w:shd w:val="clear" w:color="auto" w:fill="CFF0FC"/>
          </w:tcPr>
          <w:p>
            <w:pPr>
              <w:ind w:left="20"/>
              <w:spacing w:after="0"/>
              <w:rPr>
                <w:sz w:val="20"/>
                <w:szCs w:val="20"/>
                <w:color w:val="auto"/>
              </w:rPr>
            </w:pPr>
            <w:r>
              <w:rPr>
                <w:rFonts w:ascii="Arial" w:cs="Arial" w:eastAsia="Arial" w:hAnsi="Arial"/>
                <w:sz w:val="20"/>
                <w:szCs w:val="20"/>
                <w:color w:val="auto"/>
              </w:rPr>
              <w:t>$</w:t>
            </w:r>
          </w:p>
        </w:tc>
        <w:tc>
          <w:tcPr>
            <w:tcW w:w="1340" w:type="dxa"/>
            <w:vAlign w:val="bottom"/>
            <w:gridSpan w:val="2"/>
            <w:vMerge w:val="restart"/>
            <w:shd w:val="clear" w:color="auto" w:fill="CFF0FC"/>
          </w:tcPr>
          <w:p>
            <w:pPr>
              <w:jc w:val="right"/>
              <w:ind w:right="141"/>
              <w:spacing w:after="0"/>
              <w:rPr>
                <w:sz w:val="20"/>
                <w:szCs w:val="20"/>
                <w:color w:val="auto"/>
              </w:rPr>
            </w:pPr>
            <w:r>
              <w:rPr>
                <w:rFonts w:ascii="Arial" w:cs="Arial" w:eastAsia="Arial" w:hAnsi="Arial"/>
                <w:sz w:val="20"/>
                <w:szCs w:val="20"/>
                <w:color w:val="auto"/>
              </w:rPr>
              <w:t>(12.2 )</w:t>
            </w:r>
          </w:p>
        </w:tc>
        <w:tc>
          <w:tcPr>
            <w:tcW w:w="320" w:type="dxa"/>
            <w:vAlign w:val="bottom"/>
            <w:vMerge w:val="restart"/>
            <w:shd w:val="clear" w:color="auto" w:fill="CFF0FC"/>
          </w:tcPr>
          <w:p>
            <w:pPr>
              <w:jc w:val="right"/>
              <w:ind w:right="121"/>
              <w:spacing w:after="0"/>
              <w:rPr>
                <w:sz w:val="20"/>
                <w:szCs w:val="20"/>
                <w:color w:val="auto"/>
              </w:rPr>
            </w:pPr>
            <w:r>
              <w:rPr>
                <w:rFonts w:ascii="Arial" w:cs="Arial" w:eastAsia="Arial" w:hAnsi="Arial"/>
                <w:sz w:val="20"/>
                <w:szCs w:val="20"/>
                <w:color w:val="auto"/>
                <w:w w:val="71"/>
              </w:rPr>
              <w:t>$</w:t>
            </w:r>
          </w:p>
        </w:tc>
        <w:tc>
          <w:tcPr>
            <w:tcW w:w="980" w:type="dxa"/>
            <w:vAlign w:val="bottom"/>
            <w:vMerge w:val="restart"/>
            <w:shd w:val="clear" w:color="auto" w:fill="CFF0FC"/>
          </w:tcPr>
          <w:p>
            <w:pPr>
              <w:jc w:val="right"/>
              <w:spacing w:after="0"/>
              <w:rPr>
                <w:sz w:val="20"/>
                <w:szCs w:val="20"/>
                <w:color w:val="auto"/>
              </w:rPr>
            </w:pPr>
            <w:r>
              <w:rPr>
                <w:rFonts w:ascii="Arial" w:cs="Arial" w:eastAsia="Arial" w:hAnsi="Arial"/>
                <w:sz w:val="20"/>
                <w:szCs w:val="20"/>
                <w:color w:val="auto"/>
              </w:rPr>
              <w:t>10.2</w:t>
            </w: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72"/>
        </w:trPr>
        <w:tc>
          <w:tcPr>
            <w:tcW w:w="4940" w:type="dxa"/>
            <w:vAlign w:val="bottom"/>
            <w:shd w:val="clear" w:color="auto" w:fill="CFF0FC"/>
          </w:tcPr>
          <w:p>
            <w:pPr>
              <w:ind w:left="160"/>
              <w:spacing w:after="0"/>
              <w:rPr>
                <w:sz w:val="20"/>
                <w:szCs w:val="20"/>
                <w:color w:val="auto"/>
              </w:rPr>
            </w:pPr>
            <w:r>
              <w:rPr>
                <w:rFonts w:ascii="Arial" w:cs="Arial" w:eastAsia="Arial" w:hAnsi="Arial"/>
                <w:sz w:val="20"/>
                <w:szCs w:val="20"/>
                <w:color w:val="auto"/>
              </w:rPr>
              <w:t>income tax expense (beneft)</w:t>
            </w:r>
          </w:p>
        </w:tc>
        <w:tc>
          <w:tcPr>
            <w:tcW w:w="900" w:type="dxa"/>
            <w:vAlign w:val="bottom"/>
            <w:vMerge w:val="continue"/>
            <w:shd w:val="clear" w:color="auto" w:fill="CFF0FC"/>
          </w:tcPr>
          <w:p>
            <w:pPr>
              <w:spacing w:after="0"/>
              <w:rPr>
                <w:sz w:val="23"/>
                <w:szCs w:val="23"/>
                <w:color w:val="auto"/>
              </w:rPr>
            </w:pPr>
          </w:p>
        </w:tc>
        <w:tc>
          <w:tcPr>
            <w:tcW w:w="420" w:type="dxa"/>
            <w:vAlign w:val="bottom"/>
            <w:vMerge w:val="continue"/>
            <w:shd w:val="clear" w:color="auto" w:fill="CFF0FC"/>
          </w:tcPr>
          <w:p>
            <w:pPr>
              <w:spacing w:after="0"/>
              <w:rPr>
                <w:sz w:val="23"/>
                <w:szCs w:val="23"/>
                <w:color w:val="auto"/>
              </w:rPr>
            </w:pPr>
          </w:p>
        </w:tc>
        <w:tc>
          <w:tcPr>
            <w:tcW w:w="300" w:type="dxa"/>
            <w:vAlign w:val="bottom"/>
            <w:shd w:val="clear" w:color="auto" w:fill="CFF0FC"/>
          </w:tcPr>
          <w:p>
            <w:pPr>
              <w:spacing w:after="0"/>
              <w:rPr>
                <w:sz w:val="23"/>
                <w:szCs w:val="23"/>
                <w:color w:val="auto"/>
              </w:rPr>
            </w:pPr>
          </w:p>
        </w:tc>
        <w:tc>
          <w:tcPr>
            <w:tcW w:w="320" w:type="dxa"/>
            <w:vAlign w:val="bottom"/>
            <w:vMerge w:val="continue"/>
            <w:shd w:val="clear" w:color="auto" w:fill="CFF0FC"/>
          </w:tcPr>
          <w:p>
            <w:pPr>
              <w:spacing w:after="0"/>
              <w:rPr>
                <w:sz w:val="23"/>
                <w:szCs w:val="23"/>
                <w:color w:val="auto"/>
              </w:rPr>
            </w:pPr>
          </w:p>
        </w:tc>
        <w:tc>
          <w:tcPr>
            <w:tcW w:w="1000" w:type="dxa"/>
            <w:vAlign w:val="bottom"/>
            <w:vMerge w:val="continue"/>
            <w:shd w:val="clear" w:color="auto" w:fill="CFF0FC"/>
          </w:tcPr>
          <w:p>
            <w:pPr>
              <w:spacing w:after="0"/>
              <w:rPr>
                <w:sz w:val="23"/>
                <w:szCs w:val="23"/>
                <w:color w:val="auto"/>
              </w:rPr>
            </w:pPr>
          </w:p>
        </w:tc>
        <w:tc>
          <w:tcPr>
            <w:tcW w:w="300" w:type="dxa"/>
            <w:vAlign w:val="bottom"/>
            <w:shd w:val="clear" w:color="auto" w:fill="CFF0FC"/>
          </w:tcPr>
          <w:p>
            <w:pPr>
              <w:spacing w:after="0"/>
              <w:rPr>
                <w:sz w:val="23"/>
                <w:szCs w:val="23"/>
                <w:color w:val="auto"/>
              </w:rPr>
            </w:pPr>
          </w:p>
        </w:tc>
        <w:tc>
          <w:tcPr>
            <w:tcW w:w="280" w:type="dxa"/>
            <w:vAlign w:val="bottom"/>
            <w:vMerge w:val="continue"/>
            <w:shd w:val="clear" w:color="auto" w:fill="CFF0FC"/>
          </w:tcPr>
          <w:p>
            <w:pPr>
              <w:spacing w:after="0"/>
              <w:rPr>
                <w:sz w:val="23"/>
                <w:szCs w:val="23"/>
                <w:color w:val="auto"/>
              </w:rPr>
            </w:pPr>
          </w:p>
        </w:tc>
        <w:tc>
          <w:tcPr>
            <w:tcW w:w="1340" w:type="dxa"/>
            <w:vAlign w:val="bottom"/>
            <w:gridSpan w:val="2"/>
            <w:vMerge w:val="continue"/>
            <w:shd w:val="clear" w:color="auto" w:fill="CFF0FC"/>
          </w:tcPr>
          <w:p>
            <w:pPr>
              <w:spacing w:after="0"/>
              <w:rPr>
                <w:sz w:val="23"/>
                <w:szCs w:val="23"/>
                <w:color w:val="auto"/>
              </w:rPr>
            </w:pPr>
          </w:p>
        </w:tc>
        <w:tc>
          <w:tcPr>
            <w:tcW w:w="320" w:type="dxa"/>
            <w:vAlign w:val="bottom"/>
            <w:vMerge w:val="continue"/>
            <w:shd w:val="clear" w:color="auto" w:fill="CFF0FC"/>
          </w:tcPr>
          <w:p>
            <w:pPr>
              <w:spacing w:after="0"/>
              <w:rPr>
                <w:sz w:val="23"/>
                <w:szCs w:val="23"/>
                <w:color w:val="auto"/>
              </w:rPr>
            </w:pPr>
          </w:p>
        </w:tc>
        <w:tc>
          <w:tcPr>
            <w:tcW w:w="980" w:type="dxa"/>
            <w:vAlign w:val="bottom"/>
            <w:vMerge w:val="continue"/>
            <w:shd w:val="clear" w:color="auto" w:fill="CFF0FC"/>
          </w:tcPr>
          <w:p>
            <w:pPr>
              <w:spacing w:after="0"/>
              <w:rPr>
                <w:sz w:val="23"/>
                <w:szCs w:val="23"/>
                <w:color w:val="auto"/>
              </w:rPr>
            </w:pPr>
          </w:p>
        </w:tc>
        <w:tc>
          <w:tcPr>
            <w:tcW w:w="140" w:type="dxa"/>
            <w:vAlign w:val="bottom"/>
            <w:shd w:val="clear" w:color="auto" w:fill="CFF0FC"/>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4940" w:type="dxa"/>
            <w:vAlign w:val="bottom"/>
            <w:tcBorders>
              <w:top w:val="single" w:sz="8" w:color="CFF0FC"/>
            </w:tcBorders>
            <w:shd w:val="clear" w:color="auto" w:fill="CFF0FC"/>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3142615</wp:posOffset>
            </wp:positionH>
            <wp:positionV relativeFrom="paragraph">
              <wp:posOffset>-1769110</wp:posOffset>
            </wp:positionV>
            <wp:extent cx="4007485" cy="3727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4007485" cy="372745"/>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-1224915</wp:posOffset>
            </wp:positionV>
            <wp:extent cx="3163570" cy="19748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3163570" cy="197485"/>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-24765</wp:posOffset>
            </wp:positionV>
            <wp:extent cx="8572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-7620</wp:posOffset>
            </wp:positionV>
            <wp:extent cx="8572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-24765</wp:posOffset>
            </wp:positionV>
            <wp:extent cx="7683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-7620</wp:posOffset>
            </wp:positionV>
            <wp:extent cx="7683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-24765</wp:posOffset>
            </wp:positionV>
            <wp:extent cx="8572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-7620</wp:posOffset>
            </wp:positionV>
            <wp:extent cx="8572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-24765</wp:posOffset>
            </wp:positionV>
            <wp:extent cx="8572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-7620</wp:posOffset>
            </wp:positionV>
            <wp:extent cx="8572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31" w:lineRule="exact"/>
        <w:rPr>
          <w:sz w:val="20"/>
          <w:szCs w:val="20"/>
          <w:color w:val="auto"/>
        </w:rPr>
      </w:pPr>
    </w:p>
    <w:p>
      <w:pPr>
        <w:jc w:val="both"/>
        <w:ind w:left="380"/>
        <w:spacing w:after="0" w:line="278" w:lineRule="auto"/>
        <w:rPr>
          <w:sz w:val="20"/>
          <w:szCs w:val="20"/>
          <w:color w:val="auto"/>
        </w:rPr>
      </w:pPr>
      <w:r>
        <w:rPr>
          <w:rFonts w:ascii="Arial" w:cs="Arial" w:eastAsia="Arial" w:hAnsi="Arial"/>
          <w:sz w:val="19"/>
          <w:szCs w:val="19"/>
          <w:color w:val="auto"/>
        </w:rPr>
        <w:t>Total cash provided by operatng and investng actvites for discontnued operatons was $42.5 million for the six months ended June 30, 2023, which included $57.5 million of proceeds from a divestture and sales of assets and $3.8 million of cash used for capital expenditures. Total cash provided by operatng and investng actvites for the six months ended June 30, 2022 was $224.2 million, which included $235.0 million of proceeds from divesttures and $13.2 million of cash used for capital expenditures.</w:t>
      </w:r>
    </w:p>
    <w:p>
      <w:pPr>
        <w:spacing w:after="0" w:line="176" w:lineRule="exact"/>
        <w:rPr>
          <w:sz w:val="20"/>
          <w:szCs w:val="20"/>
          <w:color w:val="auto"/>
        </w:rPr>
      </w:pPr>
    </w:p>
    <w:p>
      <w:pPr>
        <w:ind w:left="380"/>
        <w:spacing w:after="0"/>
        <w:rPr>
          <w:sz w:val="20"/>
          <w:szCs w:val="20"/>
          <w:color w:val="auto"/>
        </w:rPr>
      </w:pPr>
      <w:r>
        <w:rPr>
          <w:rFonts w:ascii="Arial" w:cs="Arial" w:eastAsia="Arial" w:hAnsi="Arial"/>
          <w:sz w:val="20"/>
          <w:szCs w:val="20"/>
          <w:b w:val="1"/>
          <w:bCs w:val="1"/>
          <w:color w:val="auto"/>
        </w:rPr>
        <w:t>Assets and Liabilites Held for Sale</w:t>
      </w:r>
    </w:p>
    <w:p>
      <w:pPr>
        <w:spacing w:after="0" w:line="121" w:lineRule="exact"/>
        <w:rPr>
          <w:sz w:val="20"/>
          <w:szCs w:val="20"/>
          <w:color w:val="auto"/>
        </w:rPr>
      </w:pPr>
    </w:p>
    <w:p>
      <w:pPr>
        <w:jc w:val="both"/>
        <w:ind w:left="380"/>
        <w:spacing w:after="0" w:line="306" w:lineRule="auto"/>
        <w:rPr>
          <w:sz w:val="20"/>
          <w:szCs w:val="20"/>
          <w:color w:val="auto"/>
        </w:rPr>
      </w:pPr>
      <w:r>
        <w:rPr>
          <w:rFonts w:ascii="Arial" w:cs="Arial" w:eastAsia="Arial" w:hAnsi="Arial"/>
          <w:sz w:val="18"/>
          <w:szCs w:val="18"/>
          <w:color w:val="auto"/>
        </w:rPr>
        <w:t>Assets and liabilites held for sale at June 30, 2023 primarily included a cement plant in Tehachapi, California and certain investment propertes. At December 31, 2022, assets and liabilites held for sale also included the Stockton, California cement import terminal that was sold in May 2023 and the California ready mixed concrete plants not sold as part of the Redding transacton.</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14 of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88265</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 w:right="339" w:bottom="1440" w:gutter="0" w:footer="0" w:header="0"/>
        </w:sectPr>
      </w:pPr>
    </w:p>
    <w:bookmarkStart w:id="14" w:name="page15"/>
    <w:bookmarkEnd w:id="14"/>
    <w:p>
      <w:pPr>
        <w:jc w:val="center"/>
        <w:ind w:right="40"/>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20"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FORM 10-Q</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 the Quarter Ended June 30, 2023</w:t>
      </w:r>
    </w:p>
    <w:p>
      <w:pPr>
        <w:spacing w:after="0" w:line="7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(UNAUDITED) NOTES TO CONSOLIDATED FINANCIAL STATEMENTS</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(Contnued)</w:t>
      </w:r>
    </w:p>
    <w:p>
      <w:pPr>
        <w:spacing w:after="0" w:line="289" w:lineRule="exact"/>
        <w:rPr>
          <w:sz w:val="20"/>
          <w:szCs w:val="20"/>
          <w:color w:val="auto"/>
        </w:rPr>
      </w:pPr>
    </w:p>
    <w:p>
      <w:pPr>
        <w:ind w:left="380"/>
        <w:spacing w:after="0"/>
        <w:rPr>
          <w:sz w:val="20"/>
          <w:szCs w:val="20"/>
          <w:color w:val="auto"/>
        </w:rPr>
      </w:pPr>
      <w:r>
        <w:rPr>
          <w:rFonts w:ascii="Arial" w:cs="Arial" w:eastAsia="Arial" w:hAnsi="Arial"/>
          <w:sz w:val="20"/>
          <w:szCs w:val="20"/>
          <w:color w:val="auto"/>
        </w:rPr>
        <w:t>Assets and liabilites held for sale are as follows: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38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0" w:type="dxa"/>
            <w:vAlign w:val="bottom"/>
            <w:gridSpan w:val="5"/>
          </w:tcPr>
          <w:p>
            <w:pPr>
              <w:jc w:val="center"/>
              <w:ind w:right="120"/>
              <w:spacing w:after="0"/>
              <w:rPr>
                <w:sz w:val="20"/>
                <w:szCs w:val="20"/>
                <w:color w:val="auto"/>
              </w:rPr>
            </w:pPr>
            <w:r>
              <w:rPr>
                <w:rFonts w:ascii="Arial" w:cs="Arial" w:eastAsia="Arial" w:hAnsi="Arial"/>
                <w:sz w:val="20"/>
                <w:szCs w:val="20"/>
                <w:color w:val="auto"/>
                <w:w w:val="88"/>
              </w:rPr>
              <w:t>June 30, 2023</w:t>
            </w:r>
          </w:p>
        </w:tc>
        <w:tc>
          <w:tcPr>
            <w:tcW w:w="2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40" w:type="dxa"/>
            <w:vAlign w:val="bottom"/>
            <w:gridSpan w:val="9"/>
          </w:tcPr>
          <w:p>
            <w:pPr>
              <w:jc w:val="center"/>
              <w:ind w:left="441"/>
              <w:spacing w:after="0"/>
              <w:rPr>
                <w:sz w:val="20"/>
                <w:szCs w:val="20"/>
                <w:color w:val="auto"/>
              </w:rPr>
            </w:pPr>
            <w:r>
              <w:rPr>
                <w:rFonts w:ascii="Arial" w:cs="Arial" w:eastAsia="Arial" w:hAnsi="Arial"/>
                <w:sz w:val="20"/>
                <w:szCs w:val="20"/>
                <w:color w:val="auto"/>
                <w:w w:val="89"/>
              </w:rPr>
              <w:t>December 31, 2022</w:t>
            </w:r>
          </w:p>
        </w:tc>
        <w:tc>
          <w:tcPr>
            <w:tcW w:w="7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4"/>
        </w:trPr>
        <w:tc>
          <w:tcPr>
            <w:tcW w:w="3820" w:type="dxa"/>
            <w:vAlign w:val="bottom"/>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gridSpan w:val="2"/>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26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gridSpan w:val="2"/>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2"/>
        </w:trPr>
        <w:tc>
          <w:tcPr>
            <w:tcW w:w="3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4"/>
          </w:tcPr>
          <w:p>
            <w:pPr>
              <w:ind w:left="20"/>
              <w:spacing w:after="0" w:line="211" w:lineRule="exact"/>
              <w:rPr>
                <w:sz w:val="20"/>
                <w:szCs w:val="20"/>
                <w:color w:val="auto"/>
              </w:rPr>
            </w:pPr>
            <w:r>
              <w:rPr>
                <w:rFonts w:ascii="Arial" w:cs="Arial" w:eastAsia="Arial" w:hAnsi="Arial"/>
                <w:sz w:val="20"/>
                <w:szCs w:val="20"/>
                <w:color w:val="auto"/>
              </w:rPr>
              <w:t>Discontnue</w:t>
            </w: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4"/>
          </w:tcPr>
          <w:p>
            <w:pPr>
              <w:ind w:left="20"/>
              <w:spacing w:after="0" w:line="211" w:lineRule="exact"/>
              <w:rPr>
                <w:sz w:val="20"/>
                <w:szCs w:val="20"/>
                <w:color w:val="auto"/>
              </w:rPr>
            </w:pPr>
            <w:r>
              <w:rPr>
                <w:rFonts w:ascii="Arial" w:cs="Arial" w:eastAsia="Arial" w:hAnsi="Arial"/>
                <w:sz w:val="20"/>
                <w:szCs w:val="20"/>
                <w:color w:val="auto"/>
              </w:rPr>
              <w:t>Discontnue</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820" w:type="dxa"/>
            <w:vAlign w:val="bottom"/>
          </w:tcPr>
          <w:p>
            <w:pPr>
              <w:spacing w:after="0"/>
              <w:rPr>
                <w:sz w:val="21"/>
                <w:szCs w:val="21"/>
                <w:color w:val="auto"/>
              </w:rPr>
            </w:pPr>
          </w:p>
        </w:tc>
        <w:tc>
          <w:tcPr>
            <w:tcW w:w="1000" w:type="dxa"/>
            <w:vAlign w:val="bottom"/>
            <w:gridSpan w:val="2"/>
          </w:tcPr>
          <w:p>
            <w:pPr>
              <w:ind w:left="40"/>
              <w:spacing w:after="0"/>
              <w:rPr>
                <w:sz w:val="20"/>
                <w:szCs w:val="20"/>
                <w:color w:val="auto"/>
              </w:rPr>
            </w:pPr>
            <w:r>
              <w:rPr>
                <w:rFonts w:ascii="Arial" w:cs="Arial" w:eastAsia="Arial" w:hAnsi="Arial"/>
                <w:sz w:val="20"/>
                <w:szCs w:val="20"/>
                <w:color w:val="auto"/>
              </w:rPr>
              <w:t>Contnuing</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gridSpan w:val="3"/>
          </w:tcPr>
          <w:p>
            <w:pPr>
              <w:jc w:val="center"/>
              <w:ind w:right="600"/>
              <w:spacing w:after="0"/>
              <w:rPr>
                <w:sz w:val="20"/>
                <w:szCs w:val="20"/>
                <w:color w:val="auto"/>
              </w:rPr>
            </w:pPr>
            <w:r>
              <w:rPr>
                <w:rFonts w:ascii="Arial" w:cs="Arial" w:eastAsia="Arial" w:hAnsi="Arial"/>
                <w:sz w:val="20"/>
                <w:szCs w:val="20"/>
                <w:color w:val="auto"/>
                <w:w w:val="89"/>
              </w:rPr>
              <w:t>d</w:t>
            </w:r>
          </w:p>
        </w:tc>
        <w:tc>
          <w:tcPr>
            <w:tcW w:w="2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gridSpan w:val="2"/>
          </w:tcPr>
          <w:p>
            <w:pPr>
              <w:ind w:left="40"/>
              <w:spacing w:after="0"/>
              <w:rPr>
                <w:sz w:val="20"/>
                <w:szCs w:val="20"/>
                <w:color w:val="auto"/>
              </w:rPr>
            </w:pPr>
            <w:r>
              <w:rPr>
                <w:rFonts w:ascii="Arial" w:cs="Arial" w:eastAsia="Arial" w:hAnsi="Arial"/>
                <w:sz w:val="20"/>
                <w:szCs w:val="20"/>
                <w:color w:val="auto"/>
              </w:rPr>
              <w:t>Contnuing</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20" w:type="dxa"/>
            <w:vAlign w:val="bottom"/>
            <w:gridSpan w:val="2"/>
          </w:tcPr>
          <w:p>
            <w:pPr>
              <w:jc w:val="center"/>
              <w:ind w:right="580"/>
              <w:spacing w:after="0"/>
              <w:rPr>
                <w:sz w:val="20"/>
                <w:szCs w:val="20"/>
                <w:color w:val="auto"/>
              </w:rPr>
            </w:pPr>
            <w:r>
              <w:rPr>
                <w:rFonts w:ascii="Arial" w:cs="Arial" w:eastAsia="Arial" w:hAnsi="Arial"/>
                <w:sz w:val="20"/>
                <w:szCs w:val="20"/>
                <w:color w:val="auto"/>
                <w:w w:val="89"/>
              </w:rPr>
              <w:t>d</w:t>
            </w: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820" w:type="dxa"/>
            <w:vAlign w:val="bottom"/>
          </w:tcPr>
          <w:p>
            <w:pPr>
              <w:spacing w:after="0"/>
              <w:rPr>
                <w:sz w:val="21"/>
                <w:szCs w:val="21"/>
                <w:color w:val="auto"/>
              </w:rPr>
            </w:pPr>
          </w:p>
        </w:tc>
        <w:tc>
          <w:tcPr>
            <w:tcW w:w="1000" w:type="dxa"/>
            <w:vAlign w:val="bottom"/>
            <w:gridSpan w:val="2"/>
          </w:tcPr>
          <w:p>
            <w:pPr>
              <w:ind w:left="60"/>
              <w:spacing w:after="0"/>
              <w:rPr>
                <w:sz w:val="20"/>
                <w:szCs w:val="20"/>
                <w:color w:val="auto"/>
              </w:rPr>
            </w:pPr>
            <w:r>
              <w:rPr>
                <w:rFonts w:ascii="Arial" w:cs="Arial" w:eastAsia="Arial" w:hAnsi="Arial"/>
                <w:sz w:val="20"/>
                <w:szCs w:val="20"/>
                <w:color w:val="auto"/>
                <w:w w:val="98"/>
              </w:rPr>
              <w:t>Operatons</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gridSpan w:val="4"/>
          </w:tcPr>
          <w:p>
            <w:pPr>
              <w:jc w:val="center"/>
              <w:ind w:right="260"/>
              <w:spacing w:after="0"/>
              <w:rPr>
                <w:sz w:val="20"/>
                <w:szCs w:val="20"/>
                <w:color w:val="auto"/>
              </w:rPr>
            </w:pPr>
            <w:r>
              <w:rPr>
                <w:rFonts w:ascii="Arial" w:cs="Arial" w:eastAsia="Arial" w:hAnsi="Arial"/>
                <w:sz w:val="20"/>
                <w:szCs w:val="20"/>
                <w:color w:val="auto"/>
                <w:w w:val="94"/>
              </w:rPr>
              <w:t>Operatons</w:t>
            </w:r>
          </w:p>
        </w:tc>
        <w:tc>
          <w:tcPr>
            <w:tcW w:w="200" w:type="dxa"/>
            <w:vAlign w:val="bottom"/>
          </w:tcPr>
          <w:p>
            <w:pPr>
              <w:spacing w:after="0"/>
              <w:rPr>
                <w:sz w:val="21"/>
                <w:szCs w:val="21"/>
                <w:color w:val="auto"/>
              </w:rPr>
            </w:pPr>
          </w:p>
        </w:tc>
        <w:tc>
          <w:tcPr>
            <w:tcW w:w="1060" w:type="dxa"/>
            <w:vAlign w:val="bottom"/>
            <w:gridSpan w:val="3"/>
          </w:tcPr>
          <w:p>
            <w:pPr>
              <w:jc w:val="right"/>
              <w:ind w:right="481"/>
              <w:spacing w:after="0"/>
              <w:rPr>
                <w:sz w:val="20"/>
                <w:szCs w:val="20"/>
                <w:color w:val="auto"/>
              </w:rPr>
            </w:pPr>
            <w:r>
              <w:rPr>
                <w:rFonts w:ascii="Arial" w:cs="Arial" w:eastAsia="Arial" w:hAnsi="Arial"/>
                <w:sz w:val="20"/>
                <w:szCs w:val="20"/>
                <w:color w:val="auto"/>
              </w:rPr>
              <w:t>Total</w:t>
            </w:r>
          </w:p>
        </w:tc>
        <w:tc>
          <w:tcPr>
            <w:tcW w:w="1000" w:type="dxa"/>
            <w:vAlign w:val="bottom"/>
            <w:gridSpan w:val="2"/>
          </w:tcPr>
          <w:p>
            <w:pPr>
              <w:ind w:left="60"/>
              <w:spacing w:after="0"/>
              <w:rPr>
                <w:sz w:val="20"/>
                <w:szCs w:val="20"/>
                <w:color w:val="auto"/>
              </w:rPr>
            </w:pPr>
            <w:r>
              <w:rPr>
                <w:rFonts w:ascii="Arial" w:cs="Arial" w:eastAsia="Arial" w:hAnsi="Arial"/>
                <w:sz w:val="20"/>
                <w:szCs w:val="20"/>
                <w:color w:val="auto"/>
                <w:w w:val="98"/>
              </w:rPr>
              <w:t>Operatons</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gridSpan w:val="4"/>
          </w:tcPr>
          <w:p>
            <w:pPr>
              <w:jc w:val="center"/>
              <w:ind w:right="140"/>
              <w:spacing w:after="0"/>
              <w:rPr>
                <w:sz w:val="20"/>
                <w:szCs w:val="20"/>
                <w:color w:val="auto"/>
              </w:rPr>
            </w:pPr>
            <w:r>
              <w:rPr>
                <w:rFonts w:ascii="Arial" w:cs="Arial" w:eastAsia="Arial" w:hAnsi="Arial"/>
                <w:sz w:val="20"/>
                <w:szCs w:val="20"/>
                <w:color w:val="auto"/>
                <w:w w:val="96"/>
              </w:rPr>
              <w:t>Operatons</w:t>
            </w: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gridSpan w:val="2"/>
          </w:tcPr>
          <w:p>
            <w:pPr>
              <w:jc w:val="right"/>
              <w:ind w:right="440"/>
              <w:spacing w:after="0"/>
              <w:rPr>
                <w:sz w:val="20"/>
                <w:szCs w:val="20"/>
                <w:color w:val="auto"/>
              </w:rPr>
            </w:pPr>
            <w:r>
              <w:rPr>
                <w:rFonts w:ascii="Arial" w:cs="Arial" w:eastAsia="Arial" w:hAnsi="Arial"/>
                <w:sz w:val="20"/>
                <w:szCs w:val="20"/>
                <w:color w:val="auto"/>
                <w:w w:val="85"/>
              </w:rPr>
              <w:t>Total</w:t>
            </w:r>
          </w:p>
        </w:tc>
        <w:tc>
          <w:tcPr>
            <w:tcW w:w="0" w:type="dxa"/>
            <w:vAlign w:val="bottom"/>
          </w:tcPr>
          <w:p>
            <w:pPr>
              <w:spacing w:after="0"/>
              <w:rPr>
                <w:sz w:val="1"/>
                <w:szCs w:val="1"/>
                <w:color w:val="auto"/>
              </w:rPr>
            </w:pPr>
          </w:p>
        </w:tc>
      </w:tr>
      <w:tr>
        <w:trPr>
          <w:trHeight w:val="44"/>
        </w:trPr>
        <w:tc>
          <w:tcPr>
            <w:tcW w:w="3820" w:type="dxa"/>
            <w:vAlign w:val="bottom"/>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260" w:type="dxa"/>
            <w:vAlign w:val="bottom"/>
            <w:vMerge w:val="restart"/>
          </w:tcPr>
          <w:p>
            <w:pPr>
              <w:jc w:val="right"/>
              <w:ind w:right="1"/>
              <w:spacing w:after="0"/>
              <w:rPr>
                <w:sz w:val="20"/>
                <w:szCs w:val="20"/>
                <w:color w:val="auto"/>
              </w:rPr>
            </w:pPr>
            <w:r>
              <w:rPr>
                <w:rFonts w:ascii="Arial" w:cs="Arial" w:eastAsia="Arial" w:hAnsi="Arial"/>
                <w:sz w:val="20"/>
                <w:szCs w:val="20"/>
                <w:i w:val="1"/>
                <w:iCs w:val="1"/>
                <w:color w:val="auto"/>
                <w:w w:val="89"/>
              </w:rPr>
              <w:t>in</w:t>
            </w:r>
          </w:p>
        </w:tc>
        <w:tc>
          <w:tcPr>
            <w:tcW w:w="1000" w:type="dxa"/>
            <w:vAlign w:val="bottom"/>
            <w:tcBorders>
              <w:bottom w:val="single" w:sz="8" w:color="auto"/>
            </w:tcBorders>
            <w:gridSpan w:val="2"/>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4"/>
        </w:trPr>
        <w:tc>
          <w:tcPr>
            <w:tcW w:w="38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gridSpan w:val="2"/>
          </w:tcPr>
          <w:p>
            <w:pPr>
              <w:jc w:val="right"/>
              <w:spacing w:after="0"/>
              <w:rPr>
                <w:sz w:val="20"/>
                <w:szCs w:val="20"/>
                <w:color w:val="auto"/>
              </w:rPr>
            </w:pPr>
            <w:r>
              <w:rPr>
                <w:rFonts w:ascii="Arial" w:cs="Arial" w:eastAsia="Arial" w:hAnsi="Arial"/>
                <w:sz w:val="20"/>
                <w:szCs w:val="20"/>
                <w:i w:val="1"/>
                <w:iCs w:val="1"/>
                <w:color w:val="auto"/>
              </w:rPr>
              <w:t>(Dollars</w:t>
            </w:r>
          </w:p>
        </w:tc>
        <w:tc>
          <w:tcPr>
            <w:tcW w:w="260" w:type="dxa"/>
            <w:vAlign w:val="bottom"/>
            <w:vMerge w:val="continue"/>
          </w:tcPr>
          <w:p>
            <w:pPr>
              <w:spacing w:after="0"/>
              <w:rPr>
                <w:sz w:val="22"/>
                <w:szCs w:val="22"/>
                <w:color w:val="auto"/>
              </w:rPr>
            </w:pPr>
          </w:p>
        </w:tc>
        <w:tc>
          <w:tcPr>
            <w:tcW w:w="1000" w:type="dxa"/>
            <w:vAlign w:val="bottom"/>
            <w:gridSpan w:val="2"/>
          </w:tcPr>
          <w:p>
            <w:pPr>
              <w:jc w:val="right"/>
              <w:ind w:right="261"/>
              <w:spacing w:after="0"/>
              <w:rPr>
                <w:sz w:val="20"/>
                <w:szCs w:val="20"/>
                <w:color w:val="auto"/>
              </w:rPr>
            </w:pPr>
            <w:r>
              <w:rPr>
                <w:rFonts w:ascii="Arial" w:cs="Arial" w:eastAsia="Arial" w:hAnsi="Arial"/>
                <w:sz w:val="20"/>
                <w:szCs w:val="20"/>
                <w:i w:val="1"/>
                <w:iCs w:val="1"/>
                <w:color w:val="auto"/>
                <w:w w:val="84"/>
              </w:rPr>
              <w:t>Millions)</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3820" w:type="dxa"/>
            <w:vAlign w:val="bottom"/>
            <w:shd w:val="clear" w:color="auto" w:fill="CFF0FC"/>
          </w:tcPr>
          <w:p>
            <w:pPr>
              <w:ind w:left="20"/>
              <w:spacing w:after="0"/>
              <w:rPr>
                <w:sz w:val="20"/>
                <w:szCs w:val="20"/>
                <w:color w:val="auto"/>
              </w:rPr>
            </w:pPr>
            <w:r>
              <w:rPr>
                <w:rFonts w:ascii="Arial" w:cs="Arial" w:eastAsia="Arial" w:hAnsi="Arial"/>
                <w:sz w:val="20"/>
                <w:szCs w:val="20"/>
                <w:color w:val="auto"/>
              </w:rPr>
              <w:t>Inventories, net</w:t>
            </w:r>
          </w:p>
        </w:tc>
        <w:tc>
          <w:tcPr>
            <w:tcW w:w="380" w:type="dxa"/>
            <w:vAlign w:val="bottom"/>
            <w:shd w:val="clear" w:color="auto" w:fill="CFF0FC"/>
          </w:tcPr>
          <w:p>
            <w:pPr>
              <w:ind w:left="20"/>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40" w:type="dxa"/>
            <w:vAlign w:val="bottom"/>
            <w:gridSpan w:val="3"/>
            <w:shd w:val="clear" w:color="auto" w:fill="CFF0FC"/>
          </w:tcPr>
          <w:p>
            <w:pPr>
              <w:ind w:left="280"/>
              <w:spacing w:after="0"/>
              <w:rPr>
                <w:sz w:val="20"/>
                <w:szCs w:val="20"/>
                <w:color w:val="auto"/>
              </w:rPr>
            </w:pPr>
            <w:r>
              <w:rPr>
                <w:rFonts w:ascii="Arial" w:cs="Arial" w:eastAsia="Arial" w:hAnsi="Arial"/>
                <w:sz w:val="20"/>
                <w:szCs w:val="20"/>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26.0</w:t>
            </w:r>
          </w:p>
        </w:tc>
        <w:tc>
          <w:tcPr>
            <w:tcW w:w="140" w:type="dxa"/>
            <w:vAlign w:val="bottom"/>
            <w:shd w:val="clear" w:color="auto" w:fill="CFF0FC"/>
          </w:tcPr>
          <w:p>
            <w:pPr>
              <w:spacing w:after="0"/>
              <w:rPr>
                <w:sz w:val="24"/>
                <w:szCs w:val="24"/>
                <w:color w:val="auto"/>
              </w:rPr>
            </w:pPr>
          </w:p>
        </w:tc>
        <w:tc>
          <w:tcPr>
            <w:tcW w:w="140" w:type="dxa"/>
            <w:vAlign w:val="bottom"/>
            <w:shd w:val="clear" w:color="auto" w:fill="CFF0FC"/>
          </w:tcPr>
          <w:p>
            <w:pPr>
              <w:spacing w:after="0"/>
              <w:rPr>
                <w:sz w:val="24"/>
                <w:szCs w:val="24"/>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20"/>
                <w:szCs w:val="20"/>
                <w:color w:val="auto"/>
                <w:w w:val="89"/>
              </w:rPr>
              <w:t>$</w:t>
            </w: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20"/>
                <w:szCs w:val="20"/>
                <w:color w:val="auto"/>
              </w:rPr>
              <w:t>26.0</w:t>
            </w:r>
          </w:p>
        </w:tc>
        <w:tc>
          <w:tcPr>
            <w:tcW w:w="260" w:type="dxa"/>
            <w:vAlign w:val="bottom"/>
            <w:shd w:val="clear" w:color="auto" w:fill="CFF0FC"/>
          </w:tcPr>
          <w:p>
            <w:pPr>
              <w:spacing w:after="0"/>
              <w:rPr>
                <w:sz w:val="24"/>
                <w:szCs w:val="24"/>
                <w:color w:val="auto"/>
              </w:rPr>
            </w:pPr>
          </w:p>
        </w:tc>
        <w:tc>
          <w:tcPr>
            <w:tcW w:w="160" w:type="dxa"/>
            <w:vAlign w:val="bottom"/>
            <w:shd w:val="clear" w:color="auto" w:fill="CFF0FC"/>
          </w:tcPr>
          <w:p>
            <w:pPr>
              <w:ind w:left="20"/>
              <w:spacing w:after="0"/>
              <w:rPr>
                <w:sz w:val="20"/>
                <w:szCs w:val="20"/>
                <w:color w:val="auto"/>
              </w:rPr>
            </w:pPr>
            <w:r>
              <w:rPr>
                <w:rFonts w:ascii="Arial" w:cs="Arial" w:eastAsia="Arial" w:hAnsi="Arial"/>
                <w:sz w:val="20"/>
                <w:szCs w:val="20"/>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60" w:type="dxa"/>
            <w:vAlign w:val="bottom"/>
            <w:gridSpan w:val="4"/>
            <w:shd w:val="clear" w:color="auto" w:fill="CFF0FC"/>
          </w:tcPr>
          <w:p>
            <w:pPr>
              <w:ind w:left="280"/>
              <w:spacing w:after="0"/>
              <w:rPr>
                <w:sz w:val="20"/>
                <w:szCs w:val="20"/>
                <w:color w:val="auto"/>
              </w:rPr>
            </w:pPr>
            <w:r>
              <w:rPr>
                <w:rFonts w:ascii="Arial" w:cs="Arial" w:eastAsia="Arial" w:hAnsi="Arial"/>
                <w:sz w:val="20"/>
                <w:szCs w:val="20"/>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31.3</w:t>
            </w:r>
          </w:p>
        </w:tc>
        <w:tc>
          <w:tcPr>
            <w:tcW w:w="140" w:type="dxa"/>
            <w:vAlign w:val="bottom"/>
            <w:shd w:val="clear" w:color="auto" w:fill="CFF0FC"/>
          </w:tcPr>
          <w:p>
            <w:pPr>
              <w:spacing w:after="0"/>
              <w:rPr>
                <w:sz w:val="24"/>
                <w:szCs w:val="24"/>
                <w:color w:val="auto"/>
              </w:rPr>
            </w:pPr>
          </w:p>
        </w:tc>
        <w:tc>
          <w:tcPr>
            <w:tcW w:w="420" w:type="dxa"/>
            <w:vAlign w:val="bottom"/>
            <w:gridSpan w:val="2"/>
            <w:shd w:val="clear" w:color="auto" w:fill="CFF0FC"/>
          </w:tcPr>
          <w:p>
            <w:pPr>
              <w:jc w:val="center"/>
              <w:ind w:right="40"/>
              <w:spacing w:after="0"/>
              <w:rPr>
                <w:sz w:val="20"/>
                <w:szCs w:val="20"/>
                <w:color w:val="auto"/>
              </w:rPr>
            </w:pPr>
            <w:r>
              <w:rPr>
                <w:rFonts w:ascii="Arial" w:cs="Arial" w:eastAsia="Arial" w:hAnsi="Arial"/>
                <w:sz w:val="20"/>
                <w:szCs w:val="20"/>
                <w:color w:val="auto"/>
                <w:w w:val="8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31.3</w:t>
            </w:r>
          </w:p>
        </w:tc>
        <w:tc>
          <w:tcPr>
            <w:tcW w:w="140" w:type="dxa"/>
            <w:vAlign w:val="bottom"/>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3820" w:type="dxa"/>
            <w:vAlign w:val="bottom"/>
          </w:tcPr>
          <w:p>
            <w:pPr>
              <w:ind w:left="20"/>
              <w:spacing w:after="0"/>
              <w:rPr>
                <w:sz w:val="20"/>
                <w:szCs w:val="20"/>
                <w:color w:val="auto"/>
              </w:rPr>
            </w:pPr>
            <w:r>
              <w:rPr>
                <w:rFonts w:ascii="Arial" w:cs="Arial" w:eastAsia="Arial" w:hAnsi="Arial"/>
                <w:sz w:val="20"/>
                <w:szCs w:val="20"/>
                <w:color w:val="auto"/>
              </w:rPr>
              <w:t>Investment land</w:t>
            </w:r>
          </w:p>
        </w:tc>
        <w:tc>
          <w:tcPr>
            <w:tcW w:w="38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20"/>
                <w:szCs w:val="20"/>
                <w:color w:val="auto"/>
              </w:rPr>
              <w:t>18.6</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gridSpan w:val="3"/>
          </w:tcPr>
          <w:p>
            <w:pPr>
              <w:jc w:val="right"/>
              <w:ind w:right="280"/>
              <w:spacing w:after="0"/>
              <w:rPr>
                <w:sz w:val="20"/>
                <w:szCs w:val="20"/>
                <w:color w:val="auto"/>
              </w:rPr>
            </w:pPr>
            <w:r>
              <w:rPr>
                <w:rFonts w:ascii="Arial" w:cs="Arial" w:eastAsia="Arial" w:hAnsi="Arial"/>
                <w:sz w:val="20"/>
                <w:szCs w:val="20"/>
                <w:color w:val="auto"/>
              </w:rPr>
              <w:t>—</w:t>
            </w:r>
          </w:p>
        </w:tc>
        <w:tc>
          <w:tcPr>
            <w:tcW w:w="200" w:type="dxa"/>
            <w:vAlign w:val="bottom"/>
          </w:tcPr>
          <w:p>
            <w:pPr>
              <w:spacing w:after="0"/>
              <w:rPr>
                <w:sz w:val="22"/>
                <w:szCs w:val="22"/>
                <w:color w:val="auto"/>
              </w:rPr>
            </w:pPr>
          </w:p>
        </w:tc>
        <w:tc>
          <w:tcPr>
            <w:tcW w:w="800" w:type="dxa"/>
            <w:vAlign w:val="bottom"/>
            <w:gridSpan w:val="2"/>
          </w:tcPr>
          <w:p>
            <w:pPr>
              <w:jc w:val="right"/>
              <w:spacing w:after="0"/>
              <w:rPr>
                <w:sz w:val="20"/>
                <w:szCs w:val="20"/>
                <w:color w:val="auto"/>
              </w:rPr>
            </w:pPr>
            <w:r>
              <w:rPr>
                <w:rFonts w:ascii="Arial" w:cs="Arial" w:eastAsia="Arial" w:hAnsi="Arial"/>
                <w:sz w:val="20"/>
                <w:szCs w:val="20"/>
                <w:color w:val="auto"/>
              </w:rPr>
              <w:t>18.6</w:t>
            </w:r>
          </w:p>
        </w:tc>
        <w:tc>
          <w:tcPr>
            <w:tcW w:w="2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auto"/>
              </w:rPr>
              <w:t>40.6</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20"/>
                <w:szCs w:val="20"/>
                <w:color w:val="auto"/>
              </w:rPr>
              <w:t>—</w:t>
            </w:r>
          </w:p>
        </w:tc>
        <w:tc>
          <w:tcPr>
            <w:tcW w:w="1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20"/>
                <w:szCs w:val="20"/>
                <w:color w:val="auto"/>
              </w:rPr>
              <w:t>40.6</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3"/>
        </w:trPr>
        <w:tc>
          <w:tcPr>
            <w:tcW w:w="38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20"/>
                <w:szCs w:val="20"/>
                <w:color w:val="auto"/>
              </w:rPr>
              <w:t>Other assets</w:t>
            </w:r>
          </w:p>
        </w:tc>
        <w:tc>
          <w:tcPr>
            <w:tcW w:w="380" w:type="dxa"/>
            <w:vAlign w:val="bottom"/>
            <w:tcBorders>
              <w:bottom w:val="single" w:sz="8" w:color="auto"/>
            </w:tcBorders>
            <w:shd w:val="clear" w:color="auto" w:fill="CFF0FC"/>
          </w:tcPr>
          <w:p>
            <w:pPr>
              <w:spacing w:after="0"/>
              <w:rPr>
                <w:sz w:val="23"/>
                <w:szCs w:val="23"/>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20" w:type="dxa"/>
            <w:vAlign w:val="bottom"/>
            <w:tcBorders>
              <w:bottom w:val="single" w:sz="8" w:color="CFF0FC"/>
            </w:tcBorders>
            <w:shd w:val="clear" w:color="auto" w:fill="CFF0FC"/>
          </w:tcPr>
          <w:p>
            <w:pPr>
              <w:spacing w:after="0"/>
              <w:rPr>
                <w:sz w:val="23"/>
                <w:szCs w:val="23"/>
                <w:color w:val="auto"/>
              </w:rPr>
            </w:pPr>
          </w:p>
        </w:tc>
        <w:tc>
          <w:tcPr>
            <w:tcW w:w="140" w:type="dxa"/>
            <w:vAlign w:val="bottom"/>
            <w:tcBorders>
              <w:bottom w:val="single" w:sz="8" w:color="auto"/>
            </w:tcBorders>
            <w:shd w:val="clear" w:color="auto" w:fill="CFF0FC"/>
          </w:tcPr>
          <w:p>
            <w:pPr>
              <w:spacing w:after="0"/>
              <w:rPr>
                <w:sz w:val="23"/>
                <w:szCs w:val="23"/>
                <w:color w:val="auto"/>
              </w:rPr>
            </w:pPr>
          </w:p>
        </w:tc>
        <w:tc>
          <w:tcPr>
            <w:tcW w:w="280" w:type="dxa"/>
            <w:vAlign w:val="bottom"/>
            <w:tcBorders>
              <w:bottom w:val="single" w:sz="8" w:color="auto"/>
            </w:tcBorders>
            <w:shd w:val="clear" w:color="auto" w:fill="CFF0FC"/>
          </w:tcPr>
          <w:p>
            <w:pPr>
              <w:spacing w:after="0"/>
              <w:rPr>
                <w:sz w:val="23"/>
                <w:szCs w:val="23"/>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0.2</w:t>
            </w:r>
          </w:p>
        </w:tc>
        <w:tc>
          <w:tcPr>
            <w:tcW w:w="140" w:type="dxa"/>
            <w:vAlign w:val="bottom"/>
            <w:tcBorders>
              <w:bottom w:val="single" w:sz="8" w:color="CFF0FC"/>
            </w:tcBorders>
            <w:shd w:val="clear" w:color="auto" w:fill="CFF0FC"/>
          </w:tcPr>
          <w:p>
            <w:pPr>
              <w:spacing w:after="0"/>
              <w:rPr>
                <w:sz w:val="23"/>
                <w:szCs w:val="23"/>
                <w:color w:val="auto"/>
              </w:rPr>
            </w:pPr>
          </w:p>
        </w:tc>
        <w:tc>
          <w:tcPr>
            <w:tcW w:w="140" w:type="dxa"/>
            <w:vAlign w:val="bottom"/>
            <w:tcBorders>
              <w:bottom w:val="single" w:sz="8" w:color="auto"/>
            </w:tcBorders>
            <w:shd w:val="clear" w:color="auto" w:fill="CFF0FC"/>
          </w:tcPr>
          <w:p>
            <w:pPr>
              <w:spacing w:after="0"/>
              <w:rPr>
                <w:sz w:val="23"/>
                <w:szCs w:val="23"/>
                <w:color w:val="auto"/>
              </w:rPr>
            </w:pPr>
          </w:p>
        </w:tc>
        <w:tc>
          <w:tcPr>
            <w:tcW w:w="200" w:type="dxa"/>
            <w:vAlign w:val="bottom"/>
            <w:tcBorders>
              <w:bottom w:val="single" w:sz="8" w:color="auto"/>
            </w:tcBorders>
            <w:shd w:val="clear" w:color="auto" w:fill="CFF0FC"/>
          </w:tcPr>
          <w:p>
            <w:pPr>
              <w:spacing w:after="0"/>
              <w:rPr>
                <w:sz w:val="23"/>
                <w:szCs w:val="23"/>
                <w:color w:val="auto"/>
              </w:rPr>
            </w:pPr>
          </w:p>
        </w:tc>
        <w:tc>
          <w:tcPr>
            <w:tcW w:w="80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20"/>
                <w:szCs w:val="20"/>
                <w:color w:val="auto"/>
              </w:rPr>
              <w:t>0.2</w:t>
            </w:r>
          </w:p>
        </w:tc>
        <w:tc>
          <w:tcPr>
            <w:tcW w:w="260" w:type="dxa"/>
            <w:vAlign w:val="bottom"/>
            <w:tcBorders>
              <w:bottom w:val="single" w:sz="8" w:color="CFF0FC"/>
            </w:tcBorders>
            <w:shd w:val="clear" w:color="auto" w:fill="CFF0FC"/>
          </w:tcPr>
          <w:p>
            <w:pPr>
              <w:spacing w:after="0"/>
              <w:rPr>
                <w:sz w:val="23"/>
                <w:szCs w:val="23"/>
                <w:color w:val="auto"/>
              </w:rPr>
            </w:pPr>
          </w:p>
        </w:tc>
        <w:tc>
          <w:tcPr>
            <w:tcW w:w="160" w:type="dxa"/>
            <w:vAlign w:val="bottom"/>
            <w:tcBorders>
              <w:bottom w:val="single" w:sz="8" w:color="auto"/>
            </w:tcBorders>
            <w:shd w:val="clear" w:color="auto" w:fill="CFF0FC"/>
          </w:tcPr>
          <w:p>
            <w:pPr>
              <w:spacing w:after="0"/>
              <w:rPr>
                <w:sz w:val="23"/>
                <w:szCs w:val="23"/>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20" w:type="dxa"/>
            <w:vAlign w:val="bottom"/>
            <w:tcBorders>
              <w:bottom w:val="single" w:sz="8" w:color="CFF0FC"/>
            </w:tcBorders>
            <w:shd w:val="clear" w:color="auto" w:fill="CFF0FC"/>
          </w:tcPr>
          <w:p>
            <w:pPr>
              <w:spacing w:after="0"/>
              <w:rPr>
                <w:sz w:val="23"/>
                <w:szCs w:val="23"/>
                <w:color w:val="auto"/>
              </w:rPr>
            </w:pPr>
          </w:p>
        </w:tc>
        <w:tc>
          <w:tcPr>
            <w:tcW w:w="140" w:type="dxa"/>
            <w:vAlign w:val="bottom"/>
            <w:tcBorders>
              <w:bottom w:val="single" w:sz="8" w:color="auto"/>
            </w:tcBorders>
            <w:shd w:val="clear" w:color="auto" w:fill="CFF0FC"/>
          </w:tcPr>
          <w:p>
            <w:pPr>
              <w:spacing w:after="0"/>
              <w:rPr>
                <w:sz w:val="23"/>
                <w:szCs w:val="23"/>
                <w:color w:val="auto"/>
              </w:rPr>
            </w:pPr>
          </w:p>
        </w:tc>
        <w:tc>
          <w:tcPr>
            <w:tcW w:w="80" w:type="dxa"/>
            <w:vAlign w:val="bottom"/>
            <w:tcBorders>
              <w:bottom w:val="single" w:sz="8" w:color="auto"/>
            </w:tcBorders>
            <w:shd w:val="clear" w:color="auto" w:fill="CFF0FC"/>
          </w:tcPr>
          <w:p>
            <w:pPr>
              <w:spacing w:after="0"/>
              <w:rPr>
                <w:sz w:val="23"/>
                <w:szCs w:val="23"/>
                <w:color w:val="auto"/>
              </w:rPr>
            </w:pPr>
          </w:p>
        </w:tc>
        <w:tc>
          <w:tcPr>
            <w:tcW w:w="320" w:type="dxa"/>
            <w:vAlign w:val="bottom"/>
            <w:tcBorders>
              <w:bottom w:val="single" w:sz="8" w:color="auto"/>
            </w:tcBorders>
            <w:shd w:val="clear" w:color="auto" w:fill="CFF0FC"/>
          </w:tcPr>
          <w:p>
            <w:pPr>
              <w:spacing w:after="0"/>
              <w:rPr>
                <w:sz w:val="23"/>
                <w:szCs w:val="23"/>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1.3</w:t>
            </w:r>
          </w:p>
        </w:tc>
        <w:tc>
          <w:tcPr>
            <w:tcW w:w="140" w:type="dxa"/>
            <w:vAlign w:val="bottom"/>
            <w:tcBorders>
              <w:bottom w:val="single" w:sz="8" w:color="CFF0FC"/>
            </w:tcBorders>
            <w:shd w:val="clear" w:color="auto" w:fill="CFF0FC"/>
          </w:tcPr>
          <w:p>
            <w:pPr>
              <w:spacing w:after="0"/>
              <w:rPr>
                <w:sz w:val="23"/>
                <w:szCs w:val="23"/>
                <w:color w:val="auto"/>
              </w:rPr>
            </w:pPr>
          </w:p>
        </w:tc>
        <w:tc>
          <w:tcPr>
            <w:tcW w:w="140" w:type="dxa"/>
            <w:vAlign w:val="bottom"/>
            <w:tcBorders>
              <w:bottom w:val="single" w:sz="8" w:color="auto"/>
            </w:tcBorders>
            <w:shd w:val="clear" w:color="auto" w:fill="CFF0FC"/>
          </w:tcPr>
          <w:p>
            <w:pPr>
              <w:spacing w:after="0"/>
              <w:rPr>
                <w:sz w:val="23"/>
                <w:szCs w:val="23"/>
                <w:color w:val="auto"/>
              </w:rPr>
            </w:pPr>
          </w:p>
        </w:tc>
        <w:tc>
          <w:tcPr>
            <w:tcW w:w="280" w:type="dxa"/>
            <w:vAlign w:val="bottom"/>
            <w:tcBorders>
              <w:bottom w:val="single" w:sz="8" w:color="auto"/>
            </w:tcBorders>
            <w:shd w:val="clear" w:color="auto" w:fill="CFF0FC"/>
          </w:tcPr>
          <w:p>
            <w:pPr>
              <w:spacing w:after="0"/>
              <w:rPr>
                <w:sz w:val="23"/>
                <w:szCs w:val="23"/>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1.3</w:t>
            </w:r>
          </w:p>
        </w:tc>
        <w:tc>
          <w:tcPr>
            <w:tcW w:w="140" w:type="dxa"/>
            <w:vAlign w:val="bottom"/>
            <w:tcBorders>
              <w:bottom w:val="single" w:sz="8" w:color="CFF0FC"/>
            </w:tcBorders>
            <w:shd w:val="clear" w:color="auto" w:fill="CFF0FC"/>
          </w:tcPr>
          <w:p>
            <w:pPr>
              <w:spacing w:after="0"/>
              <w:rPr>
                <w:sz w:val="23"/>
                <w:szCs w:val="23"/>
                <w:color w:val="auto"/>
              </w:rPr>
            </w:pPr>
          </w:p>
        </w:tc>
        <w:tc>
          <w:tcPr>
            <w:tcW w:w="0" w:type="dxa"/>
            <w:vAlign w:val="bottom"/>
          </w:tcPr>
          <w:p>
            <w:pPr>
              <w:spacing w:after="0"/>
              <w:rPr>
                <w:sz w:val="1"/>
                <w:szCs w:val="1"/>
                <w:color w:val="auto"/>
              </w:rPr>
            </w:pPr>
          </w:p>
        </w:tc>
      </w:tr>
      <w:tr>
        <w:trPr>
          <w:trHeight w:val="268"/>
        </w:trPr>
        <w:tc>
          <w:tcPr>
            <w:tcW w:w="3820" w:type="dxa"/>
            <w:vAlign w:val="bottom"/>
          </w:tcPr>
          <w:p>
            <w:pPr>
              <w:ind w:left="20"/>
              <w:spacing w:after="0"/>
              <w:rPr>
                <w:sz w:val="20"/>
                <w:szCs w:val="20"/>
                <w:color w:val="auto"/>
              </w:rPr>
            </w:pPr>
            <w:r>
              <w:rPr>
                <w:rFonts w:ascii="Arial" w:cs="Arial" w:eastAsia="Arial" w:hAnsi="Arial"/>
                <w:sz w:val="20"/>
                <w:szCs w:val="20"/>
                <w:color w:val="auto"/>
              </w:rPr>
              <w:t>Total current assets held for sale</w:t>
            </w:r>
          </w:p>
        </w:tc>
        <w:tc>
          <w:tcPr>
            <w:tcW w:w="38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18.6</w:t>
            </w:r>
          </w:p>
        </w:tc>
        <w:tc>
          <w:tcPr>
            <w:tcW w:w="120" w:type="dxa"/>
            <w:vAlign w:val="bottom"/>
          </w:tcPr>
          <w:p>
            <w:pPr>
              <w:spacing w:after="0"/>
              <w:rPr>
                <w:sz w:val="23"/>
                <w:szCs w:val="23"/>
                <w:color w:val="auto"/>
              </w:rPr>
            </w:pPr>
          </w:p>
        </w:tc>
        <w:tc>
          <w:tcPr>
            <w:tcW w:w="420" w:type="dxa"/>
            <w:vAlign w:val="bottom"/>
            <w:tcBorders>
              <w:bottom w:val="single" w:sz="8" w:color="auto"/>
            </w:tcBorders>
            <w:gridSpan w:val="2"/>
          </w:tcPr>
          <w:p>
            <w:pPr>
              <w:ind w:left="160"/>
              <w:spacing w:after="0"/>
              <w:rPr>
                <w:sz w:val="20"/>
                <w:szCs w:val="20"/>
                <w:color w:val="auto"/>
              </w:rPr>
            </w:pPr>
            <w:r>
              <w:rPr>
                <w:rFonts w:ascii="Arial" w:cs="Arial" w:eastAsia="Arial" w:hAnsi="Arial"/>
                <w:sz w:val="20"/>
                <w:szCs w:val="20"/>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26.2</w:t>
            </w:r>
          </w:p>
        </w:tc>
        <w:tc>
          <w:tcPr>
            <w:tcW w:w="14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89"/>
              </w:rPr>
              <w:t>$</w:t>
            </w:r>
          </w:p>
        </w:tc>
        <w:tc>
          <w:tcPr>
            <w:tcW w:w="800" w:type="dxa"/>
            <w:vAlign w:val="bottom"/>
            <w:tcBorders>
              <w:bottom w:val="single" w:sz="8" w:color="auto"/>
            </w:tcBorders>
            <w:gridSpan w:val="2"/>
          </w:tcPr>
          <w:p>
            <w:pPr>
              <w:jc w:val="right"/>
              <w:spacing w:after="0"/>
              <w:rPr>
                <w:sz w:val="20"/>
                <w:szCs w:val="20"/>
                <w:color w:val="auto"/>
              </w:rPr>
            </w:pPr>
            <w:r>
              <w:rPr>
                <w:rFonts w:ascii="Arial" w:cs="Arial" w:eastAsia="Arial" w:hAnsi="Arial"/>
                <w:sz w:val="20"/>
                <w:szCs w:val="20"/>
                <w:color w:val="auto"/>
              </w:rPr>
              <w:t>44.8</w:t>
            </w:r>
          </w:p>
        </w:tc>
        <w:tc>
          <w:tcPr>
            <w:tcW w:w="260" w:type="dxa"/>
            <w:vAlign w:val="bottom"/>
          </w:tcPr>
          <w:p>
            <w:pPr>
              <w:spacing w:after="0"/>
              <w:rPr>
                <w:sz w:val="23"/>
                <w:szCs w:val="23"/>
                <w:color w:val="auto"/>
              </w:rPr>
            </w:pPr>
          </w:p>
        </w:tc>
        <w:tc>
          <w:tcPr>
            <w:tcW w:w="16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40.6</w:t>
            </w:r>
          </w:p>
        </w:tc>
        <w:tc>
          <w:tcPr>
            <w:tcW w:w="120" w:type="dxa"/>
            <w:vAlign w:val="bottom"/>
          </w:tcPr>
          <w:p>
            <w:pPr>
              <w:spacing w:after="0"/>
              <w:rPr>
                <w:sz w:val="23"/>
                <w:szCs w:val="23"/>
                <w:color w:val="auto"/>
              </w:rPr>
            </w:pPr>
          </w:p>
        </w:tc>
        <w:tc>
          <w:tcPr>
            <w:tcW w:w="540" w:type="dxa"/>
            <w:vAlign w:val="bottom"/>
            <w:tcBorders>
              <w:bottom w:val="single" w:sz="8" w:color="auto"/>
            </w:tcBorders>
            <w:gridSpan w:val="3"/>
          </w:tcPr>
          <w:p>
            <w:pPr>
              <w:ind w:left="160"/>
              <w:spacing w:after="0"/>
              <w:rPr>
                <w:sz w:val="20"/>
                <w:szCs w:val="20"/>
                <w:color w:val="auto"/>
              </w:rPr>
            </w:pPr>
            <w:r>
              <w:rPr>
                <w:rFonts w:ascii="Arial" w:cs="Arial" w:eastAsia="Arial" w:hAnsi="Arial"/>
                <w:sz w:val="20"/>
                <w:szCs w:val="20"/>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32.6</w:t>
            </w:r>
          </w:p>
        </w:tc>
        <w:tc>
          <w:tcPr>
            <w:tcW w:w="140" w:type="dxa"/>
            <w:vAlign w:val="bottom"/>
          </w:tcPr>
          <w:p>
            <w:pPr>
              <w:spacing w:after="0"/>
              <w:rPr>
                <w:sz w:val="23"/>
                <w:szCs w:val="23"/>
                <w:color w:val="auto"/>
              </w:rPr>
            </w:pPr>
          </w:p>
        </w:tc>
        <w:tc>
          <w:tcPr>
            <w:tcW w:w="420" w:type="dxa"/>
            <w:vAlign w:val="bottom"/>
            <w:tcBorders>
              <w:bottom w:val="single" w:sz="8" w:color="auto"/>
            </w:tcBorders>
            <w:gridSpan w:val="2"/>
          </w:tcPr>
          <w:p>
            <w:pPr>
              <w:jc w:val="center"/>
              <w:ind w:right="40"/>
              <w:spacing w:after="0"/>
              <w:rPr>
                <w:sz w:val="20"/>
                <w:szCs w:val="20"/>
                <w:color w:val="auto"/>
              </w:rPr>
            </w:pPr>
            <w:r>
              <w:rPr>
                <w:rFonts w:ascii="Arial" w:cs="Arial" w:eastAsia="Arial" w:hAnsi="Arial"/>
                <w:sz w:val="20"/>
                <w:szCs w:val="20"/>
                <w:color w:val="auto"/>
                <w:w w:val="8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73.2</w:t>
            </w: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gridSpan w:val="2"/>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gridSpan w:val="2"/>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bottom w:val="single" w:sz="8" w:color="auto"/>
            </w:tcBorders>
            <w:gridSpan w:val="2"/>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2"/>
        </w:trPr>
        <w:tc>
          <w:tcPr>
            <w:tcW w:w="382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540" w:type="dxa"/>
            <w:vAlign w:val="bottom"/>
            <w:gridSpan w:val="3"/>
            <w:shd w:val="clear" w:color="auto" w:fill="CFF0FC"/>
          </w:tcPr>
          <w:p>
            <w:pPr>
              <w:spacing w:after="0"/>
              <w:rPr>
                <w:sz w:val="21"/>
                <w:szCs w:val="21"/>
                <w:color w:val="auto"/>
              </w:rPr>
            </w:pPr>
          </w:p>
        </w:tc>
        <w:tc>
          <w:tcPr>
            <w:tcW w:w="7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340" w:type="dxa"/>
            <w:vAlign w:val="bottom"/>
            <w:gridSpan w:val="3"/>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420" w:type="dxa"/>
            <w:vAlign w:val="bottom"/>
            <w:gridSpan w:val="2"/>
            <w:shd w:val="clear" w:color="auto" w:fill="CFF0FC"/>
          </w:tcPr>
          <w:p>
            <w:pPr>
              <w:spacing w:after="0"/>
              <w:rPr>
                <w:sz w:val="21"/>
                <w:szCs w:val="21"/>
                <w:color w:val="auto"/>
              </w:rPr>
            </w:pPr>
          </w:p>
        </w:tc>
        <w:tc>
          <w:tcPr>
            <w:tcW w:w="7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60"/>
        </w:trPr>
        <w:tc>
          <w:tcPr>
            <w:tcW w:w="3820" w:type="dxa"/>
            <w:vAlign w:val="bottom"/>
          </w:tcPr>
          <w:p>
            <w:pPr>
              <w:ind w:left="20"/>
              <w:spacing w:after="0"/>
              <w:rPr>
                <w:sz w:val="20"/>
                <w:szCs w:val="20"/>
                <w:color w:val="auto"/>
              </w:rPr>
            </w:pPr>
            <w:r>
              <w:rPr>
                <w:rFonts w:ascii="Arial" w:cs="Arial" w:eastAsia="Arial" w:hAnsi="Arial"/>
                <w:sz w:val="20"/>
                <w:szCs w:val="20"/>
                <w:color w:val="auto"/>
              </w:rPr>
              <w:t>Property, plant and equipment</w:t>
            </w:r>
          </w:p>
        </w:tc>
        <w:tc>
          <w:tcPr>
            <w:tcW w:w="380" w:type="dxa"/>
            <w:vAlign w:val="bottom"/>
          </w:tcPr>
          <w:p>
            <w:pPr>
              <w:ind w:left="20"/>
              <w:spacing w:after="0"/>
              <w:rPr>
                <w:sz w:val="20"/>
                <w:szCs w:val="20"/>
                <w:color w:val="auto"/>
              </w:rPr>
            </w:pPr>
            <w:r>
              <w:rPr>
                <w:rFonts w:ascii="Arial" w:cs="Arial" w:eastAsia="Arial" w:hAnsi="Arial"/>
                <w:sz w:val="20"/>
                <w:szCs w:val="20"/>
                <w:color w:val="auto"/>
              </w:rPr>
              <w:t>$</w:t>
            </w:r>
          </w:p>
        </w:tc>
        <w:tc>
          <w:tcPr>
            <w:tcW w:w="620" w:type="dxa"/>
            <w:vAlign w:val="bottom"/>
          </w:tcPr>
          <w:p>
            <w:pPr>
              <w:jc w:val="right"/>
              <w:spacing w:after="0"/>
              <w:rPr>
                <w:sz w:val="20"/>
                <w:szCs w:val="20"/>
                <w:color w:val="auto"/>
              </w:rPr>
            </w:pPr>
            <w:r>
              <w:rPr>
                <w:rFonts w:ascii="Arial" w:cs="Arial" w:eastAsia="Arial" w:hAnsi="Arial"/>
                <w:sz w:val="20"/>
                <w:szCs w:val="20"/>
                <w:color w:val="auto"/>
              </w:rPr>
              <w:t>—</w:t>
            </w:r>
          </w:p>
        </w:tc>
        <w:tc>
          <w:tcPr>
            <w:tcW w:w="540" w:type="dxa"/>
            <w:vAlign w:val="bottom"/>
            <w:gridSpan w:val="3"/>
          </w:tcPr>
          <w:p>
            <w:pPr>
              <w:ind w:left="280"/>
              <w:spacing w:after="0"/>
              <w:rPr>
                <w:sz w:val="20"/>
                <w:szCs w:val="20"/>
                <w:color w:val="auto"/>
              </w:rPr>
            </w:pPr>
            <w:r>
              <w:rPr>
                <w:rFonts w:ascii="Arial" w:cs="Arial" w:eastAsia="Arial" w:hAnsi="Arial"/>
                <w:sz w:val="20"/>
                <w:szCs w:val="20"/>
                <w:color w:val="auto"/>
              </w:rPr>
              <w:t>$</w:t>
            </w:r>
          </w:p>
        </w:tc>
        <w:tc>
          <w:tcPr>
            <w:tcW w:w="700" w:type="dxa"/>
            <w:vAlign w:val="bottom"/>
          </w:tcPr>
          <w:p>
            <w:pPr>
              <w:jc w:val="right"/>
              <w:spacing w:after="0"/>
              <w:rPr>
                <w:sz w:val="20"/>
                <w:szCs w:val="20"/>
                <w:color w:val="auto"/>
              </w:rPr>
            </w:pPr>
            <w:r>
              <w:rPr>
                <w:rFonts w:ascii="Arial" w:cs="Arial" w:eastAsia="Arial" w:hAnsi="Arial"/>
                <w:sz w:val="20"/>
                <w:szCs w:val="20"/>
                <w:color w:val="auto"/>
              </w:rPr>
              <w:t>86.8</w:t>
            </w: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800" w:type="dxa"/>
            <w:vAlign w:val="bottom"/>
            <w:gridSpan w:val="2"/>
          </w:tcPr>
          <w:p>
            <w:pPr>
              <w:jc w:val="right"/>
              <w:spacing w:after="0"/>
              <w:rPr>
                <w:sz w:val="20"/>
                <w:szCs w:val="20"/>
                <w:color w:val="auto"/>
              </w:rPr>
            </w:pPr>
            <w:r>
              <w:rPr>
                <w:rFonts w:ascii="Arial" w:cs="Arial" w:eastAsia="Arial" w:hAnsi="Arial"/>
                <w:sz w:val="20"/>
                <w:szCs w:val="20"/>
                <w:color w:val="auto"/>
              </w:rPr>
              <w:t>86.8</w:t>
            </w:r>
          </w:p>
        </w:tc>
        <w:tc>
          <w:tcPr>
            <w:tcW w:w="260" w:type="dxa"/>
            <w:vAlign w:val="bottom"/>
          </w:tcPr>
          <w:p>
            <w:pPr>
              <w:spacing w:after="0"/>
              <w:rPr>
                <w:sz w:val="22"/>
                <w:szCs w:val="22"/>
                <w:color w:val="auto"/>
              </w:rPr>
            </w:pPr>
          </w:p>
        </w:tc>
        <w:tc>
          <w:tcPr>
            <w:tcW w:w="160" w:type="dxa"/>
            <w:vAlign w:val="bottom"/>
          </w:tcPr>
          <w:p>
            <w:pPr>
              <w:ind w:left="20"/>
              <w:spacing w:after="0"/>
              <w:rPr>
                <w:sz w:val="20"/>
                <w:szCs w:val="20"/>
                <w:color w:val="auto"/>
              </w:rPr>
            </w:pPr>
            <w:r>
              <w:rPr>
                <w:rFonts w:ascii="Arial" w:cs="Arial" w:eastAsia="Arial" w:hAnsi="Arial"/>
                <w:sz w:val="20"/>
                <w:szCs w:val="20"/>
                <w:color w:val="auto"/>
              </w:rPr>
              <w:t>$</w:t>
            </w:r>
          </w:p>
        </w:tc>
        <w:tc>
          <w:tcPr>
            <w:tcW w:w="840" w:type="dxa"/>
            <w:vAlign w:val="bottom"/>
          </w:tcPr>
          <w:p>
            <w:pPr>
              <w:jc w:val="right"/>
              <w:spacing w:after="0"/>
              <w:rPr>
                <w:sz w:val="20"/>
                <w:szCs w:val="20"/>
                <w:color w:val="auto"/>
              </w:rPr>
            </w:pPr>
            <w:r>
              <w:rPr>
                <w:rFonts w:ascii="Arial" w:cs="Arial" w:eastAsia="Arial" w:hAnsi="Arial"/>
                <w:sz w:val="20"/>
                <w:szCs w:val="20"/>
                <w:color w:val="auto"/>
              </w:rPr>
              <w:t>—</w:t>
            </w:r>
          </w:p>
        </w:tc>
        <w:tc>
          <w:tcPr>
            <w:tcW w:w="660" w:type="dxa"/>
            <w:vAlign w:val="bottom"/>
            <w:gridSpan w:val="4"/>
          </w:tcPr>
          <w:p>
            <w:pPr>
              <w:ind w:left="280"/>
              <w:spacing w:after="0"/>
              <w:rPr>
                <w:sz w:val="20"/>
                <w:szCs w:val="20"/>
                <w:color w:val="auto"/>
              </w:rPr>
            </w:pPr>
            <w:r>
              <w:rPr>
                <w:rFonts w:ascii="Arial" w:cs="Arial" w:eastAsia="Arial" w:hAnsi="Arial"/>
                <w:sz w:val="20"/>
                <w:szCs w:val="20"/>
                <w:color w:val="auto"/>
              </w:rPr>
              <w:t>$</w:t>
            </w:r>
          </w:p>
        </w:tc>
        <w:tc>
          <w:tcPr>
            <w:tcW w:w="580" w:type="dxa"/>
            <w:vAlign w:val="bottom"/>
          </w:tcPr>
          <w:p>
            <w:pPr>
              <w:jc w:val="right"/>
              <w:spacing w:after="0"/>
              <w:rPr>
                <w:sz w:val="20"/>
                <w:szCs w:val="20"/>
                <w:color w:val="auto"/>
              </w:rPr>
            </w:pPr>
            <w:r>
              <w:rPr>
                <w:rFonts w:ascii="Arial" w:cs="Arial" w:eastAsia="Arial" w:hAnsi="Arial"/>
                <w:sz w:val="20"/>
                <w:szCs w:val="20"/>
                <w:color w:val="auto"/>
              </w:rPr>
              <w:t>124.5</w:t>
            </w:r>
          </w:p>
        </w:tc>
        <w:tc>
          <w:tcPr>
            <w:tcW w:w="140" w:type="dxa"/>
            <w:vAlign w:val="bottom"/>
          </w:tcPr>
          <w:p>
            <w:pPr>
              <w:spacing w:after="0"/>
              <w:rPr>
                <w:sz w:val="22"/>
                <w:szCs w:val="22"/>
                <w:color w:val="auto"/>
              </w:rPr>
            </w:pPr>
          </w:p>
        </w:tc>
        <w:tc>
          <w:tcPr>
            <w:tcW w:w="420" w:type="dxa"/>
            <w:vAlign w:val="bottom"/>
            <w:gridSpan w:val="2"/>
          </w:tcPr>
          <w:p>
            <w:pPr>
              <w:jc w:val="center"/>
              <w:ind w:right="40"/>
              <w:spacing w:after="0"/>
              <w:rPr>
                <w:sz w:val="20"/>
                <w:szCs w:val="20"/>
                <w:color w:val="auto"/>
              </w:rPr>
            </w:pPr>
            <w:r>
              <w:rPr>
                <w:rFonts w:ascii="Arial" w:cs="Arial" w:eastAsia="Arial" w:hAnsi="Arial"/>
                <w:sz w:val="20"/>
                <w:szCs w:val="20"/>
                <w:color w:val="auto"/>
                <w:w w:val="89"/>
              </w:rPr>
              <w:t>$</w:t>
            </w:r>
          </w:p>
        </w:tc>
        <w:tc>
          <w:tcPr>
            <w:tcW w:w="700" w:type="dxa"/>
            <w:vAlign w:val="bottom"/>
          </w:tcPr>
          <w:p>
            <w:pPr>
              <w:jc w:val="right"/>
              <w:spacing w:after="0"/>
              <w:rPr>
                <w:sz w:val="20"/>
                <w:szCs w:val="20"/>
                <w:color w:val="auto"/>
              </w:rPr>
            </w:pPr>
            <w:r>
              <w:rPr>
                <w:rFonts w:ascii="Arial" w:cs="Arial" w:eastAsia="Arial" w:hAnsi="Arial"/>
                <w:sz w:val="20"/>
                <w:szCs w:val="20"/>
                <w:color w:val="auto"/>
              </w:rPr>
              <w:t>124.5</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3820" w:type="dxa"/>
            <w:vAlign w:val="bottom"/>
            <w:shd w:val="clear" w:color="auto" w:fill="CFF0FC"/>
          </w:tcPr>
          <w:p>
            <w:pPr>
              <w:ind w:left="20"/>
              <w:spacing w:after="0"/>
              <w:rPr>
                <w:sz w:val="20"/>
                <w:szCs w:val="20"/>
                <w:color w:val="auto"/>
              </w:rPr>
            </w:pPr>
            <w:r>
              <w:rPr>
                <w:rFonts w:ascii="Arial" w:cs="Arial" w:eastAsia="Arial" w:hAnsi="Arial"/>
                <w:sz w:val="20"/>
                <w:szCs w:val="20"/>
                <w:color w:val="auto"/>
              </w:rPr>
              <w:t>Intangible assets, excluding goodwill</w:t>
            </w:r>
          </w:p>
        </w:tc>
        <w:tc>
          <w:tcPr>
            <w:tcW w:w="380" w:type="dxa"/>
            <w:vAlign w:val="bottom"/>
            <w:shd w:val="clear" w:color="auto" w:fill="CFF0FC"/>
          </w:tcPr>
          <w:p>
            <w:pPr>
              <w:spacing w:after="0"/>
              <w:rPr>
                <w:sz w:val="24"/>
                <w:szCs w:val="2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20" w:type="dxa"/>
            <w:vAlign w:val="bottom"/>
            <w:shd w:val="clear" w:color="auto" w:fill="CFF0FC"/>
          </w:tcPr>
          <w:p>
            <w:pPr>
              <w:spacing w:after="0"/>
              <w:rPr>
                <w:sz w:val="24"/>
                <w:szCs w:val="24"/>
                <w:color w:val="auto"/>
              </w:rPr>
            </w:pPr>
          </w:p>
        </w:tc>
        <w:tc>
          <w:tcPr>
            <w:tcW w:w="140" w:type="dxa"/>
            <w:vAlign w:val="bottom"/>
            <w:shd w:val="clear" w:color="auto" w:fill="CFF0FC"/>
          </w:tcPr>
          <w:p>
            <w:pPr>
              <w:spacing w:after="0"/>
              <w:rPr>
                <w:sz w:val="24"/>
                <w:szCs w:val="24"/>
                <w:color w:val="auto"/>
              </w:rPr>
            </w:pPr>
          </w:p>
        </w:tc>
        <w:tc>
          <w:tcPr>
            <w:tcW w:w="280" w:type="dxa"/>
            <w:vAlign w:val="bottom"/>
            <w:shd w:val="clear" w:color="auto" w:fill="CFF0FC"/>
          </w:tcPr>
          <w:p>
            <w:pPr>
              <w:spacing w:after="0"/>
              <w:rPr>
                <w:sz w:val="24"/>
                <w:szCs w:val="24"/>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208.5</w:t>
            </w:r>
          </w:p>
        </w:tc>
        <w:tc>
          <w:tcPr>
            <w:tcW w:w="140" w:type="dxa"/>
            <w:vAlign w:val="bottom"/>
            <w:shd w:val="clear" w:color="auto" w:fill="CFF0FC"/>
          </w:tcPr>
          <w:p>
            <w:pPr>
              <w:spacing w:after="0"/>
              <w:rPr>
                <w:sz w:val="24"/>
                <w:szCs w:val="24"/>
                <w:color w:val="auto"/>
              </w:rPr>
            </w:pPr>
          </w:p>
        </w:tc>
        <w:tc>
          <w:tcPr>
            <w:tcW w:w="140" w:type="dxa"/>
            <w:vAlign w:val="bottom"/>
            <w:shd w:val="clear" w:color="auto" w:fill="CFF0FC"/>
          </w:tcPr>
          <w:p>
            <w:pPr>
              <w:spacing w:after="0"/>
              <w:rPr>
                <w:sz w:val="24"/>
                <w:szCs w:val="24"/>
                <w:color w:val="auto"/>
              </w:rPr>
            </w:pPr>
          </w:p>
        </w:tc>
        <w:tc>
          <w:tcPr>
            <w:tcW w:w="200" w:type="dxa"/>
            <w:vAlign w:val="bottom"/>
            <w:shd w:val="clear" w:color="auto" w:fill="CFF0FC"/>
          </w:tcPr>
          <w:p>
            <w:pPr>
              <w:spacing w:after="0"/>
              <w:rPr>
                <w:sz w:val="24"/>
                <w:szCs w:val="24"/>
                <w:color w:val="auto"/>
              </w:rPr>
            </w:pP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20"/>
                <w:szCs w:val="20"/>
                <w:color w:val="auto"/>
              </w:rPr>
              <w:t>208.5</w:t>
            </w:r>
          </w:p>
        </w:tc>
        <w:tc>
          <w:tcPr>
            <w:tcW w:w="260" w:type="dxa"/>
            <w:vAlign w:val="bottom"/>
            <w:shd w:val="clear" w:color="auto" w:fill="CFF0FC"/>
          </w:tcPr>
          <w:p>
            <w:pPr>
              <w:spacing w:after="0"/>
              <w:rPr>
                <w:sz w:val="24"/>
                <w:szCs w:val="24"/>
                <w:color w:val="auto"/>
              </w:rPr>
            </w:pPr>
          </w:p>
        </w:tc>
        <w:tc>
          <w:tcPr>
            <w:tcW w:w="160" w:type="dxa"/>
            <w:vAlign w:val="bottom"/>
            <w:shd w:val="clear" w:color="auto" w:fill="CFF0FC"/>
          </w:tcPr>
          <w:p>
            <w:pPr>
              <w:spacing w:after="0"/>
              <w:rPr>
                <w:sz w:val="24"/>
                <w:szCs w:val="24"/>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20" w:type="dxa"/>
            <w:vAlign w:val="bottom"/>
            <w:shd w:val="clear" w:color="auto" w:fill="CFF0FC"/>
          </w:tcPr>
          <w:p>
            <w:pPr>
              <w:spacing w:after="0"/>
              <w:rPr>
                <w:sz w:val="24"/>
                <w:szCs w:val="24"/>
                <w:color w:val="auto"/>
              </w:rPr>
            </w:pPr>
          </w:p>
        </w:tc>
        <w:tc>
          <w:tcPr>
            <w:tcW w:w="140" w:type="dxa"/>
            <w:vAlign w:val="bottom"/>
            <w:shd w:val="clear" w:color="auto" w:fill="CFF0FC"/>
          </w:tcPr>
          <w:p>
            <w:pPr>
              <w:spacing w:after="0"/>
              <w:rPr>
                <w:sz w:val="24"/>
                <w:szCs w:val="24"/>
                <w:color w:val="auto"/>
              </w:rPr>
            </w:pPr>
          </w:p>
        </w:tc>
        <w:tc>
          <w:tcPr>
            <w:tcW w:w="80" w:type="dxa"/>
            <w:vAlign w:val="bottom"/>
            <w:shd w:val="clear" w:color="auto" w:fill="CFF0FC"/>
          </w:tcPr>
          <w:p>
            <w:pPr>
              <w:spacing w:after="0"/>
              <w:rPr>
                <w:sz w:val="24"/>
                <w:szCs w:val="24"/>
                <w:color w:val="auto"/>
              </w:rPr>
            </w:pPr>
          </w:p>
        </w:tc>
        <w:tc>
          <w:tcPr>
            <w:tcW w:w="320" w:type="dxa"/>
            <w:vAlign w:val="bottom"/>
            <w:shd w:val="clear" w:color="auto" w:fill="CFF0FC"/>
          </w:tcPr>
          <w:p>
            <w:pPr>
              <w:spacing w:after="0"/>
              <w:rPr>
                <w:sz w:val="24"/>
                <w:szCs w:val="2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208.5</w:t>
            </w:r>
          </w:p>
        </w:tc>
        <w:tc>
          <w:tcPr>
            <w:tcW w:w="140" w:type="dxa"/>
            <w:vAlign w:val="bottom"/>
            <w:shd w:val="clear" w:color="auto" w:fill="CFF0FC"/>
          </w:tcPr>
          <w:p>
            <w:pPr>
              <w:spacing w:after="0"/>
              <w:rPr>
                <w:sz w:val="24"/>
                <w:szCs w:val="24"/>
                <w:color w:val="auto"/>
              </w:rPr>
            </w:pPr>
          </w:p>
        </w:tc>
        <w:tc>
          <w:tcPr>
            <w:tcW w:w="140" w:type="dxa"/>
            <w:vAlign w:val="bottom"/>
            <w:shd w:val="clear" w:color="auto" w:fill="CFF0FC"/>
          </w:tcPr>
          <w:p>
            <w:pPr>
              <w:spacing w:after="0"/>
              <w:rPr>
                <w:sz w:val="24"/>
                <w:szCs w:val="24"/>
                <w:color w:val="auto"/>
              </w:rPr>
            </w:pPr>
          </w:p>
        </w:tc>
        <w:tc>
          <w:tcPr>
            <w:tcW w:w="280" w:type="dxa"/>
            <w:vAlign w:val="bottom"/>
            <w:shd w:val="clear" w:color="auto" w:fill="CFF0FC"/>
          </w:tcPr>
          <w:p>
            <w:pPr>
              <w:spacing w:after="0"/>
              <w:rPr>
                <w:sz w:val="24"/>
                <w:szCs w:val="24"/>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208.5</w:t>
            </w:r>
          </w:p>
        </w:tc>
        <w:tc>
          <w:tcPr>
            <w:tcW w:w="140" w:type="dxa"/>
            <w:vAlign w:val="bottom"/>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3820" w:type="dxa"/>
            <w:vAlign w:val="bottom"/>
          </w:tcPr>
          <w:p>
            <w:pPr>
              <w:ind w:left="20"/>
              <w:spacing w:after="0"/>
              <w:rPr>
                <w:sz w:val="20"/>
                <w:szCs w:val="20"/>
                <w:color w:val="auto"/>
              </w:rPr>
            </w:pPr>
            <w:r>
              <w:rPr>
                <w:rFonts w:ascii="Arial" w:cs="Arial" w:eastAsia="Arial" w:hAnsi="Arial"/>
                <w:sz w:val="20"/>
                <w:szCs w:val="20"/>
                <w:color w:val="auto"/>
              </w:rPr>
              <w:t>Operatng lease right-of-use assets</w:t>
            </w:r>
          </w:p>
        </w:tc>
        <w:tc>
          <w:tcPr>
            <w:tcW w:w="38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20"/>
                <w:szCs w:val="20"/>
                <w:color w:val="auto"/>
              </w:rPr>
              <w:t>—</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20"/>
                <w:szCs w:val="20"/>
                <w:color w:val="auto"/>
              </w:rPr>
              <w:t>2.9</w:t>
            </w: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gridSpan w:val="2"/>
          </w:tcPr>
          <w:p>
            <w:pPr>
              <w:jc w:val="right"/>
              <w:spacing w:after="0"/>
              <w:rPr>
                <w:sz w:val="20"/>
                <w:szCs w:val="20"/>
                <w:color w:val="auto"/>
              </w:rPr>
            </w:pPr>
            <w:r>
              <w:rPr>
                <w:rFonts w:ascii="Arial" w:cs="Arial" w:eastAsia="Arial" w:hAnsi="Arial"/>
                <w:sz w:val="20"/>
                <w:szCs w:val="20"/>
                <w:color w:val="auto"/>
              </w:rPr>
              <w:t>2.9</w:t>
            </w:r>
          </w:p>
        </w:tc>
        <w:tc>
          <w:tcPr>
            <w:tcW w:w="2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auto"/>
              </w:rPr>
              <w:t>—</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20"/>
                <w:szCs w:val="20"/>
                <w:color w:val="auto"/>
              </w:rPr>
              <w:t>12.1</w:t>
            </w: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20"/>
                <w:szCs w:val="20"/>
                <w:color w:val="auto"/>
              </w:rPr>
              <w:t>12.1</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3820" w:type="dxa"/>
            <w:vAlign w:val="bottom"/>
            <w:shd w:val="clear" w:color="auto" w:fill="CFF0FC"/>
          </w:tcPr>
          <w:p>
            <w:pPr>
              <w:ind w:left="20"/>
              <w:spacing w:after="0"/>
              <w:rPr>
                <w:sz w:val="20"/>
                <w:szCs w:val="20"/>
                <w:color w:val="auto"/>
              </w:rPr>
            </w:pPr>
            <w:r>
              <w:rPr>
                <w:rFonts w:ascii="Arial" w:cs="Arial" w:eastAsia="Arial" w:hAnsi="Arial"/>
                <w:sz w:val="20"/>
                <w:szCs w:val="20"/>
                <w:color w:val="auto"/>
              </w:rPr>
              <w:t>Goodwill</w:t>
            </w:r>
          </w:p>
        </w:tc>
        <w:tc>
          <w:tcPr>
            <w:tcW w:w="380" w:type="dxa"/>
            <w:vAlign w:val="bottom"/>
            <w:shd w:val="clear" w:color="auto" w:fill="CFF0FC"/>
          </w:tcPr>
          <w:p>
            <w:pPr>
              <w:spacing w:after="0"/>
              <w:rPr>
                <w:sz w:val="24"/>
                <w:szCs w:val="2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20" w:type="dxa"/>
            <w:vAlign w:val="bottom"/>
            <w:shd w:val="clear" w:color="auto" w:fill="CFF0FC"/>
          </w:tcPr>
          <w:p>
            <w:pPr>
              <w:spacing w:after="0"/>
              <w:rPr>
                <w:sz w:val="24"/>
                <w:szCs w:val="24"/>
                <w:color w:val="auto"/>
              </w:rPr>
            </w:pPr>
          </w:p>
        </w:tc>
        <w:tc>
          <w:tcPr>
            <w:tcW w:w="140" w:type="dxa"/>
            <w:vAlign w:val="bottom"/>
            <w:shd w:val="clear" w:color="auto" w:fill="CFF0FC"/>
          </w:tcPr>
          <w:p>
            <w:pPr>
              <w:spacing w:after="0"/>
              <w:rPr>
                <w:sz w:val="24"/>
                <w:szCs w:val="24"/>
                <w:color w:val="auto"/>
              </w:rPr>
            </w:pPr>
          </w:p>
        </w:tc>
        <w:tc>
          <w:tcPr>
            <w:tcW w:w="280" w:type="dxa"/>
            <w:vAlign w:val="bottom"/>
            <w:shd w:val="clear" w:color="auto" w:fill="CFF0FC"/>
          </w:tcPr>
          <w:p>
            <w:pPr>
              <w:spacing w:after="0"/>
              <w:rPr>
                <w:sz w:val="24"/>
                <w:szCs w:val="24"/>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31.9</w:t>
            </w:r>
          </w:p>
        </w:tc>
        <w:tc>
          <w:tcPr>
            <w:tcW w:w="140" w:type="dxa"/>
            <w:vAlign w:val="bottom"/>
            <w:shd w:val="clear" w:color="auto" w:fill="CFF0FC"/>
          </w:tcPr>
          <w:p>
            <w:pPr>
              <w:spacing w:after="0"/>
              <w:rPr>
                <w:sz w:val="24"/>
                <w:szCs w:val="24"/>
                <w:color w:val="auto"/>
              </w:rPr>
            </w:pPr>
          </w:p>
        </w:tc>
        <w:tc>
          <w:tcPr>
            <w:tcW w:w="140" w:type="dxa"/>
            <w:vAlign w:val="bottom"/>
            <w:shd w:val="clear" w:color="auto" w:fill="CFF0FC"/>
          </w:tcPr>
          <w:p>
            <w:pPr>
              <w:spacing w:after="0"/>
              <w:rPr>
                <w:sz w:val="24"/>
                <w:szCs w:val="24"/>
                <w:color w:val="auto"/>
              </w:rPr>
            </w:pPr>
          </w:p>
        </w:tc>
        <w:tc>
          <w:tcPr>
            <w:tcW w:w="200" w:type="dxa"/>
            <w:vAlign w:val="bottom"/>
            <w:shd w:val="clear" w:color="auto" w:fill="CFF0FC"/>
          </w:tcPr>
          <w:p>
            <w:pPr>
              <w:spacing w:after="0"/>
              <w:rPr>
                <w:sz w:val="24"/>
                <w:szCs w:val="24"/>
                <w:color w:val="auto"/>
              </w:rPr>
            </w:pP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20"/>
                <w:szCs w:val="20"/>
                <w:color w:val="auto"/>
              </w:rPr>
              <w:t>31.9</w:t>
            </w:r>
          </w:p>
        </w:tc>
        <w:tc>
          <w:tcPr>
            <w:tcW w:w="260" w:type="dxa"/>
            <w:vAlign w:val="bottom"/>
            <w:shd w:val="clear" w:color="auto" w:fill="CFF0FC"/>
          </w:tcPr>
          <w:p>
            <w:pPr>
              <w:spacing w:after="0"/>
              <w:rPr>
                <w:sz w:val="24"/>
                <w:szCs w:val="24"/>
                <w:color w:val="auto"/>
              </w:rPr>
            </w:pPr>
          </w:p>
        </w:tc>
        <w:tc>
          <w:tcPr>
            <w:tcW w:w="160" w:type="dxa"/>
            <w:vAlign w:val="bottom"/>
            <w:shd w:val="clear" w:color="auto" w:fill="CFF0FC"/>
          </w:tcPr>
          <w:p>
            <w:pPr>
              <w:spacing w:after="0"/>
              <w:rPr>
                <w:sz w:val="24"/>
                <w:szCs w:val="24"/>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20" w:type="dxa"/>
            <w:vAlign w:val="bottom"/>
            <w:shd w:val="clear" w:color="auto" w:fill="CFF0FC"/>
          </w:tcPr>
          <w:p>
            <w:pPr>
              <w:spacing w:after="0"/>
              <w:rPr>
                <w:sz w:val="24"/>
                <w:szCs w:val="24"/>
                <w:color w:val="auto"/>
              </w:rPr>
            </w:pPr>
          </w:p>
        </w:tc>
        <w:tc>
          <w:tcPr>
            <w:tcW w:w="140" w:type="dxa"/>
            <w:vAlign w:val="bottom"/>
            <w:shd w:val="clear" w:color="auto" w:fill="CFF0FC"/>
          </w:tcPr>
          <w:p>
            <w:pPr>
              <w:spacing w:after="0"/>
              <w:rPr>
                <w:sz w:val="24"/>
                <w:szCs w:val="24"/>
                <w:color w:val="auto"/>
              </w:rPr>
            </w:pPr>
          </w:p>
        </w:tc>
        <w:tc>
          <w:tcPr>
            <w:tcW w:w="80" w:type="dxa"/>
            <w:vAlign w:val="bottom"/>
            <w:shd w:val="clear" w:color="auto" w:fill="CFF0FC"/>
          </w:tcPr>
          <w:p>
            <w:pPr>
              <w:spacing w:after="0"/>
              <w:rPr>
                <w:sz w:val="24"/>
                <w:szCs w:val="24"/>
                <w:color w:val="auto"/>
              </w:rPr>
            </w:pPr>
          </w:p>
        </w:tc>
        <w:tc>
          <w:tcPr>
            <w:tcW w:w="320" w:type="dxa"/>
            <w:vAlign w:val="bottom"/>
            <w:shd w:val="clear" w:color="auto" w:fill="CFF0FC"/>
          </w:tcPr>
          <w:p>
            <w:pPr>
              <w:spacing w:after="0"/>
              <w:rPr>
                <w:sz w:val="24"/>
                <w:szCs w:val="2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31.9</w:t>
            </w:r>
          </w:p>
        </w:tc>
        <w:tc>
          <w:tcPr>
            <w:tcW w:w="140" w:type="dxa"/>
            <w:vAlign w:val="bottom"/>
            <w:shd w:val="clear" w:color="auto" w:fill="CFF0FC"/>
          </w:tcPr>
          <w:p>
            <w:pPr>
              <w:spacing w:after="0"/>
              <w:rPr>
                <w:sz w:val="24"/>
                <w:szCs w:val="24"/>
                <w:color w:val="auto"/>
              </w:rPr>
            </w:pPr>
          </w:p>
        </w:tc>
        <w:tc>
          <w:tcPr>
            <w:tcW w:w="140" w:type="dxa"/>
            <w:vAlign w:val="bottom"/>
            <w:shd w:val="clear" w:color="auto" w:fill="CFF0FC"/>
          </w:tcPr>
          <w:p>
            <w:pPr>
              <w:spacing w:after="0"/>
              <w:rPr>
                <w:sz w:val="24"/>
                <w:szCs w:val="24"/>
                <w:color w:val="auto"/>
              </w:rPr>
            </w:pPr>
          </w:p>
        </w:tc>
        <w:tc>
          <w:tcPr>
            <w:tcW w:w="280" w:type="dxa"/>
            <w:vAlign w:val="bottom"/>
            <w:shd w:val="clear" w:color="auto" w:fill="CFF0FC"/>
          </w:tcPr>
          <w:p>
            <w:pPr>
              <w:spacing w:after="0"/>
              <w:rPr>
                <w:sz w:val="24"/>
                <w:szCs w:val="24"/>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31.9</w:t>
            </w:r>
          </w:p>
        </w:tc>
        <w:tc>
          <w:tcPr>
            <w:tcW w:w="140" w:type="dxa"/>
            <w:vAlign w:val="bottom"/>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3820" w:type="dxa"/>
            <w:vAlign w:val="bottom"/>
          </w:tcPr>
          <w:p>
            <w:pPr>
              <w:ind w:left="20"/>
              <w:spacing w:after="0"/>
              <w:rPr>
                <w:sz w:val="20"/>
                <w:szCs w:val="20"/>
                <w:color w:val="auto"/>
              </w:rPr>
            </w:pPr>
            <w:r>
              <w:rPr>
                <w:rFonts w:ascii="Arial" w:cs="Arial" w:eastAsia="Arial" w:hAnsi="Arial"/>
                <w:sz w:val="20"/>
                <w:szCs w:val="20"/>
                <w:color w:val="auto"/>
              </w:rPr>
              <w:t>Valuaton allowance for loss on sale</w:t>
            </w:r>
          </w:p>
        </w:tc>
        <w:tc>
          <w:tcPr>
            <w:tcW w:w="38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20"/>
                <w:szCs w:val="20"/>
                <w:color w:val="auto"/>
              </w:rPr>
              <w:t>—</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20"/>
                <w:szCs w:val="20"/>
                <w:color w:val="auto"/>
              </w:rPr>
              <w:t>(4.5 )</w:t>
            </w: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gridSpan w:val="3"/>
          </w:tcPr>
          <w:p>
            <w:pPr>
              <w:jc w:val="right"/>
              <w:ind w:right="101"/>
              <w:spacing w:after="0"/>
              <w:rPr>
                <w:sz w:val="20"/>
                <w:szCs w:val="20"/>
                <w:color w:val="auto"/>
              </w:rPr>
            </w:pPr>
            <w:r>
              <w:rPr>
                <w:rFonts w:ascii="Arial" w:cs="Arial" w:eastAsia="Arial" w:hAnsi="Arial"/>
                <w:sz w:val="20"/>
                <w:szCs w:val="20"/>
                <w:color w:val="auto"/>
              </w:rPr>
              <w:t>(4.5 )</w:t>
            </w:r>
          </w:p>
        </w:tc>
        <w:tc>
          <w:tcPr>
            <w:tcW w:w="1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auto"/>
              </w:rPr>
              <w:t>—</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20"/>
                <w:szCs w:val="20"/>
                <w:color w:val="auto"/>
              </w:rPr>
              <w:t>(4.5 )</w:t>
            </w:r>
          </w:p>
        </w:tc>
        <w:tc>
          <w:tcPr>
            <w:tcW w:w="1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20"/>
                <w:szCs w:val="20"/>
                <w:color w:val="auto"/>
              </w:rPr>
              <w:t>(4.5 )</w:t>
            </w:r>
          </w:p>
        </w:tc>
        <w:tc>
          <w:tcPr>
            <w:tcW w:w="0" w:type="dxa"/>
            <w:vAlign w:val="bottom"/>
          </w:tcPr>
          <w:p>
            <w:pPr>
              <w:spacing w:after="0"/>
              <w:rPr>
                <w:sz w:val="1"/>
                <w:szCs w:val="1"/>
                <w:color w:val="auto"/>
              </w:rPr>
            </w:pPr>
          </w:p>
        </w:tc>
      </w:tr>
      <w:tr>
        <w:trPr>
          <w:trHeight w:val="308"/>
        </w:trPr>
        <w:tc>
          <w:tcPr>
            <w:tcW w:w="38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20"/>
                <w:szCs w:val="20"/>
                <w:color w:val="auto"/>
              </w:rPr>
              <w:t>Total noncurrent assets held for sale</w:t>
            </w:r>
          </w:p>
        </w:tc>
        <w:tc>
          <w:tcPr>
            <w:tcW w:w="380" w:type="dxa"/>
            <w:vAlign w:val="bottom"/>
            <w:tcBorders>
              <w:top w:val="single" w:sz="8" w:color="auto"/>
              <w:bottom w:val="single" w:sz="8" w:color="auto"/>
            </w:tcBorders>
            <w:shd w:val="clear" w:color="auto" w:fill="CFF0FC"/>
          </w:tcPr>
          <w:p>
            <w:pPr>
              <w:ind w:left="20"/>
              <w:spacing w:after="0"/>
              <w:rPr>
                <w:sz w:val="20"/>
                <w:szCs w:val="20"/>
                <w:color w:val="auto"/>
              </w:rPr>
            </w:pPr>
            <w:r>
              <w:rPr>
                <w:rFonts w:ascii="Arial" w:cs="Arial" w:eastAsia="Arial" w:hAnsi="Arial"/>
                <w:sz w:val="20"/>
                <w:szCs w:val="20"/>
                <w:color w:val="auto"/>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20" w:type="dxa"/>
            <w:vAlign w:val="bottom"/>
            <w:tcBorders>
              <w:bottom w:val="single" w:sz="8" w:color="CFF0FC"/>
            </w:tcBorders>
            <w:shd w:val="clear" w:color="auto" w:fill="CFF0FC"/>
          </w:tcPr>
          <w:p>
            <w:pPr>
              <w:spacing w:after="0"/>
              <w:rPr>
                <w:sz w:val="24"/>
                <w:szCs w:val="24"/>
                <w:color w:val="auto"/>
              </w:rPr>
            </w:pPr>
          </w:p>
        </w:tc>
        <w:tc>
          <w:tcPr>
            <w:tcW w:w="420" w:type="dxa"/>
            <w:vAlign w:val="bottom"/>
            <w:tcBorders>
              <w:top w:val="single" w:sz="8" w:color="auto"/>
              <w:bottom w:val="single" w:sz="8" w:color="auto"/>
            </w:tcBorders>
            <w:gridSpan w:val="2"/>
            <w:shd w:val="clear" w:color="auto" w:fill="CFF0FC"/>
          </w:tcPr>
          <w:p>
            <w:pPr>
              <w:ind w:left="160"/>
              <w:spacing w:after="0"/>
              <w:rPr>
                <w:sz w:val="20"/>
                <w:szCs w:val="20"/>
                <w:color w:val="auto"/>
              </w:rPr>
            </w:pPr>
            <w:r>
              <w:rPr>
                <w:rFonts w:ascii="Arial" w:cs="Arial" w:eastAsia="Arial" w:hAnsi="Arial"/>
                <w:sz w:val="20"/>
                <w:szCs w:val="20"/>
                <w:color w:val="auto"/>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325.6</w:t>
            </w:r>
          </w:p>
        </w:tc>
        <w:tc>
          <w:tcPr>
            <w:tcW w:w="14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top w:val="single" w:sz="8" w:color="auto"/>
              <w:bottom w:val="single" w:sz="8" w:color="auto"/>
            </w:tcBorders>
            <w:shd w:val="clear" w:color="auto" w:fill="CFF0FC"/>
          </w:tcPr>
          <w:p>
            <w:pPr>
              <w:spacing w:after="0"/>
              <w:rPr>
                <w:sz w:val="24"/>
                <w:szCs w:val="24"/>
                <w:color w:val="auto"/>
              </w:rPr>
            </w:pPr>
          </w:p>
        </w:tc>
        <w:tc>
          <w:tcPr>
            <w:tcW w:w="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w w:val="89"/>
              </w:rPr>
              <w:t>$</w:t>
            </w:r>
          </w:p>
        </w:tc>
        <w:tc>
          <w:tcPr>
            <w:tcW w:w="80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20"/>
                <w:szCs w:val="20"/>
                <w:color w:val="auto"/>
              </w:rPr>
              <w:t>325.6</w:t>
            </w:r>
          </w:p>
        </w:tc>
        <w:tc>
          <w:tcPr>
            <w:tcW w:w="26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top w:val="single" w:sz="8" w:color="auto"/>
              <w:bottom w:val="single" w:sz="8" w:color="auto"/>
            </w:tcBorders>
            <w:shd w:val="clear" w:color="auto" w:fill="CFF0FC"/>
          </w:tcPr>
          <w:p>
            <w:pPr>
              <w:ind w:left="20"/>
              <w:spacing w:after="0"/>
              <w:rPr>
                <w:sz w:val="20"/>
                <w:szCs w:val="20"/>
                <w:color w:val="auto"/>
              </w:rPr>
            </w:pPr>
            <w:r>
              <w:rPr>
                <w:rFonts w:ascii="Arial" w:cs="Arial" w:eastAsia="Arial" w:hAnsi="Arial"/>
                <w:sz w:val="20"/>
                <w:szCs w:val="20"/>
                <w:color w:val="auto"/>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20" w:type="dxa"/>
            <w:vAlign w:val="bottom"/>
            <w:tcBorders>
              <w:bottom w:val="single" w:sz="8" w:color="CFF0FC"/>
            </w:tcBorders>
            <w:shd w:val="clear" w:color="auto" w:fill="CFF0FC"/>
          </w:tcPr>
          <w:p>
            <w:pPr>
              <w:spacing w:after="0"/>
              <w:rPr>
                <w:sz w:val="24"/>
                <w:szCs w:val="24"/>
                <w:color w:val="auto"/>
              </w:rPr>
            </w:pPr>
          </w:p>
        </w:tc>
        <w:tc>
          <w:tcPr>
            <w:tcW w:w="540" w:type="dxa"/>
            <w:vAlign w:val="bottom"/>
            <w:tcBorders>
              <w:top w:val="single" w:sz="8" w:color="auto"/>
              <w:bottom w:val="single" w:sz="8" w:color="auto"/>
            </w:tcBorders>
            <w:gridSpan w:val="3"/>
            <w:shd w:val="clear" w:color="auto" w:fill="CFF0FC"/>
          </w:tcPr>
          <w:p>
            <w:pPr>
              <w:ind w:left="160"/>
              <w:spacing w:after="0"/>
              <w:rPr>
                <w:sz w:val="20"/>
                <w:szCs w:val="20"/>
                <w:color w:val="auto"/>
              </w:rPr>
            </w:pPr>
            <w:r>
              <w:rPr>
                <w:rFonts w:ascii="Arial" w:cs="Arial" w:eastAsia="Arial" w:hAnsi="Arial"/>
                <w:sz w:val="20"/>
                <w:szCs w:val="20"/>
                <w:color w:val="auto"/>
              </w:rPr>
              <w:t>$</w:t>
            </w: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372.5</w:t>
            </w:r>
          </w:p>
        </w:tc>
        <w:tc>
          <w:tcPr>
            <w:tcW w:w="140" w:type="dxa"/>
            <w:vAlign w:val="bottom"/>
            <w:tcBorders>
              <w:bottom w:val="single" w:sz="8" w:color="CFF0FC"/>
            </w:tcBorders>
            <w:shd w:val="clear" w:color="auto" w:fill="CFF0FC"/>
          </w:tcPr>
          <w:p>
            <w:pPr>
              <w:spacing w:after="0"/>
              <w:rPr>
                <w:sz w:val="24"/>
                <w:szCs w:val="24"/>
                <w:color w:val="auto"/>
              </w:rPr>
            </w:pPr>
          </w:p>
        </w:tc>
        <w:tc>
          <w:tcPr>
            <w:tcW w:w="420" w:type="dxa"/>
            <w:vAlign w:val="bottom"/>
            <w:tcBorders>
              <w:top w:val="single" w:sz="8" w:color="auto"/>
              <w:bottom w:val="single" w:sz="8" w:color="auto"/>
            </w:tcBorders>
            <w:gridSpan w:val="2"/>
            <w:shd w:val="clear" w:color="auto" w:fill="CFF0FC"/>
          </w:tcPr>
          <w:p>
            <w:pPr>
              <w:jc w:val="center"/>
              <w:ind w:right="40"/>
              <w:spacing w:after="0"/>
              <w:rPr>
                <w:sz w:val="20"/>
                <w:szCs w:val="20"/>
                <w:color w:val="auto"/>
              </w:rPr>
            </w:pPr>
            <w:r>
              <w:rPr>
                <w:rFonts w:ascii="Arial" w:cs="Arial" w:eastAsia="Arial" w:hAnsi="Arial"/>
                <w:sz w:val="20"/>
                <w:szCs w:val="20"/>
                <w:color w:val="auto"/>
                <w:w w:val="89"/>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372.5</w:t>
            </w:r>
          </w:p>
        </w:tc>
        <w:tc>
          <w:tcPr>
            <w:tcW w:w="14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53"/>
        </w:trPr>
        <w:tc>
          <w:tcPr>
            <w:tcW w:w="38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40" w:type="dxa"/>
            <w:vAlign w:val="bottom"/>
            <w:gridSpan w:val="3"/>
          </w:tcPr>
          <w:p>
            <w:pPr>
              <w:spacing w:after="0"/>
              <w:rPr>
                <w:sz w:val="21"/>
                <w:szCs w:val="21"/>
                <w:color w:val="auto"/>
              </w:rPr>
            </w:pPr>
          </w:p>
        </w:tc>
        <w:tc>
          <w:tcPr>
            <w:tcW w:w="840" w:type="dxa"/>
            <w:vAlign w:val="bottom"/>
            <w:gridSpan w:val="2"/>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500" w:type="dxa"/>
            <w:vAlign w:val="bottom"/>
            <w:gridSpan w:val="2"/>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40" w:type="dxa"/>
            <w:vAlign w:val="bottom"/>
            <w:gridSpan w:val="3"/>
          </w:tcPr>
          <w:p>
            <w:pPr>
              <w:spacing w:after="0"/>
              <w:rPr>
                <w:sz w:val="21"/>
                <w:szCs w:val="21"/>
                <w:color w:val="auto"/>
              </w:rPr>
            </w:pPr>
          </w:p>
        </w:tc>
        <w:tc>
          <w:tcPr>
            <w:tcW w:w="320" w:type="dxa"/>
            <w:vAlign w:val="bottom"/>
          </w:tcPr>
          <w:p>
            <w:pPr>
              <w:spacing w:after="0"/>
              <w:rPr>
                <w:sz w:val="21"/>
                <w:szCs w:val="21"/>
                <w:color w:val="auto"/>
              </w:rPr>
            </w:pPr>
          </w:p>
        </w:tc>
        <w:tc>
          <w:tcPr>
            <w:tcW w:w="720" w:type="dxa"/>
            <w:vAlign w:val="bottom"/>
            <w:gridSpan w:val="2"/>
          </w:tcPr>
          <w:p>
            <w:pPr>
              <w:spacing w:after="0"/>
              <w:rPr>
                <w:sz w:val="21"/>
                <w:szCs w:val="21"/>
                <w:color w:val="auto"/>
              </w:rPr>
            </w:pPr>
          </w:p>
        </w:tc>
        <w:tc>
          <w:tcPr>
            <w:tcW w:w="420" w:type="dxa"/>
            <w:vAlign w:val="bottom"/>
            <w:gridSpan w:val="2"/>
          </w:tcPr>
          <w:p>
            <w:pPr>
              <w:spacing w:after="0"/>
              <w:rPr>
                <w:sz w:val="21"/>
                <w:szCs w:val="21"/>
                <w:color w:val="auto"/>
              </w:rPr>
            </w:pPr>
          </w:p>
        </w:tc>
        <w:tc>
          <w:tcPr>
            <w:tcW w:w="840" w:type="dxa"/>
            <w:vAlign w:val="bottom"/>
            <w:gridSpan w:val="2"/>
          </w:tcPr>
          <w:p>
            <w:pPr>
              <w:spacing w:after="0"/>
              <w:rPr>
                <w:sz w:val="21"/>
                <w:szCs w:val="21"/>
                <w:color w:val="auto"/>
              </w:rPr>
            </w:pPr>
          </w:p>
        </w:tc>
        <w:tc>
          <w:tcPr>
            <w:tcW w:w="0" w:type="dxa"/>
            <w:vAlign w:val="bottom"/>
          </w:tcPr>
          <w:p>
            <w:pPr>
              <w:spacing w:after="0"/>
              <w:rPr>
                <w:sz w:val="1"/>
                <w:szCs w:val="1"/>
                <w:color w:val="auto"/>
              </w:rPr>
            </w:pPr>
          </w:p>
        </w:tc>
      </w:tr>
      <w:tr>
        <w:trPr>
          <w:trHeight w:val="260"/>
        </w:trPr>
        <w:tc>
          <w:tcPr>
            <w:tcW w:w="3820" w:type="dxa"/>
            <w:vAlign w:val="bottom"/>
            <w:shd w:val="clear" w:color="auto" w:fill="CFF0FC"/>
          </w:tcPr>
          <w:p>
            <w:pPr>
              <w:ind w:left="20"/>
              <w:spacing w:after="0"/>
              <w:rPr>
                <w:sz w:val="20"/>
                <w:szCs w:val="20"/>
                <w:color w:val="auto"/>
              </w:rPr>
            </w:pPr>
            <w:r>
              <w:rPr>
                <w:rFonts w:ascii="Arial" w:cs="Arial" w:eastAsia="Arial" w:hAnsi="Arial"/>
                <w:sz w:val="20"/>
                <w:szCs w:val="20"/>
                <w:color w:val="auto"/>
              </w:rPr>
              <w:t>Lease obligatons</w:t>
            </w:r>
          </w:p>
        </w:tc>
        <w:tc>
          <w:tcPr>
            <w:tcW w:w="380" w:type="dxa"/>
            <w:vAlign w:val="bottom"/>
            <w:shd w:val="clear" w:color="auto" w:fill="CFF0FC"/>
          </w:tcPr>
          <w:p>
            <w:pPr>
              <w:ind w:left="20"/>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20" w:type="dxa"/>
            <w:vAlign w:val="bottom"/>
            <w:shd w:val="clear" w:color="auto" w:fill="CFF0FC"/>
          </w:tcPr>
          <w:p>
            <w:pPr>
              <w:spacing w:after="0"/>
              <w:rPr>
                <w:sz w:val="22"/>
                <w:szCs w:val="22"/>
                <w:color w:val="auto"/>
              </w:rPr>
            </w:pPr>
          </w:p>
        </w:tc>
        <w:tc>
          <w:tcPr>
            <w:tcW w:w="420" w:type="dxa"/>
            <w:vAlign w:val="bottom"/>
            <w:gridSpan w:val="2"/>
            <w:shd w:val="clear" w:color="auto" w:fill="CFF0FC"/>
          </w:tcPr>
          <w:p>
            <w:pPr>
              <w:ind w:left="160"/>
              <w:spacing w:after="0"/>
              <w:rPr>
                <w:sz w:val="20"/>
                <w:szCs w:val="20"/>
                <w:color w:val="auto"/>
              </w:rPr>
            </w:pPr>
            <w:r>
              <w:rPr>
                <w:rFonts w:ascii="Arial" w:cs="Arial" w:eastAsia="Arial" w:hAnsi="Arial"/>
                <w:sz w:val="20"/>
                <w:szCs w:val="20"/>
                <w:color w:val="auto"/>
              </w:rPr>
              <w:t>$</w:t>
            </w:r>
          </w:p>
        </w:tc>
        <w:tc>
          <w:tcPr>
            <w:tcW w:w="840" w:type="dxa"/>
            <w:vAlign w:val="bottom"/>
            <w:gridSpan w:val="2"/>
            <w:shd w:val="clear" w:color="auto" w:fill="CFF0FC"/>
          </w:tcPr>
          <w:p>
            <w:pPr>
              <w:jc w:val="right"/>
              <w:ind w:right="60"/>
              <w:spacing w:after="0"/>
              <w:rPr>
                <w:sz w:val="20"/>
                <w:szCs w:val="20"/>
                <w:color w:val="auto"/>
              </w:rPr>
            </w:pPr>
            <w:r>
              <w:rPr>
                <w:rFonts w:ascii="Arial" w:cs="Arial" w:eastAsia="Arial" w:hAnsi="Arial"/>
                <w:sz w:val="20"/>
                <w:szCs w:val="20"/>
                <w:color w:val="auto"/>
              </w:rPr>
              <w:t>(0.9 )</w:t>
            </w:r>
          </w:p>
        </w:tc>
        <w:tc>
          <w:tcPr>
            <w:tcW w:w="140" w:type="dxa"/>
            <w:vAlign w:val="bottom"/>
            <w:shd w:val="clear" w:color="auto" w:fill="CFF0FC"/>
          </w:tcPr>
          <w:p>
            <w:pPr>
              <w:spacing w:after="0"/>
              <w:rPr>
                <w:sz w:val="22"/>
                <w:szCs w:val="22"/>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20"/>
                <w:szCs w:val="20"/>
                <w:color w:val="auto"/>
                <w:w w:val="89"/>
              </w:rPr>
              <w:t>$</w:t>
            </w:r>
          </w:p>
        </w:tc>
        <w:tc>
          <w:tcPr>
            <w:tcW w:w="1060" w:type="dxa"/>
            <w:vAlign w:val="bottom"/>
            <w:gridSpan w:val="3"/>
            <w:shd w:val="clear" w:color="auto" w:fill="CFF0FC"/>
          </w:tcPr>
          <w:p>
            <w:pPr>
              <w:jc w:val="right"/>
              <w:ind w:right="101"/>
              <w:spacing w:after="0"/>
              <w:rPr>
                <w:sz w:val="20"/>
                <w:szCs w:val="20"/>
                <w:color w:val="auto"/>
              </w:rPr>
            </w:pPr>
            <w:r>
              <w:rPr>
                <w:rFonts w:ascii="Arial" w:cs="Arial" w:eastAsia="Arial" w:hAnsi="Arial"/>
                <w:sz w:val="20"/>
                <w:szCs w:val="20"/>
                <w:color w:val="auto"/>
              </w:rPr>
              <w:t>(0.9 )</w:t>
            </w:r>
          </w:p>
        </w:tc>
        <w:tc>
          <w:tcPr>
            <w:tcW w:w="160" w:type="dxa"/>
            <w:vAlign w:val="bottom"/>
            <w:shd w:val="clear" w:color="auto" w:fill="CFF0FC"/>
          </w:tcPr>
          <w:p>
            <w:pPr>
              <w:ind w:left="20"/>
              <w:spacing w:after="0"/>
              <w:rPr>
                <w:sz w:val="20"/>
                <w:szCs w:val="20"/>
                <w:color w:val="auto"/>
              </w:rPr>
            </w:pPr>
            <w:r>
              <w:rPr>
                <w:rFonts w:ascii="Arial" w:cs="Arial" w:eastAsia="Arial" w:hAnsi="Arial"/>
                <w:sz w:val="20"/>
                <w:szCs w:val="20"/>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60" w:type="dxa"/>
            <w:vAlign w:val="bottom"/>
            <w:gridSpan w:val="4"/>
            <w:shd w:val="clear" w:color="auto" w:fill="CFF0FC"/>
          </w:tcPr>
          <w:p>
            <w:pPr>
              <w:ind w:left="280"/>
              <w:spacing w:after="0"/>
              <w:rPr>
                <w:sz w:val="20"/>
                <w:szCs w:val="20"/>
                <w:color w:val="auto"/>
              </w:rPr>
            </w:pPr>
            <w:r>
              <w:rPr>
                <w:rFonts w:ascii="Arial" w:cs="Arial" w:eastAsia="Arial" w:hAnsi="Arial"/>
                <w:sz w:val="20"/>
                <w:szCs w:val="20"/>
                <w:color w:val="auto"/>
              </w:rPr>
              <w:t>$</w:t>
            </w:r>
          </w:p>
        </w:tc>
        <w:tc>
          <w:tcPr>
            <w:tcW w:w="720" w:type="dxa"/>
            <w:vAlign w:val="bottom"/>
            <w:gridSpan w:val="2"/>
            <w:shd w:val="clear" w:color="auto" w:fill="CFF0FC"/>
          </w:tcPr>
          <w:p>
            <w:pPr>
              <w:jc w:val="right"/>
              <w:ind w:right="60"/>
              <w:spacing w:after="0"/>
              <w:rPr>
                <w:sz w:val="20"/>
                <w:szCs w:val="20"/>
                <w:color w:val="auto"/>
              </w:rPr>
            </w:pPr>
            <w:r>
              <w:rPr>
                <w:rFonts w:ascii="Arial" w:cs="Arial" w:eastAsia="Arial" w:hAnsi="Arial"/>
                <w:sz w:val="20"/>
                <w:szCs w:val="20"/>
                <w:color w:val="auto"/>
              </w:rPr>
              <w:t>(4.5 )</w:t>
            </w:r>
          </w:p>
        </w:tc>
        <w:tc>
          <w:tcPr>
            <w:tcW w:w="420" w:type="dxa"/>
            <w:vAlign w:val="bottom"/>
            <w:gridSpan w:val="2"/>
            <w:shd w:val="clear" w:color="auto" w:fill="CFF0FC"/>
          </w:tcPr>
          <w:p>
            <w:pPr>
              <w:jc w:val="center"/>
              <w:ind w:right="40"/>
              <w:spacing w:after="0"/>
              <w:rPr>
                <w:sz w:val="20"/>
                <w:szCs w:val="20"/>
                <w:color w:val="auto"/>
              </w:rPr>
            </w:pPr>
            <w:r>
              <w:rPr>
                <w:rFonts w:ascii="Arial" w:cs="Arial" w:eastAsia="Arial" w:hAnsi="Arial"/>
                <w:sz w:val="20"/>
                <w:szCs w:val="20"/>
                <w:color w:val="auto"/>
                <w:w w:val="89"/>
              </w:rPr>
              <w:t>$</w:t>
            </w:r>
          </w:p>
        </w:tc>
        <w:tc>
          <w:tcPr>
            <w:tcW w:w="840" w:type="dxa"/>
            <w:vAlign w:val="bottom"/>
            <w:gridSpan w:val="2"/>
            <w:shd w:val="clear" w:color="auto" w:fill="CFF0FC"/>
          </w:tcPr>
          <w:p>
            <w:pPr>
              <w:jc w:val="right"/>
              <w:ind w:right="60"/>
              <w:spacing w:after="0"/>
              <w:rPr>
                <w:sz w:val="20"/>
                <w:szCs w:val="20"/>
                <w:color w:val="auto"/>
              </w:rPr>
            </w:pPr>
            <w:r>
              <w:rPr>
                <w:rFonts w:ascii="Arial" w:cs="Arial" w:eastAsia="Arial" w:hAnsi="Arial"/>
                <w:sz w:val="20"/>
                <w:szCs w:val="20"/>
                <w:color w:val="auto"/>
              </w:rPr>
              <w:t>(4.5 )</w:t>
            </w:r>
          </w:p>
        </w:tc>
        <w:tc>
          <w:tcPr>
            <w:tcW w:w="0" w:type="dxa"/>
            <w:vAlign w:val="bottom"/>
          </w:tcPr>
          <w:p>
            <w:pPr>
              <w:spacing w:after="0"/>
              <w:rPr>
                <w:sz w:val="1"/>
                <w:szCs w:val="1"/>
                <w:color w:val="auto"/>
              </w:rPr>
            </w:pPr>
          </w:p>
        </w:tc>
      </w:tr>
      <w:tr>
        <w:trPr>
          <w:trHeight w:val="23"/>
        </w:trPr>
        <w:tc>
          <w:tcPr>
            <w:tcW w:w="3820" w:type="dxa"/>
            <w:vAlign w:val="bottom"/>
            <w:shd w:val="clear" w:color="auto" w:fill="CFF0FC"/>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40" w:type="dxa"/>
            <w:vAlign w:val="bottom"/>
            <w:shd w:val="clear" w:color="auto" w:fill="CFF0FC"/>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shd w:val="clear" w:color="auto" w:fill="CFF0FC"/>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4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8"/>
        </w:trPr>
        <w:tc>
          <w:tcPr>
            <w:tcW w:w="3820" w:type="dxa"/>
            <w:vAlign w:val="bottom"/>
          </w:tcPr>
          <w:p>
            <w:pPr>
              <w:ind w:left="20"/>
              <w:spacing w:after="0"/>
              <w:rPr>
                <w:sz w:val="20"/>
                <w:szCs w:val="20"/>
                <w:color w:val="auto"/>
              </w:rPr>
            </w:pPr>
            <w:r>
              <w:rPr>
                <w:rFonts w:ascii="Arial" w:cs="Arial" w:eastAsia="Arial" w:hAnsi="Arial"/>
                <w:sz w:val="20"/>
                <w:szCs w:val="20"/>
                <w:color w:val="auto"/>
              </w:rPr>
              <w:t>Total current liabilites held for sale</w:t>
            </w:r>
          </w:p>
        </w:tc>
        <w:tc>
          <w:tcPr>
            <w:tcW w:w="380" w:type="dxa"/>
            <w:vAlign w:val="bottom"/>
          </w:tcPr>
          <w:p>
            <w:pPr>
              <w:ind w:left="20"/>
              <w:spacing w:after="0"/>
              <w:rPr>
                <w:sz w:val="20"/>
                <w:szCs w:val="20"/>
                <w:color w:val="auto"/>
              </w:rPr>
            </w:pPr>
            <w:r>
              <w:rPr>
                <w:rFonts w:ascii="Arial" w:cs="Arial" w:eastAsia="Arial" w:hAnsi="Arial"/>
                <w:sz w:val="20"/>
                <w:szCs w:val="20"/>
                <w:color w:val="auto"/>
              </w:rPr>
              <w:t>$</w:t>
            </w:r>
          </w:p>
        </w:tc>
        <w:tc>
          <w:tcPr>
            <w:tcW w:w="620" w:type="dxa"/>
            <w:vAlign w:val="bottom"/>
          </w:tcPr>
          <w:p>
            <w:pPr>
              <w:jc w:val="right"/>
              <w:spacing w:after="0"/>
              <w:rPr>
                <w:sz w:val="20"/>
                <w:szCs w:val="20"/>
                <w:color w:val="auto"/>
              </w:rPr>
            </w:pPr>
            <w:r>
              <w:rPr>
                <w:rFonts w:ascii="Arial" w:cs="Arial" w:eastAsia="Arial" w:hAnsi="Arial"/>
                <w:sz w:val="20"/>
                <w:szCs w:val="20"/>
                <w:color w:val="auto"/>
              </w:rPr>
              <w:t>—</w:t>
            </w:r>
          </w:p>
        </w:tc>
        <w:tc>
          <w:tcPr>
            <w:tcW w:w="120" w:type="dxa"/>
            <w:vAlign w:val="bottom"/>
          </w:tcPr>
          <w:p>
            <w:pPr>
              <w:spacing w:after="0"/>
              <w:rPr>
                <w:sz w:val="23"/>
                <w:szCs w:val="23"/>
                <w:color w:val="auto"/>
              </w:rPr>
            </w:pPr>
          </w:p>
        </w:tc>
        <w:tc>
          <w:tcPr>
            <w:tcW w:w="420" w:type="dxa"/>
            <w:vAlign w:val="bottom"/>
            <w:gridSpan w:val="2"/>
          </w:tcPr>
          <w:p>
            <w:pPr>
              <w:ind w:left="160"/>
              <w:spacing w:after="0"/>
              <w:rPr>
                <w:sz w:val="20"/>
                <w:szCs w:val="20"/>
                <w:color w:val="auto"/>
              </w:rPr>
            </w:pPr>
            <w:r>
              <w:rPr>
                <w:rFonts w:ascii="Arial" w:cs="Arial" w:eastAsia="Arial" w:hAnsi="Arial"/>
                <w:sz w:val="20"/>
                <w:szCs w:val="20"/>
                <w:color w:val="auto"/>
              </w:rPr>
              <w:t>$</w:t>
            </w:r>
          </w:p>
        </w:tc>
        <w:tc>
          <w:tcPr>
            <w:tcW w:w="840" w:type="dxa"/>
            <w:vAlign w:val="bottom"/>
            <w:gridSpan w:val="2"/>
          </w:tcPr>
          <w:p>
            <w:pPr>
              <w:jc w:val="right"/>
              <w:ind w:right="60"/>
              <w:spacing w:after="0"/>
              <w:rPr>
                <w:sz w:val="20"/>
                <w:szCs w:val="20"/>
                <w:color w:val="auto"/>
              </w:rPr>
            </w:pPr>
            <w:r>
              <w:rPr>
                <w:rFonts w:ascii="Arial" w:cs="Arial" w:eastAsia="Arial" w:hAnsi="Arial"/>
                <w:sz w:val="20"/>
                <w:szCs w:val="20"/>
                <w:color w:val="auto"/>
              </w:rPr>
              <w:t>(0.9 )</w:t>
            </w:r>
          </w:p>
        </w:tc>
        <w:tc>
          <w:tcPr>
            <w:tcW w:w="14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1060" w:type="dxa"/>
            <w:vAlign w:val="bottom"/>
            <w:gridSpan w:val="3"/>
          </w:tcPr>
          <w:p>
            <w:pPr>
              <w:jc w:val="right"/>
              <w:ind w:right="101"/>
              <w:spacing w:after="0"/>
              <w:rPr>
                <w:sz w:val="20"/>
                <w:szCs w:val="20"/>
                <w:color w:val="auto"/>
              </w:rPr>
            </w:pPr>
            <w:r>
              <w:rPr>
                <w:rFonts w:ascii="Arial" w:cs="Arial" w:eastAsia="Arial" w:hAnsi="Arial"/>
                <w:sz w:val="20"/>
                <w:szCs w:val="20"/>
                <w:color w:val="auto"/>
              </w:rPr>
              <w:t>(0.9 )</w:t>
            </w:r>
          </w:p>
        </w:tc>
        <w:tc>
          <w:tcPr>
            <w:tcW w:w="160" w:type="dxa"/>
            <w:vAlign w:val="bottom"/>
          </w:tcPr>
          <w:p>
            <w:pPr>
              <w:ind w:left="20"/>
              <w:spacing w:after="0"/>
              <w:rPr>
                <w:sz w:val="20"/>
                <w:szCs w:val="20"/>
                <w:color w:val="auto"/>
              </w:rPr>
            </w:pPr>
            <w:r>
              <w:rPr>
                <w:rFonts w:ascii="Arial" w:cs="Arial" w:eastAsia="Arial" w:hAnsi="Arial"/>
                <w:sz w:val="20"/>
                <w:szCs w:val="20"/>
                <w:color w:val="auto"/>
              </w:rPr>
              <w:t>$</w:t>
            </w:r>
          </w:p>
        </w:tc>
        <w:tc>
          <w:tcPr>
            <w:tcW w:w="840" w:type="dxa"/>
            <w:vAlign w:val="bottom"/>
          </w:tcPr>
          <w:p>
            <w:pPr>
              <w:jc w:val="right"/>
              <w:spacing w:after="0"/>
              <w:rPr>
                <w:sz w:val="20"/>
                <w:szCs w:val="20"/>
                <w:color w:val="auto"/>
              </w:rPr>
            </w:pPr>
            <w:r>
              <w:rPr>
                <w:rFonts w:ascii="Arial" w:cs="Arial" w:eastAsia="Arial" w:hAnsi="Arial"/>
                <w:sz w:val="20"/>
                <w:szCs w:val="20"/>
                <w:color w:val="auto"/>
              </w:rPr>
              <w:t>—</w:t>
            </w:r>
          </w:p>
        </w:tc>
        <w:tc>
          <w:tcPr>
            <w:tcW w:w="660" w:type="dxa"/>
            <w:vAlign w:val="bottom"/>
            <w:gridSpan w:val="4"/>
          </w:tcPr>
          <w:p>
            <w:pPr>
              <w:ind w:left="280"/>
              <w:spacing w:after="0"/>
              <w:rPr>
                <w:sz w:val="20"/>
                <w:szCs w:val="20"/>
                <w:color w:val="auto"/>
              </w:rPr>
            </w:pPr>
            <w:r>
              <w:rPr>
                <w:rFonts w:ascii="Arial" w:cs="Arial" w:eastAsia="Arial" w:hAnsi="Arial"/>
                <w:sz w:val="20"/>
                <w:szCs w:val="20"/>
                <w:color w:val="auto"/>
              </w:rPr>
              <w:t>$</w:t>
            </w:r>
          </w:p>
        </w:tc>
        <w:tc>
          <w:tcPr>
            <w:tcW w:w="720" w:type="dxa"/>
            <w:vAlign w:val="bottom"/>
            <w:gridSpan w:val="2"/>
          </w:tcPr>
          <w:p>
            <w:pPr>
              <w:jc w:val="right"/>
              <w:ind w:right="60"/>
              <w:spacing w:after="0"/>
              <w:rPr>
                <w:sz w:val="20"/>
                <w:szCs w:val="20"/>
                <w:color w:val="auto"/>
              </w:rPr>
            </w:pPr>
            <w:r>
              <w:rPr>
                <w:rFonts w:ascii="Arial" w:cs="Arial" w:eastAsia="Arial" w:hAnsi="Arial"/>
                <w:sz w:val="20"/>
                <w:szCs w:val="20"/>
                <w:color w:val="auto"/>
              </w:rPr>
              <w:t>(4.5 )</w:t>
            </w:r>
          </w:p>
        </w:tc>
        <w:tc>
          <w:tcPr>
            <w:tcW w:w="420" w:type="dxa"/>
            <w:vAlign w:val="bottom"/>
            <w:gridSpan w:val="2"/>
          </w:tcPr>
          <w:p>
            <w:pPr>
              <w:jc w:val="center"/>
              <w:ind w:right="40"/>
              <w:spacing w:after="0"/>
              <w:rPr>
                <w:sz w:val="20"/>
                <w:szCs w:val="20"/>
                <w:color w:val="auto"/>
              </w:rPr>
            </w:pPr>
            <w:r>
              <w:rPr>
                <w:rFonts w:ascii="Arial" w:cs="Arial" w:eastAsia="Arial" w:hAnsi="Arial"/>
                <w:sz w:val="20"/>
                <w:szCs w:val="20"/>
                <w:color w:val="auto"/>
                <w:w w:val="89"/>
              </w:rPr>
              <w:t>$</w:t>
            </w:r>
          </w:p>
        </w:tc>
        <w:tc>
          <w:tcPr>
            <w:tcW w:w="840" w:type="dxa"/>
            <w:vAlign w:val="bottom"/>
            <w:gridSpan w:val="2"/>
          </w:tcPr>
          <w:p>
            <w:pPr>
              <w:jc w:val="right"/>
              <w:ind w:right="60"/>
              <w:spacing w:after="0"/>
              <w:rPr>
                <w:sz w:val="20"/>
                <w:szCs w:val="20"/>
                <w:color w:val="auto"/>
              </w:rPr>
            </w:pPr>
            <w:r>
              <w:rPr>
                <w:rFonts w:ascii="Arial" w:cs="Arial" w:eastAsia="Arial" w:hAnsi="Arial"/>
                <w:sz w:val="20"/>
                <w:szCs w:val="20"/>
                <w:color w:val="auto"/>
              </w:rPr>
              <w:t>(4.5 )</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gridSpan w:val="2"/>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gridSpan w:val="2"/>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gridSpan w:val="2"/>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3"/>
        </w:trPr>
        <w:tc>
          <w:tcPr>
            <w:tcW w:w="382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540" w:type="dxa"/>
            <w:vAlign w:val="bottom"/>
            <w:gridSpan w:val="3"/>
            <w:shd w:val="clear" w:color="auto" w:fill="CFF0FC"/>
          </w:tcPr>
          <w:p>
            <w:pPr>
              <w:spacing w:after="0"/>
              <w:rPr>
                <w:sz w:val="21"/>
                <w:szCs w:val="21"/>
                <w:color w:val="auto"/>
              </w:rPr>
            </w:pPr>
          </w:p>
        </w:tc>
        <w:tc>
          <w:tcPr>
            <w:tcW w:w="980" w:type="dxa"/>
            <w:vAlign w:val="bottom"/>
            <w:gridSpan w:val="3"/>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500" w:type="dxa"/>
            <w:vAlign w:val="bottom"/>
            <w:gridSpan w:val="2"/>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340" w:type="dxa"/>
            <w:vAlign w:val="bottom"/>
            <w:gridSpan w:val="3"/>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720" w:type="dxa"/>
            <w:vAlign w:val="bottom"/>
            <w:gridSpan w:val="2"/>
            <w:shd w:val="clear" w:color="auto" w:fill="CFF0FC"/>
          </w:tcPr>
          <w:p>
            <w:pPr>
              <w:spacing w:after="0"/>
              <w:rPr>
                <w:sz w:val="21"/>
                <w:szCs w:val="21"/>
                <w:color w:val="auto"/>
              </w:rPr>
            </w:pPr>
          </w:p>
        </w:tc>
        <w:tc>
          <w:tcPr>
            <w:tcW w:w="420" w:type="dxa"/>
            <w:vAlign w:val="bottom"/>
            <w:gridSpan w:val="2"/>
            <w:shd w:val="clear" w:color="auto" w:fill="CFF0FC"/>
          </w:tcPr>
          <w:p>
            <w:pPr>
              <w:spacing w:after="0"/>
              <w:rPr>
                <w:sz w:val="21"/>
                <w:szCs w:val="21"/>
                <w:color w:val="auto"/>
              </w:rPr>
            </w:pPr>
          </w:p>
        </w:tc>
        <w:tc>
          <w:tcPr>
            <w:tcW w:w="840" w:type="dxa"/>
            <w:vAlign w:val="bottom"/>
            <w:gridSpan w:val="2"/>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60"/>
        </w:trPr>
        <w:tc>
          <w:tcPr>
            <w:tcW w:w="3820" w:type="dxa"/>
            <w:vAlign w:val="bottom"/>
          </w:tcPr>
          <w:p>
            <w:pPr>
              <w:ind w:left="20"/>
              <w:spacing w:after="0"/>
              <w:rPr>
                <w:sz w:val="20"/>
                <w:szCs w:val="20"/>
                <w:color w:val="auto"/>
              </w:rPr>
            </w:pPr>
            <w:r>
              <w:rPr>
                <w:rFonts w:ascii="Arial" w:cs="Arial" w:eastAsia="Arial" w:hAnsi="Arial"/>
                <w:sz w:val="20"/>
                <w:szCs w:val="20"/>
                <w:color w:val="auto"/>
              </w:rPr>
              <w:t>Lease obligatons</w:t>
            </w:r>
          </w:p>
        </w:tc>
        <w:tc>
          <w:tcPr>
            <w:tcW w:w="380" w:type="dxa"/>
            <w:vAlign w:val="bottom"/>
          </w:tcPr>
          <w:p>
            <w:pPr>
              <w:ind w:left="20"/>
              <w:spacing w:after="0"/>
              <w:rPr>
                <w:sz w:val="20"/>
                <w:szCs w:val="20"/>
                <w:color w:val="auto"/>
              </w:rPr>
            </w:pPr>
            <w:r>
              <w:rPr>
                <w:rFonts w:ascii="Arial" w:cs="Arial" w:eastAsia="Arial" w:hAnsi="Arial"/>
                <w:sz w:val="20"/>
                <w:szCs w:val="20"/>
                <w:color w:val="auto"/>
              </w:rPr>
              <w:t>$</w:t>
            </w:r>
          </w:p>
        </w:tc>
        <w:tc>
          <w:tcPr>
            <w:tcW w:w="620" w:type="dxa"/>
            <w:vAlign w:val="bottom"/>
          </w:tcPr>
          <w:p>
            <w:pPr>
              <w:jc w:val="right"/>
              <w:spacing w:after="0"/>
              <w:rPr>
                <w:sz w:val="20"/>
                <w:szCs w:val="20"/>
                <w:color w:val="auto"/>
              </w:rPr>
            </w:pPr>
            <w:r>
              <w:rPr>
                <w:rFonts w:ascii="Arial" w:cs="Arial" w:eastAsia="Arial" w:hAnsi="Arial"/>
                <w:sz w:val="20"/>
                <w:szCs w:val="20"/>
                <w:color w:val="auto"/>
              </w:rPr>
              <w:t>—</w:t>
            </w:r>
          </w:p>
        </w:tc>
        <w:tc>
          <w:tcPr>
            <w:tcW w:w="540" w:type="dxa"/>
            <w:vAlign w:val="bottom"/>
            <w:gridSpan w:val="3"/>
          </w:tcPr>
          <w:p>
            <w:pPr>
              <w:ind w:left="280"/>
              <w:spacing w:after="0"/>
              <w:rPr>
                <w:sz w:val="20"/>
                <w:szCs w:val="20"/>
                <w:color w:val="auto"/>
              </w:rPr>
            </w:pPr>
            <w:r>
              <w:rPr>
                <w:rFonts w:ascii="Arial" w:cs="Arial" w:eastAsia="Arial" w:hAnsi="Arial"/>
                <w:sz w:val="20"/>
                <w:szCs w:val="20"/>
                <w:color w:val="auto"/>
              </w:rPr>
              <w:t>$</w:t>
            </w:r>
          </w:p>
        </w:tc>
        <w:tc>
          <w:tcPr>
            <w:tcW w:w="980" w:type="dxa"/>
            <w:vAlign w:val="bottom"/>
            <w:gridSpan w:val="3"/>
          </w:tcPr>
          <w:p>
            <w:pPr>
              <w:jc w:val="right"/>
              <w:ind w:right="280"/>
              <w:spacing w:after="0"/>
              <w:rPr>
                <w:sz w:val="20"/>
                <w:szCs w:val="20"/>
                <w:color w:val="auto"/>
              </w:rPr>
            </w:pPr>
            <w:r>
              <w:rPr>
                <w:rFonts w:ascii="Arial" w:cs="Arial" w:eastAsia="Arial" w:hAnsi="Arial"/>
                <w:sz w:val="20"/>
                <w:szCs w:val="20"/>
                <w:color w:val="auto"/>
              </w:rPr>
              <w:t>—</w:t>
            </w:r>
          </w:p>
        </w:tc>
        <w:tc>
          <w:tcPr>
            <w:tcW w:w="20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560" w:type="dxa"/>
            <w:vAlign w:val="bottom"/>
          </w:tcPr>
          <w:p>
            <w:pPr>
              <w:spacing w:after="0"/>
              <w:rPr>
                <w:sz w:val="22"/>
                <w:szCs w:val="22"/>
                <w:color w:val="auto"/>
              </w:rPr>
            </w:pPr>
          </w:p>
        </w:tc>
        <w:tc>
          <w:tcPr>
            <w:tcW w:w="500" w:type="dxa"/>
            <w:vAlign w:val="bottom"/>
            <w:gridSpan w:val="2"/>
          </w:tcPr>
          <w:p>
            <w:pPr>
              <w:jc w:val="right"/>
              <w:ind w:right="181"/>
              <w:spacing w:after="0"/>
              <w:rPr>
                <w:sz w:val="20"/>
                <w:szCs w:val="20"/>
                <w:color w:val="auto"/>
              </w:rPr>
            </w:pPr>
            <w:r>
              <w:rPr>
                <w:rFonts w:ascii="Arial" w:cs="Arial" w:eastAsia="Arial" w:hAnsi="Arial"/>
                <w:sz w:val="20"/>
                <w:szCs w:val="20"/>
                <w:color w:val="auto"/>
                <w:w w:val="99"/>
              </w:rPr>
              <w:t>—</w:t>
            </w:r>
          </w:p>
        </w:tc>
        <w:tc>
          <w:tcPr>
            <w:tcW w:w="160" w:type="dxa"/>
            <w:vAlign w:val="bottom"/>
          </w:tcPr>
          <w:p>
            <w:pPr>
              <w:ind w:left="20"/>
              <w:spacing w:after="0"/>
              <w:rPr>
                <w:sz w:val="20"/>
                <w:szCs w:val="20"/>
                <w:color w:val="auto"/>
              </w:rPr>
            </w:pPr>
            <w:r>
              <w:rPr>
                <w:rFonts w:ascii="Arial" w:cs="Arial" w:eastAsia="Arial" w:hAnsi="Arial"/>
                <w:sz w:val="20"/>
                <w:szCs w:val="20"/>
                <w:color w:val="auto"/>
              </w:rPr>
              <w:t>$</w:t>
            </w:r>
          </w:p>
        </w:tc>
        <w:tc>
          <w:tcPr>
            <w:tcW w:w="840" w:type="dxa"/>
            <w:vAlign w:val="bottom"/>
          </w:tcPr>
          <w:p>
            <w:pPr>
              <w:jc w:val="right"/>
              <w:spacing w:after="0"/>
              <w:rPr>
                <w:sz w:val="20"/>
                <w:szCs w:val="20"/>
                <w:color w:val="auto"/>
              </w:rPr>
            </w:pPr>
            <w:r>
              <w:rPr>
                <w:rFonts w:ascii="Arial" w:cs="Arial" w:eastAsia="Arial" w:hAnsi="Arial"/>
                <w:sz w:val="20"/>
                <w:szCs w:val="20"/>
                <w:color w:val="auto"/>
              </w:rPr>
              <w:t>—</w:t>
            </w:r>
          </w:p>
        </w:tc>
        <w:tc>
          <w:tcPr>
            <w:tcW w:w="660" w:type="dxa"/>
            <w:vAlign w:val="bottom"/>
            <w:gridSpan w:val="4"/>
          </w:tcPr>
          <w:p>
            <w:pPr>
              <w:ind w:left="280"/>
              <w:spacing w:after="0"/>
              <w:rPr>
                <w:sz w:val="20"/>
                <w:szCs w:val="20"/>
                <w:color w:val="auto"/>
              </w:rPr>
            </w:pPr>
            <w:r>
              <w:rPr>
                <w:rFonts w:ascii="Arial" w:cs="Arial" w:eastAsia="Arial" w:hAnsi="Arial"/>
                <w:sz w:val="20"/>
                <w:szCs w:val="20"/>
                <w:color w:val="auto"/>
              </w:rPr>
              <w:t>$</w:t>
            </w:r>
          </w:p>
        </w:tc>
        <w:tc>
          <w:tcPr>
            <w:tcW w:w="720" w:type="dxa"/>
            <w:vAlign w:val="bottom"/>
            <w:gridSpan w:val="2"/>
          </w:tcPr>
          <w:p>
            <w:pPr>
              <w:jc w:val="right"/>
              <w:ind w:right="60"/>
              <w:spacing w:after="0"/>
              <w:rPr>
                <w:sz w:val="20"/>
                <w:szCs w:val="20"/>
                <w:color w:val="auto"/>
              </w:rPr>
            </w:pPr>
            <w:r>
              <w:rPr>
                <w:rFonts w:ascii="Arial" w:cs="Arial" w:eastAsia="Arial" w:hAnsi="Arial"/>
                <w:sz w:val="20"/>
                <w:szCs w:val="20"/>
                <w:color w:val="auto"/>
              </w:rPr>
              <w:t>(4.1 )</w:t>
            </w:r>
          </w:p>
        </w:tc>
        <w:tc>
          <w:tcPr>
            <w:tcW w:w="420" w:type="dxa"/>
            <w:vAlign w:val="bottom"/>
            <w:gridSpan w:val="2"/>
          </w:tcPr>
          <w:p>
            <w:pPr>
              <w:jc w:val="center"/>
              <w:ind w:right="40"/>
              <w:spacing w:after="0"/>
              <w:rPr>
                <w:sz w:val="20"/>
                <w:szCs w:val="20"/>
                <w:color w:val="auto"/>
              </w:rPr>
            </w:pPr>
            <w:r>
              <w:rPr>
                <w:rFonts w:ascii="Arial" w:cs="Arial" w:eastAsia="Arial" w:hAnsi="Arial"/>
                <w:sz w:val="20"/>
                <w:szCs w:val="20"/>
                <w:color w:val="auto"/>
                <w:w w:val="89"/>
              </w:rPr>
              <w:t>$</w:t>
            </w:r>
          </w:p>
        </w:tc>
        <w:tc>
          <w:tcPr>
            <w:tcW w:w="840" w:type="dxa"/>
            <w:vAlign w:val="bottom"/>
            <w:gridSpan w:val="2"/>
          </w:tcPr>
          <w:p>
            <w:pPr>
              <w:jc w:val="right"/>
              <w:ind w:right="60"/>
              <w:spacing w:after="0"/>
              <w:rPr>
                <w:sz w:val="20"/>
                <w:szCs w:val="20"/>
                <w:color w:val="auto"/>
              </w:rPr>
            </w:pPr>
            <w:r>
              <w:rPr>
                <w:rFonts w:ascii="Arial" w:cs="Arial" w:eastAsia="Arial" w:hAnsi="Arial"/>
                <w:sz w:val="20"/>
                <w:szCs w:val="20"/>
                <w:color w:val="auto"/>
              </w:rPr>
              <w:t>(4.1 )</w:t>
            </w:r>
          </w:p>
        </w:tc>
        <w:tc>
          <w:tcPr>
            <w:tcW w:w="0" w:type="dxa"/>
            <w:vAlign w:val="bottom"/>
          </w:tcPr>
          <w:p>
            <w:pPr>
              <w:spacing w:after="0"/>
              <w:rPr>
                <w:sz w:val="1"/>
                <w:szCs w:val="1"/>
                <w:color w:val="auto"/>
              </w:rPr>
            </w:pPr>
          </w:p>
        </w:tc>
      </w:tr>
      <w:tr>
        <w:trPr>
          <w:trHeight w:val="270"/>
        </w:trPr>
        <w:tc>
          <w:tcPr>
            <w:tcW w:w="3820" w:type="dxa"/>
            <w:vAlign w:val="bottom"/>
            <w:shd w:val="clear" w:color="auto" w:fill="CFF0FC"/>
          </w:tcPr>
          <w:p>
            <w:pPr>
              <w:ind w:left="20"/>
              <w:spacing w:after="0"/>
              <w:rPr>
                <w:sz w:val="20"/>
                <w:szCs w:val="20"/>
                <w:color w:val="auto"/>
              </w:rPr>
            </w:pPr>
            <w:r>
              <w:rPr>
                <w:rFonts w:ascii="Arial" w:cs="Arial" w:eastAsia="Arial" w:hAnsi="Arial"/>
                <w:sz w:val="20"/>
                <w:szCs w:val="20"/>
                <w:color w:val="auto"/>
              </w:rPr>
              <w:t>Asset retrement obligatons</w:t>
            </w:r>
          </w:p>
        </w:tc>
        <w:tc>
          <w:tcPr>
            <w:tcW w:w="380" w:type="dxa"/>
            <w:vAlign w:val="bottom"/>
            <w:shd w:val="clear" w:color="auto" w:fill="CFF0FC"/>
          </w:tcPr>
          <w:p>
            <w:pPr>
              <w:spacing w:after="0"/>
              <w:rPr>
                <w:sz w:val="23"/>
                <w:szCs w:val="23"/>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20" w:type="dxa"/>
            <w:vAlign w:val="bottom"/>
            <w:shd w:val="clear" w:color="auto" w:fill="CFF0FC"/>
          </w:tcPr>
          <w:p>
            <w:pPr>
              <w:spacing w:after="0"/>
              <w:rPr>
                <w:sz w:val="23"/>
                <w:szCs w:val="23"/>
                <w:color w:val="auto"/>
              </w:rPr>
            </w:pPr>
          </w:p>
        </w:tc>
        <w:tc>
          <w:tcPr>
            <w:tcW w:w="140" w:type="dxa"/>
            <w:vAlign w:val="bottom"/>
            <w:shd w:val="clear" w:color="auto" w:fill="CFF0FC"/>
          </w:tcPr>
          <w:p>
            <w:pPr>
              <w:spacing w:after="0"/>
              <w:rPr>
                <w:sz w:val="23"/>
                <w:szCs w:val="23"/>
                <w:color w:val="auto"/>
              </w:rPr>
            </w:pPr>
          </w:p>
        </w:tc>
        <w:tc>
          <w:tcPr>
            <w:tcW w:w="280" w:type="dxa"/>
            <w:vAlign w:val="bottom"/>
            <w:shd w:val="clear" w:color="auto" w:fill="CFF0FC"/>
          </w:tcPr>
          <w:p>
            <w:pPr>
              <w:spacing w:after="0"/>
              <w:rPr>
                <w:sz w:val="23"/>
                <w:szCs w:val="23"/>
                <w:color w:val="auto"/>
              </w:rPr>
            </w:pPr>
          </w:p>
        </w:tc>
        <w:tc>
          <w:tcPr>
            <w:tcW w:w="840" w:type="dxa"/>
            <w:vAlign w:val="bottom"/>
            <w:gridSpan w:val="2"/>
            <w:shd w:val="clear" w:color="auto" w:fill="CFF0FC"/>
          </w:tcPr>
          <w:p>
            <w:pPr>
              <w:jc w:val="right"/>
              <w:ind w:right="60"/>
              <w:spacing w:after="0"/>
              <w:rPr>
                <w:sz w:val="20"/>
                <w:szCs w:val="20"/>
                <w:color w:val="auto"/>
              </w:rPr>
            </w:pPr>
            <w:r>
              <w:rPr>
                <w:rFonts w:ascii="Arial" w:cs="Arial" w:eastAsia="Arial" w:hAnsi="Arial"/>
                <w:sz w:val="20"/>
                <w:szCs w:val="20"/>
                <w:color w:val="auto"/>
              </w:rPr>
              <w:t>(17.5 )</w:t>
            </w:r>
          </w:p>
        </w:tc>
        <w:tc>
          <w:tcPr>
            <w:tcW w:w="140" w:type="dxa"/>
            <w:vAlign w:val="bottom"/>
            <w:shd w:val="clear" w:color="auto" w:fill="CFF0FC"/>
          </w:tcPr>
          <w:p>
            <w:pPr>
              <w:spacing w:after="0"/>
              <w:rPr>
                <w:sz w:val="23"/>
                <w:szCs w:val="23"/>
                <w:color w:val="auto"/>
              </w:rPr>
            </w:pPr>
          </w:p>
        </w:tc>
        <w:tc>
          <w:tcPr>
            <w:tcW w:w="200" w:type="dxa"/>
            <w:vAlign w:val="bottom"/>
            <w:shd w:val="clear" w:color="auto" w:fill="CFF0FC"/>
          </w:tcPr>
          <w:p>
            <w:pPr>
              <w:spacing w:after="0"/>
              <w:rPr>
                <w:sz w:val="23"/>
                <w:szCs w:val="23"/>
                <w:color w:val="auto"/>
              </w:rPr>
            </w:pPr>
          </w:p>
        </w:tc>
        <w:tc>
          <w:tcPr>
            <w:tcW w:w="1060" w:type="dxa"/>
            <w:vAlign w:val="bottom"/>
            <w:gridSpan w:val="3"/>
            <w:shd w:val="clear" w:color="auto" w:fill="CFF0FC"/>
          </w:tcPr>
          <w:p>
            <w:pPr>
              <w:jc w:val="right"/>
              <w:ind w:right="101"/>
              <w:spacing w:after="0"/>
              <w:rPr>
                <w:sz w:val="20"/>
                <w:szCs w:val="20"/>
                <w:color w:val="auto"/>
              </w:rPr>
            </w:pPr>
            <w:r>
              <w:rPr>
                <w:rFonts w:ascii="Arial" w:cs="Arial" w:eastAsia="Arial" w:hAnsi="Arial"/>
                <w:sz w:val="20"/>
                <w:szCs w:val="20"/>
                <w:color w:val="auto"/>
              </w:rPr>
              <w:t>(17.5 )</w:t>
            </w:r>
          </w:p>
        </w:tc>
        <w:tc>
          <w:tcPr>
            <w:tcW w:w="160" w:type="dxa"/>
            <w:vAlign w:val="bottom"/>
            <w:shd w:val="clear" w:color="auto" w:fill="CFF0FC"/>
          </w:tcPr>
          <w:p>
            <w:pPr>
              <w:spacing w:after="0"/>
              <w:rPr>
                <w:sz w:val="23"/>
                <w:szCs w:val="23"/>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20" w:type="dxa"/>
            <w:vAlign w:val="bottom"/>
            <w:shd w:val="clear" w:color="auto" w:fill="CFF0FC"/>
          </w:tcPr>
          <w:p>
            <w:pPr>
              <w:spacing w:after="0"/>
              <w:rPr>
                <w:sz w:val="23"/>
                <w:szCs w:val="23"/>
                <w:color w:val="auto"/>
              </w:rPr>
            </w:pPr>
          </w:p>
        </w:tc>
        <w:tc>
          <w:tcPr>
            <w:tcW w:w="140" w:type="dxa"/>
            <w:vAlign w:val="bottom"/>
            <w:shd w:val="clear" w:color="auto" w:fill="CFF0FC"/>
          </w:tcPr>
          <w:p>
            <w:pPr>
              <w:spacing w:after="0"/>
              <w:rPr>
                <w:sz w:val="23"/>
                <w:szCs w:val="23"/>
                <w:color w:val="auto"/>
              </w:rPr>
            </w:pPr>
          </w:p>
        </w:tc>
        <w:tc>
          <w:tcPr>
            <w:tcW w:w="80" w:type="dxa"/>
            <w:vAlign w:val="bottom"/>
            <w:shd w:val="clear" w:color="auto" w:fill="CFF0FC"/>
          </w:tcPr>
          <w:p>
            <w:pPr>
              <w:spacing w:after="0"/>
              <w:rPr>
                <w:sz w:val="23"/>
                <w:szCs w:val="23"/>
                <w:color w:val="auto"/>
              </w:rPr>
            </w:pPr>
          </w:p>
        </w:tc>
        <w:tc>
          <w:tcPr>
            <w:tcW w:w="320" w:type="dxa"/>
            <w:vAlign w:val="bottom"/>
            <w:shd w:val="clear" w:color="auto" w:fill="CFF0FC"/>
          </w:tcPr>
          <w:p>
            <w:pPr>
              <w:spacing w:after="0"/>
              <w:rPr>
                <w:sz w:val="23"/>
                <w:szCs w:val="23"/>
                <w:color w:val="auto"/>
              </w:rPr>
            </w:pPr>
          </w:p>
        </w:tc>
        <w:tc>
          <w:tcPr>
            <w:tcW w:w="720" w:type="dxa"/>
            <w:vAlign w:val="bottom"/>
            <w:gridSpan w:val="2"/>
            <w:shd w:val="clear" w:color="auto" w:fill="CFF0FC"/>
          </w:tcPr>
          <w:p>
            <w:pPr>
              <w:jc w:val="right"/>
              <w:ind w:right="60"/>
              <w:spacing w:after="0"/>
              <w:rPr>
                <w:sz w:val="20"/>
                <w:szCs w:val="20"/>
                <w:color w:val="auto"/>
              </w:rPr>
            </w:pPr>
            <w:r>
              <w:rPr>
                <w:rFonts w:ascii="Arial" w:cs="Arial" w:eastAsia="Arial" w:hAnsi="Arial"/>
                <w:sz w:val="20"/>
                <w:szCs w:val="20"/>
                <w:color w:val="auto"/>
              </w:rPr>
              <w:t>(17.7 )</w:t>
            </w:r>
          </w:p>
        </w:tc>
        <w:tc>
          <w:tcPr>
            <w:tcW w:w="140" w:type="dxa"/>
            <w:vAlign w:val="bottom"/>
            <w:shd w:val="clear" w:color="auto" w:fill="CFF0FC"/>
          </w:tcPr>
          <w:p>
            <w:pPr>
              <w:spacing w:after="0"/>
              <w:rPr>
                <w:sz w:val="23"/>
                <w:szCs w:val="23"/>
                <w:color w:val="auto"/>
              </w:rPr>
            </w:pPr>
          </w:p>
        </w:tc>
        <w:tc>
          <w:tcPr>
            <w:tcW w:w="280" w:type="dxa"/>
            <w:vAlign w:val="bottom"/>
            <w:shd w:val="clear" w:color="auto" w:fill="CFF0FC"/>
          </w:tcPr>
          <w:p>
            <w:pPr>
              <w:spacing w:after="0"/>
              <w:rPr>
                <w:sz w:val="23"/>
                <w:szCs w:val="23"/>
                <w:color w:val="auto"/>
              </w:rPr>
            </w:pPr>
          </w:p>
        </w:tc>
        <w:tc>
          <w:tcPr>
            <w:tcW w:w="840" w:type="dxa"/>
            <w:vAlign w:val="bottom"/>
            <w:gridSpan w:val="2"/>
            <w:shd w:val="clear" w:color="auto" w:fill="CFF0FC"/>
          </w:tcPr>
          <w:p>
            <w:pPr>
              <w:jc w:val="right"/>
              <w:ind w:right="60"/>
              <w:spacing w:after="0"/>
              <w:rPr>
                <w:sz w:val="20"/>
                <w:szCs w:val="20"/>
                <w:color w:val="auto"/>
              </w:rPr>
            </w:pPr>
            <w:r>
              <w:rPr>
                <w:rFonts w:ascii="Arial" w:cs="Arial" w:eastAsia="Arial" w:hAnsi="Arial"/>
                <w:sz w:val="20"/>
                <w:szCs w:val="20"/>
                <w:color w:val="auto"/>
              </w:rPr>
              <w:t>(17.7 )</w:t>
            </w:r>
          </w:p>
        </w:tc>
        <w:tc>
          <w:tcPr>
            <w:tcW w:w="0" w:type="dxa"/>
            <w:vAlign w:val="bottom"/>
          </w:tcPr>
          <w:p>
            <w:pPr>
              <w:spacing w:after="0"/>
              <w:rPr>
                <w:sz w:val="1"/>
                <w:szCs w:val="1"/>
                <w:color w:val="auto"/>
              </w:rPr>
            </w:pPr>
          </w:p>
        </w:tc>
      </w:tr>
      <w:tr>
        <w:trPr>
          <w:trHeight w:val="23"/>
        </w:trPr>
        <w:tc>
          <w:tcPr>
            <w:tcW w:w="3820" w:type="dxa"/>
            <w:vAlign w:val="bottom"/>
            <w:shd w:val="clear" w:color="auto" w:fill="CFF0FC"/>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40" w:type="dxa"/>
            <w:vAlign w:val="bottom"/>
            <w:shd w:val="clear" w:color="auto" w:fill="CFF0FC"/>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shd w:val="clear" w:color="auto" w:fill="CFF0FC"/>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4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6"/>
        </w:trPr>
        <w:tc>
          <w:tcPr>
            <w:tcW w:w="3820" w:type="dxa"/>
            <w:vAlign w:val="bottom"/>
          </w:tcPr>
          <w:p>
            <w:pPr>
              <w:ind w:left="20"/>
              <w:spacing w:after="0"/>
              <w:rPr>
                <w:sz w:val="20"/>
                <w:szCs w:val="20"/>
                <w:color w:val="auto"/>
              </w:rPr>
            </w:pPr>
            <w:r>
              <w:rPr>
                <w:rFonts w:ascii="Arial" w:cs="Arial" w:eastAsia="Arial" w:hAnsi="Arial"/>
                <w:sz w:val="20"/>
                <w:szCs w:val="20"/>
                <w:color w:val="auto"/>
              </w:rPr>
              <w:t>Total noncurrent liabilites held for sale</w:t>
            </w:r>
          </w:p>
        </w:tc>
        <w:tc>
          <w:tcPr>
            <w:tcW w:w="380" w:type="dxa"/>
            <w:vAlign w:val="bottom"/>
          </w:tcPr>
          <w:p>
            <w:pPr>
              <w:ind w:left="20"/>
              <w:spacing w:after="0"/>
              <w:rPr>
                <w:sz w:val="20"/>
                <w:szCs w:val="20"/>
                <w:color w:val="auto"/>
              </w:rPr>
            </w:pPr>
            <w:r>
              <w:rPr>
                <w:rFonts w:ascii="Arial" w:cs="Arial" w:eastAsia="Arial" w:hAnsi="Arial"/>
                <w:sz w:val="20"/>
                <w:szCs w:val="20"/>
                <w:color w:val="auto"/>
              </w:rPr>
              <w:t>$</w:t>
            </w:r>
          </w:p>
        </w:tc>
        <w:tc>
          <w:tcPr>
            <w:tcW w:w="620" w:type="dxa"/>
            <w:vAlign w:val="bottom"/>
          </w:tcPr>
          <w:p>
            <w:pPr>
              <w:jc w:val="right"/>
              <w:spacing w:after="0"/>
              <w:rPr>
                <w:sz w:val="20"/>
                <w:szCs w:val="20"/>
                <w:color w:val="auto"/>
              </w:rPr>
            </w:pPr>
            <w:r>
              <w:rPr>
                <w:rFonts w:ascii="Arial" w:cs="Arial" w:eastAsia="Arial" w:hAnsi="Arial"/>
                <w:sz w:val="20"/>
                <w:szCs w:val="20"/>
                <w:color w:val="auto"/>
              </w:rPr>
              <w:t>—</w:t>
            </w:r>
          </w:p>
        </w:tc>
        <w:tc>
          <w:tcPr>
            <w:tcW w:w="120" w:type="dxa"/>
            <w:vAlign w:val="bottom"/>
          </w:tcPr>
          <w:p>
            <w:pPr>
              <w:spacing w:after="0"/>
              <w:rPr>
                <w:sz w:val="23"/>
                <w:szCs w:val="23"/>
                <w:color w:val="auto"/>
              </w:rPr>
            </w:pPr>
          </w:p>
        </w:tc>
        <w:tc>
          <w:tcPr>
            <w:tcW w:w="420" w:type="dxa"/>
            <w:vAlign w:val="bottom"/>
            <w:gridSpan w:val="2"/>
          </w:tcPr>
          <w:p>
            <w:pPr>
              <w:ind w:left="160"/>
              <w:spacing w:after="0"/>
              <w:rPr>
                <w:sz w:val="20"/>
                <w:szCs w:val="20"/>
                <w:color w:val="auto"/>
              </w:rPr>
            </w:pPr>
            <w:r>
              <w:rPr>
                <w:rFonts w:ascii="Arial" w:cs="Arial" w:eastAsia="Arial" w:hAnsi="Arial"/>
                <w:sz w:val="20"/>
                <w:szCs w:val="20"/>
                <w:color w:val="auto"/>
              </w:rPr>
              <w:t>$</w:t>
            </w:r>
          </w:p>
        </w:tc>
        <w:tc>
          <w:tcPr>
            <w:tcW w:w="840" w:type="dxa"/>
            <w:vAlign w:val="bottom"/>
            <w:gridSpan w:val="2"/>
          </w:tcPr>
          <w:p>
            <w:pPr>
              <w:jc w:val="right"/>
              <w:ind w:right="60"/>
              <w:spacing w:after="0"/>
              <w:rPr>
                <w:sz w:val="20"/>
                <w:szCs w:val="20"/>
                <w:color w:val="auto"/>
              </w:rPr>
            </w:pPr>
            <w:r>
              <w:rPr>
                <w:rFonts w:ascii="Arial" w:cs="Arial" w:eastAsia="Arial" w:hAnsi="Arial"/>
                <w:sz w:val="20"/>
                <w:szCs w:val="20"/>
                <w:color w:val="auto"/>
              </w:rPr>
              <w:t>(17.5 )</w:t>
            </w:r>
          </w:p>
        </w:tc>
        <w:tc>
          <w:tcPr>
            <w:tcW w:w="14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1060" w:type="dxa"/>
            <w:vAlign w:val="bottom"/>
            <w:gridSpan w:val="3"/>
          </w:tcPr>
          <w:p>
            <w:pPr>
              <w:jc w:val="right"/>
              <w:ind w:right="101"/>
              <w:spacing w:after="0"/>
              <w:rPr>
                <w:sz w:val="20"/>
                <w:szCs w:val="20"/>
                <w:color w:val="auto"/>
              </w:rPr>
            </w:pPr>
            <w:r>
              <w:rPr>
                <w:rFonts w:ascii="Arial" w:cs="Arial" w:eastAsia="Arial" w:hAnsi="Arial"/>
                <w:sz w:val="20"/>
                <w:szCs w:val="20"/>
                <w:color w:val="auto"/>
              </w:rPr>
              <w:t>(17.5 )</w:t>
            </w:r>
          </w:p>
        </w:tc>
        <w:tc>
          <w:tcPr>
            <w:tcW w:w="160" w:type="dxa"/>
            <w:vAlign w:val="bottom"/>
          </w:tcPr>
          <w:p>
            <w:pPr>
              <w:ind w:left="20"/>
              <w:spacing w:after="0"/>
              <w:rPr>
                <w:sz w:val="20"/>
                <w:szCs w:val="20"/>
                <w:color w:val="auto"/>
              </w:rPr>
            </w:pPr>
            <w:r>
              <w:rPr>
                <w:rFonts w:ascii="Arial" w:cs="Arial" w:eastAsia="Arial" w:hAnsi="Arial"/>
                <w:sz w:val="20"/>
                <w:szCs w:val="20"/>
                <w:color w:val="auto"/>
              </w:rPr>
              <w:t>$</w:t>
            </w:r>
          </w:p>
        </w:tc>
        <w:tc>
          <w:tcPr>
            <w:tcW w:w="840" w:type="dxa"/>
            <w:vAlign w:val="bottom"/>
          </w:tcPr>
          <w:p>
            <w:pPr>
              <w:jc w:val="right"/>
              <w:spacing w:after="0"/>
              <w:rPr>
                <w:sz w:val="20"/>
                <w:szCs w:val="20"/>
                <w:color w:val="auto"/>
              </w:rPr>
            </w:pPr>
            <w:r>
              <w:rPr>
                <w:rFonts w:ascii="Arial" w:cs="Arial" w:eastAsia="Arial" w:hAnsi="Arial"/>
                <w:sz w:val="20"/>
                <w:szCs w:val="20"/>
                <w:color w:val="auto"/>
              </w:rPr>
              <w:t>—</w:t>
            </w:r>
          </w:p>
        </w:tc>
        <w:tc>
          <w:tcPr>
            <w:tcW w:w="660" w:type="dxa"/>
            <w:vAlign w:val="bottom"/>
            <w:gridSpan w:val="4"/>
          </w:tcPr>
          <w:p>
            <w:pPr>
              <w:ind w:left="280"/>
              <w:spacing w:after="0"/>
              <w:rPr>
                <w:sz w:val="20"/>
                <w:szCs w:val="20"/>
                <w:color w:val="auto"/>
              </w:rPr>
            </w:pPr>
            <w:r>
              <w:rPr>
                <w:rFonts w:ascii="Arial" w:cs="Arial" w:eastAsia="Arial" w:hAnsi="Arial"/>
                <w:sz w:val="20"/>
                <w:szCs w:val="20"/>
                <w:color w:val="auto"/>
              </w:rPr>
              <w:t>$</w:t>
            </w:r>
          </w:p>
        </w:tc>
        <w:tc>
          <w:tcPr>
            <w:tcW w:w="720" w:type="dxa"/>
            <w:vAlign w:val="bottom"/>
            <w:gridSpan w:val="2"/>
          </w:tcPr>
          <w:p>
            <w:pPr>
              <w:jc w:val="right"/>
              <w:ind w:right="60"/>
              <w:spacing w:after="0"/>
              <w:rPr>
                <w:sz w:val="20"/>
                <w:szCs w:val="20"/>
                <w:color w:val="auto"/>
              </w:rPr>
            </w:pPr>
            <w:r>
              <w:rPr>
                <w:rFonts w:ascii="Arial" w:cs="Arial" w:eastAsia="Arial" w:hAnsi="Arial"/>
                <w:sz w:val="20"/>
                <w:szCs w:val="20"/>
                <w:color w:val="auto"/>
              </w:rPr>
              <w:t>(21.8 )</w:t>
            </w:r>
          </w:p>
        </w:tc>
        <w:tc>
          <w:tcPr>
            <w:tcW w:w="420" w:type="dxa"/>
            <w:vAlign w:val="bottom"/>
            <w:gridSpan w:val="2"/>
          </w:tcPr>
          <w:p>
            <w:pPr>
              <w:jc w:val="center"/>
              <w:ind w:right="40"/>
              <w:spacing w:after="0"/>
              <w:rPr>
                <w:sz w:val="20"/>
                <w:szCs w:val="20"/>
                <w:color w:val="auto"/>
              </w:rPr>
            </w:pPr>
            <w:r>
              <w:rPr>
                <w:rFonts w:ascii="Arial" w:cs="Arial" w:eastAsia="Arial" w:hAnsi="Arial"/>
                <w:sz w:val="20"/>
                <w:szCs w:val="20"/>
                <w:color w:val="auto"/>
                <w:w w:val="89"/>
              </w:rPr>
              <w:t>$</w:t>
            </w:r>
          </w:p>
        </w:tc>
        <w:tc>
          <w:tcPr>
            <w:tcW w:w="840" w:type="dxa"/>
            <w:vAlign w:val="bottom"/>
            <w:gridSpan w:val="2"/>
          </w:tcPr>
          <w:p>
            <w:pPr>
              <w:jc w:val="right"/>
              <w:ind w:right="60"/>
              <w:spacing w:after="0"/>
              <w:rPr>
                <w:sz w:val="20"/>
                <w:szCs w:val="20"/>
                <w:color w:val="auto"/>
              </w:rPr>
            </w:pPr>
            <w:r>
              <w:rPr>
                <w:rFonts w:ascii="Arial" w:cs="Arial" w:eastAsia="Arial" w:hAnsi="Arial"/>
                <w:sz w:val="20"/>
                <w:szCs w:val="20"/>
                <w:color w:val="auto"/>
              </w:rPr>
              <w:t>(21.8 )</w:t>
            </w:r>
          </w:p>
        </w:tc>
        <w:tc>
          <w:tcPr>
            <w:tcW w:w="0" w:type="dxa"/>
            <w:vAlign w:val="bottom"/>
          </w:tcPr>
          <w:p>
            <w:pPr>
              <w:spacing w:after="0"/>
              <w:rPr>
                <w:sz w:val="1"/>
                <w:szCs w:val="1"/>
                <w:color w:val="auto"/>
              </w:rPr>
            </w:pPr>
          </w:p>
        </w:tc>
      </w:tr>
      <w:tr>
        <w:trPr>
          <w:trHeight w:val="20"/>
        </w:trPr>
        <w:tc>
          <w:tcPr>
            <w:tcW w:w="3820" w:type="dxa"/>
            <w:vAlign w:val="bottom"/>
            <w:vMerge w:val="restart"/>
          </w:tcPr>
          <w:p>
            <w:pPr>
              <w:spacing w:after="0"/>
              <w:rPr>
                <w:sz w:val="20"/>
                <w:szCs w:val="20"/>
                <w:color w:val="auto"/>
              </w:rPr>
            </w:pPr>
            <w:r>
              <w:rPr>
                <w:rFonts w:ascii="Arial" w:cs="Arial" w:eastAsia="Arial" w:hAnsi="Arial"/>
                <w:sz w:val="20"/>
                <w:szCs w:val="20"/>
                <w:b w:val="1"/>
                <w:bCs w:val="1"/>
                <w:color w:val="auto"/>
              </w:rPr>
              <w:t>3.  Inventories, Net</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0"/>
        </w:trPr>
        <w:tc>
          <w:tcPr>
            <w:tcW w:w="382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5"/>
        </w:trPr>
        <w:tc>
          <w:tcPr>
            <w:tcW w:w="3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gridSpan w:val="2"/>
          </w:tcPr>
          <w:p>
            <w:pPr>
              <w:jc w:val="right"/>
              <w:ind w:right="161"/>
              <w:spacing w:after="0"/>
              <w:rPr>
                <w:sz w:val="20"/>
                <w:szCs w:val="20"/>
                <w:color w:val="auto"/>
              </w:rPr>
            </w:pPr>
            <w:r>
              <w:rPr>
                <w:rFonts w:ascii="Arial" w:cs="Arial" w:eastAsia="Arial" w:hAnsi="Arial"/>
                <w:sz w:val="20"/>
                <w:szCs w:val="20"/>
                <w:color w:val="auto"/>
                <w:w w:val="93"/>
              </w:rPr>
              <w:t>June 30,</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980" w:type="dxa"/>
            <w:vAlign w:val="bottom"/>
            <w:gridSpan w:val="6"/>
          </w:tcPr>
          <w:p>
            <w:pPr>
              <w:jc w:val="center"/>
              <w:ind w:right="120"/>
              <w:spacing w:after="0"/>
              <w:rPr>
                <w:sz w:val="20"/>
                <w:szCs w:val="20"/>
                <w:color w:val="auto"/>
              </w:rPr>
            </w:pPr>
            <w:r>
              <w:rPr>
                <w:rFonts w:ascii="Arial" w:cs="Arial" w:eastAsia="Arial" w:hAnsi="Arial"/>
                <w:sz w:val="20"/>
                <w:szCs w:val="20"/>
                <w:color w:val="auto"/>
                <w:w w:val="90"/>
              </w:rPr>
              <w:t>December 31,</w:t>
            </w:r>
          </w:p>
        </w:tc>
        <w:tc>
          <w:tcPr>
            <w:tcW w:w="0" w:type="dxa"/>
            <w:vAlign w:val="bottom"/>
          </w:tcPr>
          <w:p>
            <w:pPr>
              <w:spacing w:after="0"/>
              <w:rPr>
                <w:sz w:val="1"/>
                <w:szCs w:val="1"/>
                <w:color w:val="auto"/>
              </w:rPr>
            </w:pPr>
          </w:p>
        </w:tc>
      </w:tr>
      <w:tr>
        <w:trPr>
          <w:trHeight w:val="270"/>
        </w:trPr>
        <w:tc>
          <w:tcPr>
            <w:tcW w:w="38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tcPr>
          <w:p>
            <w:pPr>
              <w:jc w:val="right"/>
              <w:ind w:right="281"/>
              <w:spacing w:after="0"/>
              <w:rPr>
                <w:sz w:val="20"/>
                <w:szCs w:val="20"/>
                <w:color w:val="auto"/>
              </w:rPr>
            </w:pPr>
            <w:r>
              <w:rPr>
                <w:rFonts w:ascii="Arial" w:cs="Arial" w:eastAsia="Arial" w:hAnsi="Arial"/>
                <w:sz w:val="20"/>
                <w:szCs w:val="20"/>
                <w:color w:val="auto"/>
                <w:w w:val="98"/>
              </w:rPr>
              <w:t>2023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20" w:type="dxa"/>
            <w:vAlign w:val="bottom"/>
            <w:gridSpan w:val="2"/>
          </w:tcPr>
          <w:p>
            <w:pPr>
              <w:jc w:val="center"/>
              <w:ind w:right="20"/>
              <w:spacing w:after="0"/>
              <w:rPr>
                <w:sz w:val="20"/>
                <w:szCs w:val="20"/>
                <w:color w:val="auto"/>
              </w:rPr>
            </w:pPr>
            <w:r>
              <w:rPr>
                <w:rFonts w:ascii="Arial" w:cs="Arial" w:eastAsia="Arial" w:hAnsi="Arial"/>
                <w:sz w:val="20"/>
                <w:szCs w:val="20"/>
                <w:color w:val="auto"/>
                <w:w w:val="89"/>
              </w:rPr>
              <w:t>2022</w:t>
            </w:r>
          </w:p>
        </w:tc>
        <w:tc>
          <w:tcPr>
            <w:tcW w:w="7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5"/>
        </w:trPr>
        <w:tc>
          <w:tcPr>
            <w:tcW w:w="3820" w:type="dxa"/>
            <w:vAlign w:val="bottom"/>
          </w:tcPr>
          <w:p>
            <w:pPr>
              <w:spacing w:after="0"/>
              <w:rPr>
                <w:sz w:val="3"/>
                <w:szCs w:val="3"/>
                <w:color w:val="auto"/>
              </w:rPr>
            </w:pPr>
          </w:p>
        </w:tc>
        <w:tc>
          <w:tcPr>
            <w:tcW w:w="3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gridSpan w:val="4"/>
          </w:tcPr>
          <w:p>
            <w:pPr>
              <w:spacing w:after="0"/>
              <w:rPr>
                <w:sz w:val="3"/>
                <w:szCs w:val="3"/>
                <w:color w:val="auto"/>
              </w:rPr>
            </w:pPr>
          </w:p>
        </w:tc>
        <w:tc>
          <w:tcPr>
            <w:tcW w:w="320" w:type="dxa"/>
            <w:vAlign w:val="bottom"/>
            <w:vMerge w:val="restart"/>
          </w:tcPr>
          <w:p>
            <w:pPr>
              <w:jc w:val="right"/>
              <w:ind w:right="21"/>
              <w:spacing w:after="0"/>
              <w:rPr>
                <w:sz w:val="20"/>
                <w:szCs w:val="20"/>
                <w:color w:val="auto"/>
              </w:rPr>
            </w:pPr>
            <w:r>
              <w:rPr>
                <w:rFonts w:ascii="Arial" w:cs="Arial" w:eastAsia="Arial" w:hAnsi="Arial"/>
                <w:sz w:val="20"/>
                <w:szCs w:val="20"/>
                <w:i w:val="1"/>
                <w:iCs w:val="1"/>
                <w:color w:val="auto"/>
              </w:rPr>
              <w:t>in</w:t>
            </w:r>
          </w:p>
        </w:tc>
        <w:tc>
          <w:tcPr>
            <w:tcW w:w="720" w:type="dxa"/>
            <w:vAlign w:val="bottom"/>
            <w:tcBorders>
              <w:bottom w:val="single" w:sz="8" w:color="auto"/>
            </w:tcBorders>
            <w:gridSpan w:val="2"/>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4"/>
        </w:trPr>
        <w:tc>
          <w:tcPr>
            <w:tcW w:w="38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gridSpan w:val="4"/>
          </w:tcPr>
          <w:p>
            <w:pPr>
              <w:jc w:val="right"/>
              <w:spacing w:after="0"/>
              <w:rPr>
                <w:sz w:val="20"/>
                <w:szCs w:val="20"/>
                <w:color w:val="auto"/>
              </w:rPr>
            </w:pPr>
            <w:r>
              <w:rPr>
                <w:rFonts w:ascii="Arial" w:cs="Arial" w:eastAsia="Arial" w:hAnsi="Arial"/>
                <w:sz w:val="20"/>
                <w:szCs w:val="20"/>
                <w:i w:val="1"/>
                <w:iCs w:val="1"/>
                <w:color w:val="auto"/>
              </w:rPr>
              <w:t>(Dollars</w:t>
            </w:r>
          </w:p>
        </w:tc>
        <w:tc>
          <w:tcPr>
            <w:tcW w:w="320" w:type="dxa"/>
            <w:vAlign w:val="bottom"/>
            <w:vMerge w:val="continue"/>
          </w:tcPr>
          <w:p>
            <w:pPr>
              <w:spacing w:after="0"/>
              <w:rPr>
                <w:sz w:val="22"/>
                <w:szCs w:val="22"/>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20"/>
                <w:szCs w:val="20"/>
                <w:i w:val="1"/>
                <w:iCs w:val="1"/>
                <w:color w:val="auto"/>
                <w:w w:val="81"/>
              </w:rPr>
              <w:t>Millions)</w:t>
            </w:r>
          </w:p>
        </w:tc>
        <w:tc>
          <w:tcPr>
            <w:tcW w:w="1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3820" w:type="dxa"/>
            <w:vAlign w:val="bottom"/>
            <w:shd w:val="clear" w:color="auto" w:fill="CFF0FC"/>
          </w:tcPr>
          <w:p>
            <w:pPr>
              <w:ind w:left="20"/>
              <w:spacing w:after="0"/>
              <w:rPr>
                <w:sz w:val="20"/>
                <w:szCs w:val="20"/>
                <w:color w:val="auto"/>
              </w:rPr>
            </w:pPr>
            <w:r>
              <w:rPr>
                <w:rFonts w:ascii="Arial" w:cs="Arial" w:eastAsia="Arial" w:hAnsi="Arial"/>
                <w:sz w:val="20"/>
                <w:szCs w:val="20"/>
                <w:color w:val="auto"/>
              </w:rPr>
              <w:t>Finished products</w:t>
            </w:r>
          </w:p>
        </w:tc>
        <w:tc>
          <w:tcPr>
            <w:tcW w:w="380" w:type="dxa"/>
            <w:vAlign w:val="bottom"/>
            <w:shd w:val="clear" w:color="auto" w:fill="CFF0FC"/>
          </w:tcPr>
          <w:p>
            <w:pPr>
              <w:spacing w:after="0"/>
              <w:rPr>
                <w:sz w:val="24"/>
                <w:szCs w:val="24"/>
                <w:color w:val="auto"/>
              </w:rPr>
            </w:pPr>
          </w:p>
        </w:tc>
        <w:tc>
          <w:tcPr>
            <w:tcW w:w="620" w:type="dxa"/>
            <w:vAlign w:val="bottom"/>
            <w:shd w:val="clear" w:color="auto" w:fill="CFF0FC"/>
          </w:tcPr>
          <w:p>
            <w:pPr>
              <w:spacing w:after="0"/>
              <w:rPr>
                <w:sz w:val="24"/>
                <w:szCs w:val="24"/>
                <w:color w:val="auto"/>
              </w:rPr>
            </w:pPr>
          </w:p>
        </w:tc>
        <w:tc>
          <w:tcPr>
            <w:tcW w:w="120" w:type="dxa"/>
            <w:vAlign w:val="bottom"/>
            <w:shd w:val="clear" w:color="auto" w:fill="CFF0FC"/>
          </w:tcPr>
          <w:p>
            <w:pPr>
              <w:spacing w:after="0"/>
              <w:rPr>
                <w:sz w:val="24"/>
                <w:szCs w:val="24"/>
                <w:color w:val="auto"/>
              </w:rPr>
            </w:pPr>
          </w:p>
        </w:tc>
        <w:tc>
          <w:tcPr>
            <w:tcW w:w="140" w:type="dxa"/>
            <w:vAlign w:val="bottom"/>
            <w:shd w:val="clear" w:color="auto" w:fill="CFF0FC"/>
          </w:tcPr>
          <w:p>
            <w:pPr>
              <w:spacing w:after="0"/>
              <w:rPr>
                <w:sz w:val="24"/>
                <w:szCs w:val="24"/>
                <w:color w:val="auto"/>
              </w:rPr>
            </w:pPr>
          </w:p>
        </w:tc>
        <w:tc>
          <w:tcPr>
            <w:tcW w:w="280" w:type="dxa"/>
            <w:vAlign w:val="bottom"/>
            <w:shd w:val="clear" w:color="auto" w:fill="CFF0FC"/>
          </w:tcPr>
          <w:p>
            <w:pPr>
              <w:spacing w:after="0"/>
              <w:rPr>
                <w:sz w:val="24"/>
                <w:szCs w:val="24"/>
                <w:color w:val="auto"/>
              </w:rPr>
            </w:pPr>
          </w:p>
        </w:tc>
        <w:tc>
          <w:tcPr>
            <w:tcW w:w="700" w:type="dxa"/>
            <w:vAlign w:val="bottom"/>
            <w:shd w:val="clear" w:color="auto" w:fill="CFF0FC"/>
          </w:tcPr>
          <w:p>
            <w:pPr>
              <w:spacing w:after="0"/>
              <w:rPr>
                <w:sz w:val="24"/>
                <w:szCs w:val="24"/>
                <w:color w:val="auto"/>
              </w:rPr>
            </w:pPr>
          </w:p>
        </w:tc>
        <w:tc>
          <w:tcPr>
            <w:tcW w:w="140" w:type="dxa"/>
            <w:vAlign w:val="bottom"/>
            <w:shd w:val="clear" w:color="auto" w:fill="CFF0FC"/>
          </w:tcPr>
          <w:p>
            <w:pPr>
              <w:spacing w:after="0"/>
              <w:rPr>
                <w:sz w:val="24"/>
                <w:szCs w:val="24"/>
                <w:color w:val="auto"/>
              </w:rPr>
            </w:pPr>
          </w:p>
        </w:tc>
        <w:tc>
          <w:tcPr>
            <w:tcW w:w="140" w:type="dxa"/>
            <w:vAlign w:val="bottom"/>
            <w:shd w:val="clear" w:color="auto" w:fill="CFF0FC"/>
          </w:tcPr>
          <w:p>
            <w:pPr>
              <w:spacing w:after="0"/>
              <w:rPr>
                <w:sz w:val="24"/>
                <w:szCs w:val="24"/>
                <w:color w:val="auto"/>
              </w:rPr>
            </w:pPr>
          </w:p>
        </w:tc>
        <w:tc>
          <w:tcPr>
            <w:tcW w:w="200" w:type="dxa"/>
            <w:vAlign w:val="bottom"/>
            <w:shd w:val="clear" w:color="auto" w:fill="CFF0FC"/>
          </w:tcPr>
          <w:p>
            <w:pPr>
              <w:spacing w:after="0"/>
              <w:rPr>
                <w:sz w:val="24"/>
                <w:szCs w:val="24"/>
                <w:color w:val="auto"/>
              </w:rPr>
            </w:pPr>
          </w:p>
        </w:tc>
        <w:tc>
          <w:tcPr>
            <w:tcW w:w="800" w:type="dxa"/>
            <w:vAlign w:val="bottom"/>
            <w:gridSpan w:val="2"/>
            <w:shd w:val="clear" w:color="auto" w:fill="CFF0FC"/>
          </w:tcPr>
          <w:p>
            <w:pPr>
              <w:jc w:val="right"/>
              <w:ind w:right="21"/>
              <w:spacing w:after="0"/>
              <w:rPr>
                <w:sz w:val="20"/>
                <w:szCs w:val="20"/>
                <w:color w:val="auto"/>
              </w:rPr>
            </w:pPr>
            <w:r>
              <w:rPr>
                <w:rFonts w:ascii="Arial" w:cs="Arial" w:eastAsia="Arial" w:hAnsi="Arial"/>
                <w:sz w:val="20"/>
                <w:szCs w:val="20"/>
                <w:color w:val="auto"/>
              </w:rPr>
              <w:t>$</w:t>
            </w:r>
          </w:p>
        </w:tc>
        <w:tc>
          <w:tcPr>
            <w:tcW w:w="260" w:type="dxa"/>
            <w:vAlign w:val="bottom"/>
            <w:shd w:val="clear" w:color="auto" w:fill="CFF0FC"/>
          </w:tcPr>
          <w:p>
            <w:pPr>
              <w:spacing w:after="0"/>
              <w:rPr>
                <w:sz w:val="24"/>
                <w:szCs w:val="24"/>
                <w:color w:val="auto"/>
              </w:rPr>
            </w:pPr>
          </w:p>
        </w:tc>
        <w:tc>
          <w:tcPr>
            <w:tcW w:w="160" w:type="dxa"/>
            <w:vAlign w:val="bottom"/>
            <w:shd w:val="clear" w:color="auto" w:fill="CFF0FC"/>
          </w:tcPr>
          <w:p>
            <w:pPr>
              <w:spacing w:after="0"/>
              <w:rPr>
                <w:sz w:val="24"/>
                <w:szCs w:val="24"/>
                <w:color w:val="auto"/>
              </w:rPr>
            </w:pPr>
          </w:p>
        </w:tc>
        <w:tc>
          <w:tcPr>
            <w:tcW w:w="1180" w:type="dxa"/>
            <w:vAlign w:val="bottom"/>
            <w:gridSpan w:val="4"/>
            <w:shd w:val="clear" w:color="auto" w:fill="CFF0FC"/>
          </w:tcPr>
          <w:p>
            <w:pPr>
              <w:jc w:val="right"/>
              <w:spacing w:after="0"/>
              <w:rPr>
                <w:sz w:val="20"/>
                <w:szCs w:val="20"/>
                <w:color w:val="auto"/>
              </w:rPr>
            </w:pPr>
            <w:r>
              <w:rPr>
                <w:rFonts w:ascii="Arial" w:cs="Arial" w:eastAsia="Arial" w:hAnsi="Arial"/>
                <w:sz w:val="20"/>
                <w:szCs w:val="20"/>
                <w:color w:val="auto"/>
              </w:rPr>
              <w:t>1,060.9</w:t>
            </w:r>
          </w:p>
        </w:tc>
        <w:tc>
          <w:tcPr>
            <w:tcW w:w="320" w:type="dxa"/>
            <w:vAlign w:val="bottom"/>
            <w:shd w:val="clear" w:color="auto" w:fill="CFF0FC"/>
          </w:tcPr>
          <w:p>
            <w:pPr>
              <w:spacing w:after="0"/>
              <w:rPr>
                <w:sz w:val="24"/>
                <w:szCs w:val="24"/>
                <w:color w:val="auto"/>
              </w:rPr>
            </w:pPr>
          </w:p>
        </w:tc>
        <w:tc>
          <w:tcPr>
            <w:tcW w:w="580" w:type="dxa"/>
            <w:vAlign w:val="bottom"/>
            <w:shd w:val="clear" w:color="auto" w:fill="CFF0FC"/>
          </w:tcPr>
          <w:p>
            <w:pPr>
              <w:jc w:val="center"/>
              <w:ind w:right="341"/>
              <w:spacing w:after="0"/>
              <w:rPr>
                <w:sz w:val="20"/>
                <w:szCs w:val="20"/>
                <w:color w:val="auto"/>
              </w:rPr>
            </w:pPr>
            <w:r>
              <w:rPr>
                <w:rFonts w:ascii="Arial" w:cs="Arial" w:eastAsia="Arial" w:hAnsi="Arial"/>
                <w:sz w:val="20"/>
                <w:szCs w:val="20"/>
                <w:color w:val="auto"/>
                <w:w w:val="89"/>
              </w:rPr>
              <w:t>$</w:t>
            </w:r>
          </w:p>
        </w:tc>
        <w:tc>
          <w:tcPr>
            <w:tcW w:w="140" w:type="dxa"/>
            <w:vAlign w:val="bottom"/>
            <w:shd w:val="clear" w:color="auto" w:fill="CFF0FC"/>
          </w:tcPr>
          <w:p>
            <w:pPr>
              <w:spacing w:after="0"/>
              <w:rPr>
                <w:sz w:val="24"/>
                <w:szCs w:val="24"/>
                <w:color w:val="auto"/>
              </w:rPr>
            </w:pPr>
          </w:p>
        </w:tc>
        <w:tc>
          <w:tcPr>
            <w:tcW w:w="140" w:type="dxa"/>
            <w:vAlign w:val="bottom"/>
            <w:shd w:val="clear" w:color="auto" w:fill="CFF0FC"/>
          </w:tcPr>
          <w:p>
            <w:pPr>
              <w:spacing w:after="0"/>
              <w:rPr>
                <w:sz w:val="24"/>
                <w:szCs w:val="24"/>
                <w:color w:val="auto"/>
              </w:rPr>
            </w:pPr>
          </w:p>
        </w:tc>
        <w:tc>
          <w:tcPr>
            <w:tcW w:w="280" w:type="dxa"/>
            <w:vAlign w:val="bottom"/>
            <w:shd w:val="clear" w:color="auto" w:fill="CFF0FC"/>
          </w:tcPr>
          <w:p>
            <w:pPr>
              <w:spacing w:after="0"/>
              <w:rPr>
                <w:sz w:val="24"/>
                <w:szCs w:val="24"/>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932.4</w:t>
            </w:r>
          </w:p>
        </w:tc>
        <w:tc>
          <w:tcPr>
            <w:tcW w:w="140" w:type="dxa"/>
            <w:vAlign w:val="bottom"/>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3820" w:type="dxa"/>
            <w:vAlign w:val="bottom"/>
          </w:tcPr>
          <w:p>
            <w:pPr>
              <w:ind w:left="20"/>
              <w:spacing w:after="0"/>
              <w:rPr>
                <w:sz w:val="20"/>
                <w:szCs w:val="20"/>
                <w:color w:val="auto"/>
              </w:rPr>
            </w:pPr>
            <w:r>
              <w:rPr>
                <w:rFonts w:ascii="Arial" w:cs="Arial" w:eastAsia="Arial" w:hAnsi="Arial"/>
                <w:sz w:val="20"/>
                <w:szCs w:val="20"/>
                <w:color w:val="auto"/>
              </w:rPr>
              <w:t>Products in process</w:t>
            </w:r>
          </w:p>
        </w:tc>
        <w:tc>
          <w:tcPr>
            <w:tcW w:w="3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gridSpan w:val="4"/>
          </w:tcPr>
          <w:p>
            <w:pPr>
              <w:jc w:val="right"/>
              <w:spacing w:after="0"/>
              <w:rPr>
                <w:sz w:val="20"/>
                <w:szCs w:val="20"/>
                <w:color w:val="auto"/>
              </w:rPr>
            </w:pPr>
            <w:r>
              <w:rPr>
                <w:rFonts w:ascii="Arial" w:cs="Arial" w:eastAsia="Arial" w:hAnsi="Arial"/>
                <w:sz w:val="20"/>
                <w:szCs w:val="20"/>
                <w:color w:val="auto"/>
              </w:rPr>
              <w:t>21.0</w:t>
            </w:r>
          </w:p>
        </w:tc>
        <w:tc>
          <w:tcPr>
            <w:tcW w:w="3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20"/>
                <w:szCs w:val="20"/>
                <w:color w:val="auto"/>
              </w:rPr>
              <w:t>24.8</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3820" w:type="dxa"/>
            <w:vAlign w:val="bottom"/>
            <w:shd w:val="clear" w:color="auto" w:fill="CFF0FC"/>
          </w:tcPr>
          <w:p>
            <w:pPr>
              <w:ind w:left="20"/>
              <w:spacing w:after="0"/>
              <w:rPr>
                <w:sz w:val="20"/>
                <w:szCs w:val="20"/>
                <w:color w:val="auto"/>
              </w:rPr>
            </w:pPr>
            <w:r>
              <w:rPr>
                <w:rFonts w:ascii="Arial" w:cs="Arial" w:eastAsia="Arial" w:hAnsi="Arial"/>
                <w:sz w:val="20"/>
                <w:szCs w:val="20"/>
                <w:color w:val="auto"/>
              </w:rPr>
              <w:t>Raw materials</w:t>
            </w:r>
          </w:p>
        </w:tc>
        <w:tc>
          <w:tcPr>
            <w:tcW w:w="380" w:type="dxa"/>
            <w:vAlign w:val="bottom"/>
            <w:shd w:val="clear" w:color="auto" w:fill="CFF0FC"/>
          </w:tcPr>
          <w:p>
            <w:pPr>
              <w:spacing w:after="0"/>
              <w:rPr>
                <w:sz w:val="24"/>
                <w:szCs w:val="24"/>
                <w:color w:val="auto"/>
              </w:rPr>
            </w:pPr>
          </w:p>
        </w:tc>
        <w:tc>
          <w:tcPr>
            <w:tcW w:w="620" w:type="dxa"/>
            <w:vAlign w:val="bottom"/>
            <w:shd w:val="clear" w:color="auto" w:fill="CFF0FC"/>
          </w:tcPr>
          <w:p>
            <w:pPr>
              <w:spacing w:after="0"/>
              <w:rPr>
                <w:sz w:val="24"/>
                <w:szCs w:val="24"/>
                <w:color w:val="auto"/>
              </w:rPr>
            </w:pPr>
          </w:p>
        </w:tc>
        <w:tc>
          <w:tcPr>
            <w:tcW w:w="120" w:type="dxa"/>
            <w:vAlign w:val="bottom"/>
            <w:shd w:val="clear" w:color="auto" w:fill="CFF0FC"/>
          </w:tcPr>
          <w:p>
            <w:pPr>
              <w:spacing w:after="0"/>
              <w:rPr>
                <w:sz w:val="24"/>
                <w:szCs w:val="24"/>
                <w:color w:val="auto"/>
              </w:rPr>
            </w:pPr>
          </w:p>
        </w:tc>
        <w:tc>
          <w:tcPr>
            <w:tcW w:w="140" w:type="dxa"/>
            <w:vAlign w:val="bottom"/>
            <w:shd w:val="clear" w:color="auto" w:fill="CFF0FC"/>
          </w:tcPr>
          <w:p>
            <w:pPr>
              <w:spacing w:after="0"/>
              <w:rPr>
                <w:sz w:val="24"/>
                <w:szCs w:val="24"/>
                <w:color w:val="auto"/>
              </w:rPr>
            </w:pPr>
          </w:p>
        </w:tc>
        <w:tc>
          <w:tcPr>
            <w:tcW w:w="280" w:type="dxa"/>
            <w:vAlign w:val="bottom"/>
            <w:shd w:val="clear" w:color="auto" w:fill="CFF0FC"/>
          </w:tcPr>
          <w:p>
            <w:pPr>
              <w:spacing w:after="0"/>
              <w:rPr>
                <w:sz w:val="24"/>
                <w:szCs w:val="24"/>
                <w:color w:val="auto"/>
              </w:rPr>
            </w:pPr>
          </w:p>
        </w:tc>
        <w:tc>
          <w:tcPr>
            <w:tcW w:w="700" w:type="dxa"/>
            <w:vAlign w:val="bottom"/>
            <w:shd w:val="clear" w:color="auto" w:fill="CFF0FC"/>
          </w:tcPr>
          <w:p>
            <w:pPr>
              <w:spacing w:after="0"/>
              <w:rPr>
                <w:sz w:val="24"/>
                <w:szCs w:val="24"/>
                <w:color w:val="auto"/>
              </w:rPr>
            </w:pPr>
          </w:p>
        </w:tc>
        <w:tc>
          <w:tcPr>
            <w:tcW w:w="140" w:type="dxa"/>
            <w:vAlign w:val="bottom"/>
            <w:shd w:val="clear" w:color="auto" w:fill="CFF0FC"/>
          </w:tcPr>
          <w:p>
            <w:pPr>
              <w:spacing w:after="0"/>
              <w:rPr>
                <w:sz w:val="24"/>
                <w:szCs w:val="24"/>
                <w:color w:val="auto"/>
              </w:rPr>
            </w:pPr>
          </w:p>
        </w:tc>
        <w:tc>
          <w:tcPr>
            <w:tcW w:w="140" w:type="dxa"/>
            <w:vAlign w:val="bottom"/>
            <w:shd w:val="clear" w:color="auto" w:fill="CFF0FC"/>
          </w:tcPr>
          <w:p>
            <w:pPr>
              <w:spacing w:after="0"/>
              <w:rPr>
                <w:sz w:val="24"/>
                <w:szCs w:val="24"/>
                <w:color w:val="auto"/>
              </w:rPr>
            </w:pPr>
          </w:p>
        </w:tc>
        <w:tc>
          <w:tcPr>
            <w:tcW w:w="200" w:type="dxa"/>
            <w:vAlign w:val="bottom"/>
            <w:shd w:val="clear" w:color="auto" w:fill="CFF0FC"/>
          </w:tcPr>
          <w:p>
            <w:pPr>
              <w:spacing w:after="0"/>
              <w:rPr>
                <w:sz w:val="24"/>
                <w:szCs w:val="24"/>
                <w:color w:val="auto"/>
              </w:rPr>
            </w:pPr>
          </w:p>
        </w:tc>
        <w:tc>
          <w:tcPr>
            <w:tcW w:w="560" w:type="dxa"/>
            <w:vAlign w:val="bottom"/>
            <w:shd w:val="clear" w:color="auto" w:fill="CFF0FC"/>
          </w:tcPr>
          <w:p>
            <w:pPr>
              <w:spacing w:after="0"/>
              <w:rPr>
                <w:sz w:val="24"/>
                <w:szCs w:val="24"/>
                <w:color w:val="auto"/>
              </w:rPr>
            </w:pPr>
          </w:p>
        </w:tc>
        <w:tc>
          <w:tcPr>
            <w:tcW w:w="240" w:type="dxa"/>
            <w:vAlign w:val="bottom"/>
            <w:shd w:val="clear" w:color="auto" w:fill="CFF0FC"/>
          </w:tcPr>
          <w:p>
            <w:pPr>
              <w:spacing w:after="0"/>
              <w:rPr>
                <w:sz w:val="24"/>
                <w:szCs w:val="24"/>
                <w:color w:val="auto"/>
              </w:rPr>
            </w:pPr>
          </w:p>
        </w:tc>
        <w:tc>
          <w:tcPr>
            <w:tcW w:w="260" w:type="dxa"/>
            <w:vAlign w:val="bottom"/>
            <w:shd w:val="clear" w:color="auto" w:fill="CFF0FC"/>
          </w:tcPr>
          <w:p>
            <w:pPr>
              <w:spacing w:after="0"/>
              <w:rPr>
                <w:sz w:val="24"/>
                <w:szCs w:val="24"/>
                <w:color w:val="auto"/>
              </w:rPr>
            </w:pPr>
          </w:p>
        </w:tc>
        <w:tc>
          <w:tcPr>
            <w:tcW w:w="160" w:type="dxa"/>
            <w:vAlign w:val="bottom"/>
            <w:shd w:val="clear" w:color="auto" w:fill="CFF0FC"/>
          </w:tcPr>
          <w:p>
            <w:pPr>
              <w:spacing w:after="0"/>
              <w:rPr>
                <w:sz w:val="24"/>
                <w:szCs w:val="24"/>
                <w:color w:val="auto"/>
              </w:rPr>
            </w:pPr>
          </w:p>
        </w:tc>
        <w:tc>
          <w:tcPr>
            <w:tcW w:w="1180" w:type="dxa"/>
            <w:vAlign w:val="bottom"/>
            <w:gridSpan w:val="4"/>
            <w:shd w:val="clear" w:color="auto" w:fill="CFF0FC"/>
          </w:tcPr>
          <w:p>
            <w:pPr>
              <w:jc w:val="right"/>
              <w:spacing w:after="0"/>
              <w:rPr>
                <w:sz w:val="20"/>
                <w:szCs w:val="20"/>
                <w:color w:val="auto"/>
              </w:rPr>
            </w:pPr>
            <w:r>
              <w:rPr>
                <w:rFonts w:ascii="Arial" w:cs="Arial" w:eastAsia="Arial" w:hAnsi="Arial"/>
                <w:sz w:val="20"/>
                <w:szCs w:val="20"/>
                <w:color w:val="auto"/>
              </w:rPr>
              <w:t>87.3</w:t>
            </w:r>
          </w:p>
        </w:tc>
        <w:tc>
          <w:tcPr>
            <w:tcW w:w="320" w:type="dxa"/>
            <w:vAlign w:val="bottom"/>
            <w:shd w:val="clear" w:color="auto" w:fill="CFF0FC"/>
          </w:tcPr>
          <w:p>
            <w:pPr>
              <w:spacing w:after="0"/>
              <w:rPr>
                <w:sz w:val="24"/>
                <w:szCs w:val="24"/>
                <w:color w:val="auto"/>
              </w:rPr>
            </w:pPr>
          </w:p>
        </w:tc>
        <w:tc>
          <w:tcPr>
            <w:tcW w:w="580" w:type="dxa"/>
            <w:vAlign w:val="bottom"/>
            <w:shd w:val="clear" w:color="auto" w:fill="CFF0FC"/>
          </w:tcPr>
          <w:p>
            <w:pPr>
              <w:spacing w:after="0"/>
              <w:rPr>
                <w:sz w:val="24"/>
                <w:szCs w:val="24"/>
                <w:color w:val="auto"/>
              </w:rPr>
            </w:pPr>
          </w:p>
        </w:tc>
        <w:tc>
          <w:tcPr>
            <w:tcW w:w="140" w:type="dxa"/>
            <w:vAlign w:val="bottom"/>
            <w:shd w:val="clear" w:color="auto" w:fill="CFF0FC"/>
          </w:tcPr>
          <w:p>
            <w:pPr>
              <w:spacing w:after="0"/>
              <w:rPr>
                <w:sz w:val="24"/>
                <w:szCs w:val="24"/>
                <w:color w:val="auto"/>
              </w:rPr>
            </w:pPr>
          </w:p>
        </w:tc>
        <w:tc>
          <w:tcPr>
            <w:tcW w:w="140" w:type="dxa"/>
            <w:vAlign w:val="bottom"/>
            <w:shd w:val="clear" w:color="auto" w:fill="CFF0FC"/>
          </w:tcPr>
          <w:p>
            <w:pPr>
              <w:spacing w:after="0"/>
              <w:rPr>
                <w:sz w:val="24"/>
                <w:szCs w:val="24"/>
                <w:color w:val="auto"/>
              </w:rPr>
            </w:pPr>
          </w:p>
        </w:tc>
        <w:tc>
          <w:tcPr>
            <w:tcW w:w="280" w:type="dxa"/>
            <w:vAlign w:val="bottom"/>
            <w:shd w:val="clear" w:color="auto" w:fill="CFF0FC"/>
          </w:tcPr>
          <w:p>
            <w:pPr>
              <w:spacing w:after="0"/>
              <w:rPr>
                <w:sz w:val="24"/>
                <w:szCs w:val="24"/>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71.7</w:t>
            </w:r>
          </w:p>
        </w:tc>
        <w:tc>
          <w:tcPr>
            <w:tcW w:w="140" w:type="dxa"/>
            <w:vAlign w:val="bottom"/>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3820" w:type="dxa"/>
            <w:vAlign w:val="bottom"/>
          </w:tcPr>
          <w:p>
            <w:pPr>
              <w:ind w:left="20"/>
              <w:spacing w:after="0"/>
              <w:rPr>
                <w:sz w:val="20"/>
                <w:szCs w:val="20"/>
                <w:color w:val="auto"/>
              </w:rPr>
            </w:pPr>
            <w:r>
              <w:rPr>
                <w:rFonts w:ascii="Arial" w:cs="Arial" w:eastAsia="Arial" w:hAnsi="Arial"/>
                <w:sz w:val="20"/>
                <w:szCs w:val="20"/>
                <w:color w:val="auto"/>
              </w:rPr>
              <w:t>Supplies and expendable parts</w:t>
            </w:r>
          </w:p>
        </w:tc>
        <w:tc>
          <w:tcPr>
            <w:tcW w:w="3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gridSpan w:val="4"/>
          </w:tcPr>
          <w:p>
            <w:pPr>
              <w:jc w:val="right"/>
              <w:spacing w:after="0"/>
              <w:rPr>
                <w:sz w:val="20"/>
                <w:szCs w:val="20"/>
                <w:color w:val="auto"/>
              </w:rPr>
            </w:pPr>
            <w:r>
              <w:rPr>
                <w:rFonts w:ascii="Arial" w:cs="Arial" w:eastAsia="Arial" w:hAnsi="Arial"/>
                <w:sz w:val="20"/>
                <w:szCs w:val="20"/>
                <w:color w:val="auto"/>
              </w:rPr>
              <w:t>169.3</w:t>
            </w:r>
          </w:p>
        </w:tc>
        <w:tc>
          <w:tcPr>
            <w:tcW w:w="320" w:type="dxa"/>
            <w:vAlign w:val="bottom"/>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153.1</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3820" w:type="dxa"/>
            <w:vAlign w:val="bottom"/>
            <w:shd w:val="clear" w:color="auto" w:fill="CFF0FC"/>
          </w:tcPr>
          <w:p>
            <w:pPr>
              <w:ind w:left="20"/>
              <w:spacing w:after="0"/>
              <w:rPr>
                <w:sz w:val="20"/>
                <w:szCs w:val="20"/>
                <w:color w:val="auto"/>
              </w:rPr>
            </w:pPr>
            <w:r>
              <w:rPr>
                <w:rFonts w:ascii="Arial" w:cs="Arial" w:eastAsia="Arial" w:hAnsi="Arial"/>
                <w:sz w:val="20"/>
                <w:szCs w:val="20"/>
                <w:color w:val="auto"/>
              </w:rPr>
              <w:t>Total inventories</w:t>
            </w:r>
          </w:p>
        </w:tc>
        <w:tc>
          <w:tcPr>
            <w:tcW w:w="380" w:type="dxa"/>
            <w:vAlign w:val="bottom"/>
            <w:shd w:val="clear" w:color="auto" w:fill="CFF0FC"/>
          </w:tcPr>
          <w:p>
            <w:pPr>
              <w:spacing w:after="0"/>
              <w:rPr>
                <w:sz w:val="23"/>
                <w:szCs w:val="23"/>
                <w:color w:val="auto"/>
              </w:rPr>
            </w:pPr>
          </w:p>
        </w:tc>
        <w:tc>
          <w:tcPr>
            <w:tcW w:w="620" w:type="dxa"/>
            <w:vAlign w:val="bottom"/>
            <w:shd w:val="clear" w:color="auto" w:fill="CFF0FC"/>
          </w:tcPr>
          <w:p>
            <w:pPr>
              <w:spacing w:after="0"/>
              <w:rPr>
                <w:sz w:val="23"/>
                <w:szCs w:val="23"/>
                <w:color w:val="auto"/>
              </w:rPr>
            </w:pPr>
          </w:p>
        </w:tc>
        <w:tc>
          <w:tcPr>
            <w:tcW w:w="120" w:type="dxa"/>
            <w:vAlign w:val="bottom"/>
            <w:shd w:val="clear" w:color="auto" w:fill="CFF0FC"/>
          </w:tcPr>
          <w:p>
            <w:pPr>
              <w:spacing w:after="0"/>
              <w:rPr>
                <w:sz w:val="23"/>
                <w:szCs w:val="23"/>
                <w:color w:val="auto"/>
              </w:rPr>
            </w:pPr>
          </w:p>
        </w:tc>
        <w:tc>
          <w:tcPr>
            <w:tcW w:w="140" w:type="dxa"/>
            <w:vAlign w:val="bottom"/>
            <w:shd w:val="clear" w:color="auto" w:fill="CFF0FC"/>
          </w:tcPr>
          <w:p>
            <w:pPr>
              <w:spacing w:after="0"/>
              <w:rPr>
                <w:sz w:val="23"/>
                <w:szCs w:val="23"/>
                <w:color w:val="auto"/>
              </w:rPr>
            </w:pPr>
          </w:p>
        </w:tc>
        <w:tc>
          <w:tcPr>
            <w:tcW w:w="280" w:type="dxa"/>
            <w:vAlign w:val="bottom"/>
            <w:shd w:val="clear" w:color="auto" w:fill="CFF0FC"/>
          </w:tcPr>
          <w:p>
            <w:pPr>
              <w:spacing w:after="0"/>
              <w:rPr>
                <w:sz w:val="23"/>
                <w:szCs w:val="23"/>
                <w:color w:val="auto"/>
              </w:rPr>
            </w:pPr>
          </w:p>
        </w:tc>
        <w:tc>
          <w:tcPr>
            <w:tcW w:w="700" w:type="dxa"/>
            <w:vAlign w:val="bottom"/>
            <w:shd w:val="clear" w:color="auto" w:fill="CFF0FC"/>
          </w:tcPr>
          <w:p>
            <w:pPr>
              <w:spacing w:after="0"/>
              <w:rPr>
                <w:sz w:val="23"/>
                <w:szCs w:val="23"/>
                <w:color w:val="auto"/>
              </w:rPr>
            </w:pPr>
          </w:p>
        </w:tc>
        <w:tc>
          <w:tcPr>
            <w:tcW w:w="140" w:type="dxa"/>
            <w:vAlign w:val="bottom"/>
            <w:shd w:val="clear" w:color="auto" w:fill="CFF0FC"/>
          </w:tcPr>
          <w:p>
            <w:pPr>
              <w:spacing w:after="0"/>
              <w:rPr>
                <w:sz w:val="23"/>
                <w:szCs w:val="23"/>
                <w:color w:val="auto"/>
              </w:rPr>
            </w:pPr>
          </w:p>
        </w:tc>
        <w:tc>
          <w:tcPr>
            <w:tcW w:w="140" w:type="dxa"/>
            <w:vAlign w:val="bottom"/>
            <w:shd w:val="clear" w:color="auto" w:fill="CFF0FC"/>
          </w:tcPr>
          <w:p>
            <w:pPr>
              <w:spacing w:after="0"/>
              <w:rPr>
                <w:sz w:val="23"/>
                <w:szCs w:val="23"/>
                <w:color w:val="auto"/>
              </w:rPr>
            </w:pPr>
          </w:p>
        </w:tc>
        <w:tc>
          <w:tcPr>
            <w:tcW w:w="200" w:type="dxa"/>
            <w:vAlign w:val="bottom"/>
            <w:shd w:val="clear" w:color="auto" w:fill="CFF0FC"/>
          </w:tcPr>
          <w:p>
            <w:pPr>
              <w:spacing w:after="0"/>
              <w:rPr>
                <w:sz w:val="23"/>
                <w:szCs w:val="23"/>
                <w:color w:val="auto"/>
              </w:rPr>
            </w:pPr>
          </w:p>
        </w:tc>
        <w:tc>
          <w:tcPr>
            <w:tcW w:w="560" w:type="dxa"/>
            <w:vAlign w:val="bottom"/>
            <w:shd w:val="clear" w:color="auto" w:fill="CFF0FC"/>
          </w:tcPr>
          <w:p>
            <w:pPr>
              <w:spacing w:after="0"/>
              <w:rPr>
                <w:sz w:val="23"/>
                <w:szCs w:val="23"/>
                <w:color w:val="auto"/>
              </w:rPr>
            </w:pPr>
          </w:p>
        </w:tc>
        <w:tc>
          <w:tcPr>
            <w:tcW w:w="240" w:type="dxa"/>
            <w:vAlign w:val="bottom"/>
            <w:shd w:val="clear" w:color="auto" w:fill="CFF0FC"/>
          </w:tcPr>
          <w:p>
            <w:pPr>
              <w:spacing w:after="0"/>
              <w:rPr>
                <w:sz w:val="23"/>
                <w:szCs w:val="23"/>
                <w:color w:val="auto"/>
              </w:rPr>
            </w:pPr>
          </w:p>
        </w:tc>
        <w:tc>
          <w:tcPr>
            <w:tcW w:w="260" w:type="dxa"/>
            <w:vAlign w:val="bottom"/>
            <w:shd w:val="clear" w:color="auto" w:fill="CFF0FC"/>
          </w:tcPr>
          <w:p>
            <w:pPr>
              <w:spacing w:after="0"/>
              <w:rPr>
                <w:sz w:val="23"/>
                <w:szCs w:val="23"/>
                <w:color w:val="auto"/>
              </w:rPr>
            </w:pPr>
          </w:p>
        </w:tc>
        <w:tc>
          <w:tcPr>
            <w:tcW w:w="160" w:type="dxa"/>
            <w:vAlign w:val="bottom"/>
            <w:shd w:val="clear" w:color="auto" w:fill="CFF0FC"/>
          </w:tcPr>
          <w:p>
            <w:pPr>
              <w:spacing w:after="0"/>
              <w:rPr>
                <w:sz w:val="23"/>
                <w:szCs w:val="23"/>
                <w:color w:val="auto"/>
              </w:rPr>
            </w:pPr>
          </w:p>
        </w:tc>
        <w:tc>
          <w:tcPr>
            <w:tcW w:w="1180" w:type="dxa"/>
            <w:vAlign w:val="bottom"/>
            <w:gridSpan w:val="4"/>
            <w:shd w:val="clear" w:color="auto" w:fill="CFF0FC"/>
          </w:tcPr>
          <w:p>
            <w:pPr>
              <w:jc w:val="right"/>
              <w:spacing w:after="0"/>
              <w:rPr>
                <w:sz w:val="20"/>
                <w:szCs w:val="20"/>
                <w:color w:val="auto"/>
              </w:rPr>
            </w:pPr>
            <w:r>
              <w:rPr>
                <w:rFonts w:ascii="Arial" w:cs="Arial" w:eastAsia="Arial" w:hAnsi="Arial"/>
                <w:sz w:val="20"/>
                <w:szCs w:val="20"/>
                <w:color w:val="auto"/>
              </w:rPr>
              <w:t>1,338.5</w:t>
            </w:r>
          </w:p>
        </w:tc>
        <w:tc>
          <w:tcPr>
            <w:tcW w:w="320" w:type="dxa"/>
            <w:vAlign w:val="bottom"/>
            <w:shd w:val="clear" w:color="auto" w:fill="CFF0FC"/>
          </w:tcPr>
          <w:p>
            <w:pPr>
              <w:spacing w:after="0"/>
              <w:rPr>
                <w:sz w:val="23"/>
                <w:szCs w:val="23"/>
                <w:color w:val="auto"/>
              </w:rPr>
            </w:pPr>
          </w:p>
        </w:tc>
        <w:tc>
          <w:tcPr>
            <w:tcW w:w="580" w:type="dxa"/>
            <w:vAlign w:val="bottom"/>
            <w:shd w:val="clear" w:color="auto" w:fill="CFF0FC"/>
          </w:tcPr>
          <w:p>
            <w:pPr>
              <w:spacing w:after="0"/>
              <w:rPr>
                <w:sz w:val="23"/>
                <w:szCs w:val="23"/>
                <w:color w:val="auto"/>
              </w:rPr>
            </w:pPr>
          </w:p>
        </w:tc>
        <w:tc>
          <w:tcPr>
            <w:tcW w:w="140" w:type="dxa"/>
            <w:vAlign w:val="bottom"/>
            <w:shd w:val="clear" w:color="auto" w:fill="CFF0FC"/>
          </w:tcPr>
          <w:p>
            <w:pPr>
              <w:spacing w:after="0"/>
              <w:rPr>
                <w:sz w:val="23"/>
                <w:szCs w:val="23"/>
                <w:color w:val="auto"/>
              </w:rPr>
            </w:pPr>
          </w:p>
        </w:tc>
        <w:tc>
          <w:tcPr>
            <w:tcW w:w="140" w:type="dxa"/>
            <w:vAlign w:val="bottom"/>
            <w:shd w:val="clear" w:color="auto" w:fill="CFF0FC"/>
          </w:tcPr>
          <w:p>
            <w:pPr>
              <w:spacing w:after="0"/>
              <w:rPr>
                <w:sz w:val="23"/>
                <w:szCs w:val="23"/>
                <w:color w:val="auto"/>
              </w:rPr>
            </w:pPr>
          </w:p>
        </w:tc>
        <w:tc>
          <w:tcPr>
            <w:tcW w:w="280" w:type="dxa"/>
            <w:vAlign w:val="bottom"/>
            <w:shd w:val="clear" w:color="auto" w:fill="CFF0FC"/>
          </w:tcPr>
          <w:p>
            <w:pPr>
              <w:spacing w:after="0"/>
              <w:rPr>
                <w:sz w:val="23"/>
                <w:szCs w:val="23"/>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20"/>
                <w:szCs w:val="20"/>
                <w:color w:val="auto"/>
                <w:w w:val="98"/>
              </w:rPr>
              <w:t>1,182.0</w:t>
            </w:r>
          </w:p>
        </w:tc>
        <w:tc>
          <w:tcPr>
            <w:tcW w:w="140" w:type="dxa"/>
            <w:vAlign w:val="bottom"/>
            <w:shd w:val="clear" w:color="auto" w:fill="CFF0FC"/>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3820" w:type="dxa"/>
            <w:vAlign w:val="bottom"/>
          </w:tcPr>
          <w:p>
            <w:pPr>
              <w:ind w:left="20"/>
              <w:spacing w:after="0"/>
              <w:rPr>
                <w:sz w:val="20"/>
                <w:szCs w:val="20"/>
                <w:color w:val="auto"/>
              </w:rPr>
            </w:pPr>
            <w:r>
              <w:rPr>
                <w:rFonts w:ascii="Arial" w:cs="Arial" w:eastAsia="Arial" w:hAnsi="Arial"/>
                <w:sz w:val="20"/>
                <w:szCs w:val="20"/>
                <w:color w:val="auto"/>
              </w:rPr>
              <w:t>Less: allowances</w:t>
            </w:r>
          </w:p>
        </w:tc>
        <w:tc>
          <w:tcPr>
            <w:tcW w:w="3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00" w:type="dxa"/>
            <w:vAlign w:val="bottom"/>
            <w:gridSpan w:val="5"/>
          </w:tcPr>
          <w:p>
            <w:pPr>
              <w:jc w:val="right"/>
              <w:ind w:right="161"/>
              <w:spacing w:after="0"/>
              <w:rPr>
                <w:sz w:val="20"/>
                <w:szCs w:val="20"/>
                <w:color w:val="auto"/>
              </w:rPr>
            </w:pPr>
            <w:r>
              <w:rPr>
                <w:rFonts w:ascii="Arial" w:cs="Arial" w:eastAsia="Arial" w:hAnsi="Arial"/>
                <w:sz w:val="20"/>
                <w:szCs w:val="20"/>
                <w:color w:val="auto"/>
              </w:rPr>
              <w:t>(383.8 )</w:t>
            </w:r>
          </w:p>
        </w:tc>
        <w:tc>
          <w:tcPr>
            <w:tcW w:w="5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20"/>
                <w:szCs w:val="20"/>
                <w:color w:val="auto"/>
              </w:rPr>
              <w:t>(308.3 )</w:t>
            </w:r>
          </w:p>
        </w:tc>
        <w:tc>
          <w:tcPr>
            <w:tcW w:w="0" w:type="dxa"/>
            <w:vAlign w:val="bottom"/>
          </w:tcPr>
          <w:p>
            <w:pPr>
              <w:spacing w:after="0"/>
              <w:rPr>
                <w:sz w:val="1"/>
                <w:szCs w:val="1"/>
                <w:color w:val="auto"/>
              </w:rPr>
            </w:pPr>
          </w:p>
        </w:tc>
      </w:tr>
      <w:tr>
        <w:trPr>
          <w:trHeight w:val="308"/>
        </w:trPr>
        <w:tc>
          <w:tcPr>
            <w:tcW w:w="38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20"/>
                <w:szCs w:val="20"/>
                <w:color w:val="auto"/>
              </w:rPr>
              <w:t>Inventories, net</w:t>
            </w:r>
          </w:p>
        </w:tc>
        <w:tc>
          <w:tcPr>
            <w:tcW w:w="380" w:type="dxa"/>
            <w:vAlign w:val="bottom"/>
            <w:tcBorders>
              <w:bottom w:val="single" w:sz="8" w:color="CFF0FC"/>
            </w:tcBorders>
            <w:shd w:val="clear" w:color="auto" w:fill="CFF0FC"/>
          </w:tcPr>
          <w:p>
            <w:pPr>
              <w:spacing w:after="0"/>
              <w:rPr>
                <w:sz w:val="24"/>
                <w:szCs w:val="24"/>
                <w:color w:val="auto"/>
              </w:rPr>
            </w:pPr>
          </w:p>
        </w:tc>
        <w:tc>
          <w:tcPr>
            <w:tcW w:w="62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CFF0FC"/>
            </w:tcBorders>
            <w:shd w:val="clear" w:color="auto" w:fill="CFF0FC"/>
          </w:tcPr>
          <w:p>
            <w:pPr>
              <w:spacing w:after="0"/>
              <w:rPr>
                <w:sz w:val="24"/>
                <w:szCs w:val="24"/>
                <w:color w:val="auto"/>
              </w:rPr>
            </w:pPr>
          </w:p>
        </w:tc>
        <w:tc>
          <w:tcPr>
            <w:tcW w:w="70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CFF0FC"/>
            </w:tcBorders>
            <w:shd w:val="clear" w:color="auto" w:fill="CFF0FC"/>
          </w:tcPr>
          <w:p>
            <w:pPr>
              <w:spacing w:after="0"/>
              <w:rPr>
                <w:sz w:val="24"/>
                <w:szCs w:val="24"/>
                <w:color w:val="auto"/>
              </w:rPr>
            </w:pPr>
          </w:p>
        </w:tc>
        <w:tc>
          <w:tcPr>
            <w:tcW w:w="56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top w:val="single" w:sz="8" w:color="auto"/>
              <w:bottom w:val="single" w:sz="8" w:color="auto"/>
            </w:tcBorders>
            <w:shd w:val="clear" w:color="auto" w:fill="CFF0FC"/>
          </w:tcPr>
          <w:p>
            <w:pPr>
              <w:jc w:val="right"/>
              <w:ind w:right="21"/>
              <w:spacing w:after="0"/>
              <w:rPr>
                <w:sz w:val="20"/>
                <w:szCs w:val="20"/>
                <w:color w:val="auto"/>
              </w:rPr>
            </w:pPr>
            <w:r>
              <w:rPr>
                <w:rFonts w:ascii="Arial" w:cs="Arial" w:eastAsia="Arial" w:hAnsi="Arial"/>
                <w:sz w:val="20"/>
                <w:szCs w:val="20"/>
                <w:color w:val="auto"/>
                <w:w w:val="89"/>
              </w:rPr>
              <w:t>$</w:t>
            </w:r>
          </w:p>
        </w:tc>
        <w:tc>
          <w:tcPr>
            <w:tcW w:w="260" w:type="dxa"/>
            <w:vAlign w:val="bottom"/>
            <w:tcBorders>
              <w:top w:val="single" w:sz="8" w:color="auto"/>
              <w:bottom w:val="single" w:sz="8" w:color="auto"/>
            </w:tcBorders>
            <w:shd w:val="clear" w:color="auto" w:fill="CFF0FC"/>
          </w:tcPr>
          <w:p>
            <w:pPr>
              <w:spacing w:after="0"/>
              <w:rPr>
                <w:sz w:val="24"/>
                <w:szCs w:val="24"/>
                <w:color w:val="auto"/>
              </w:rPr>
            </w:pPr>
          </w:p>
        </w:tc>
        <w:tc>
          <w:tcPr>
            <w:tcW w:w="160" w:type="dxa"/>
            <w:vAlign w:val="bottom"/>
            <w:tcBorders>
              <w:top w:val="single" w:sz="8" w:color="auto"/>
              <w:bottom w:val="single" w:sz="8" w:color="auto"/>
            </w:tcBorders>
            <w:shd w:val="clear" w:color="auto" w:fill="CFF0FC"/>
          </w:tcPr>
          <w:p>
            <w:pPr>
              <w:spacing w:after="0"/>
              <w:rPr>
                <w:sz w:val="24"/>
                <w:szCs w:val="24"/>
                <w:color w:val="auto"/>
              </w:rPr>
            </w:pPr>
          </w:p>
        </w:tc>
        <w:tc>
          <w:tcPr>
            <w:tcW w:w="1180" w:type="dxa"/>
            <w:vAlign w:val="bottom"/>
            <w:tcBorders>
              <w:top w:val="single" w:sz="8" w:color="auto"/>
              <w:bottom w:val="single" w:sz="8" w:color="auto"/>
            </w:tcBorders>
            <w:gridSpan w:val="4"/>
            <w:shd w:val="clear" w:color="auto" w:fill="CFF0FC"/>
          </w:tcPr>
          <w:p>
            <w:pPr>
              <w:jc w:val="right"/>
              <w:spacing w:after="0"/>
              <w:rPr>
                <w:sz w:val="20"/>
                <w:szCs w:val="20"/>
                <w:color w:val="auto"/>
              </w:rPr>
            </w:pPr>
            <w:r>
              <w:rPr>
                <w:rFonts w:ascii="Arial" w:cs="Arial" w:eastAsia="Arial" w:hAnsi="Arial"/>
                <w:sz w:val="20"/>
                <w:szCs w:val="20"/>
                <w:color w:val="auto"/>
              </w:rPr>
              <w:t>954.7</w:t>
            </w:r>
          </w:p>
        </w:tc>
        <w:tc>
          <w:tcPr>
            <w:tcW w:w="320" w:type="dxa"/>
            <w:vAlign w:val="bottom"/>
            <w:tcBorders>
              <w:bottom w:val="single" w:sz="8" w:color="CFF0FC"/>
            </w:tcBorders>
            <w:shd w:val="clear" w:color="auto" w:fill="CFF0FC"/>
          </w:tcPr>
          <w:p>
            <w:pPr>
              <w:spacing w:after="0"/>
              <w:rPr>
                <w:sz w:val="24"/>
                <w:szCs w:val="24"/>
                <w:color w:val="auto"/>
              </w:rPr>
            </w:pPr>
          </w:p>
        </w:tc>
        <w:tc>
          <w:tcPr>
            <w:tcW w:w="580" w:type="dxa"/>
            <w:vAlign w:val="bottom"/>
            <w:tcBorders>
              <w:top w:val="single" w:sz="8" w:color="auto"/>
              <w:bottom w:val="single" w:sz="8" w:color="auto"/>
            </w:tcBorders>
            <w:shd w:val="clear" w:color="auto" w:fill="CFF0FC"/>
          </w:tcPr>
          <w:p>
            <w:pPr>
              <w:jc w:val="center"/>
              <w:ind w:right="341"/>
              <w:spacing w:after="0"/>
              <w:rPr>
                <w:sz w:val="20"/>
                <w:szCs w:val="20"/>
                <w:color w:val="auto"/>
              </w:rPr>
            </w:pPr>
            <w:r>
              <w:rPr>
                <w:rFonts w:ascii="Arial" w:cs="Arial" w:eastAsia="Arial" w:hAnsi="Arial"/>
                <w:sz w:val="20"/>
                <w:szCs w:val="20"/>
                <w:color w:val="auto"/>
                <w:w w:val="89"/>
              </w:rPr>
              <w:t>$</w:t>
            </w:r>
          </w:p>
        </w:tc>
        <w:tc>
          <w:tcPr>
            <w:tcW w:w="140" w:type="dxa"/>
            <w:vAlign w:val="bottom"/>
            <w:tcBorders>
              <w:top w:val="single" w:sz="8" w:color="auto"/>
              <w:bottom w:val="single" w:sz="8" w:color="auto"/>
            </w:tcBorders>
            <w:shd w:val="clear" w:color="auto" w:fill="CFF0FC"/>
          </w:tcPr>
          <w:p>
            <w:pPr>
              <w:spacing w:after="0"/>
              <w:rPr>
                <w:sz w:val="24"/>
                <w:szCs w:val="24"/>
                <w:color w:val="auto"/>
              </w:rPr>
            </w:pPr>
          </w:p>
        </w:tc>
        <w:tc>
          <w:tcPr>
            <w:tcW w:w="140" w:type="dxa"/>
            <w:vAlign w:val="bottom"/>
            <w:tcBorders>
              <w:top w:val="single" w:sz="8" w:color="auto"/>
              <w:bottom w:val="single" w:sz="8" w:color="auto"/>
            </w:tcBorders>
            <w:shd w:val="clear" w:color="auto" w:fill="CFF0FC"/>
          </w:tcPr>
          <w:p>
            <w:pPr>
              <w:spacing w:after="0"/>
              <w:rPr>
                <w:sz w:val="24"/>
                <w:szCs w:val="24"/>
                <w:color w:val="auto"/>
              </w:rPr>
            </w:pPr>
          </w:p>
        </w:tc>
        <w:tc>
          <w:tcPr>
            <w:tcW w:w="280" w:type="dxa"/>
            <w:vAlign w:val="bottom"/>
            <w:tcBorders>
              <w:top w:val="single" w:sz="8" w:color="auto"/>
              <w:bottom w:val="single" w:sz="8" w:color="auto"/>
            </w:tcBorders>
            <w:shd w:val="clear" w:color="auto" w:fill="CFF0FC"/>
          </w:tcPr>
          <w:p>
            <w:pPr>
              <w:spacing w:after="0"/>
              <w:rPr>
                <w:sz w:val="24"/>
                <w:szCs w:val="24"/>
                <w:color w:val="auto"/>
              </w:rPr>
            </w:pP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873.7</w:t>
            </w:r>
          </w:p>
        </w:tc>
        <w:tc>
          <w:tcPr>
            <w:tcW w:w="14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3056890</wp:posOffset>
            </wp:positionH>
            <wp:positionV relativeFrom="paragraph">
              <wp:posOffset>-5022850</wp:posOffset>
            </wp:positionV>
            <wp:extent cx="85725" cy="20574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85725" cy="205740"/>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-5022850</wp:posOffset>
            </wp:positionV>
            <wp:extent cx="85725" cy="20574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85725" cy="205740"/>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-5022850</wp:posOffset>
            </wp:positionV>
            <wp:extent cx="76835" cy="20574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6835" cy="205740"/>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-5022850</wp:posOffset>
            </wp:positionV>
            <wp:extent cx="77470" cy="20574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7470" cy="205740"/>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-5022850</wp:posOffset>
            </wp:positionV>
            <wp:extent cx="77470" cy="20574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7470" cy="20574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-5022850</wp:posOffset>
            </wp:positionV>
            <wp:extent cx="85725" cy="20574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85725" cy="205740"/>
                    </a:xfrm>
                    <a:prstGeom prst="rect">
                      <a:avLst/>
                    </a:prstGeom>
                    <a:noFill/>
                  </pic:spPr>
                </pic:pic>
              </a:graphicData>
            </a:graphic>
          </wp:anchor>
        </w:drawing>
        <w:drawing>
          <wp:anchor simplePos="0" relativeHeight="251657728" behindDoc="1" locked="0" layoutInCell="0" allowOverlap="1">
            <wp:simplePos x="0" y="0"/>
            <wp:positionH relativeFrom="column">
              <wp:posOffset>3056890</wp:posOffset>
            </wp:positionH>
            <wp:positionV relativeFrom="paragraph">
              <wp:posOffset>-3608705</wp:posOffset>
            </wp:positionV>
            <wp:extent cx="4080510" cy="19748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4080510" cy="197485"/>
                    </a:xfrm>
                    <a:prstGeom prst="rect">
                      <a:avLst/>
                    </a:prstGeom>
                    <a:noFill/>
                  </pic:spPr>
                </pic:pic>
              </a:graphicData>
            </a:graphic>
          </wp:anchor>
        </w:drawing>
        <w:drawing>
          <wp:anchor simplePos="0" relativeHeight="251657728" behindDoc="1" locked="0" layoutInCell="0" allowOverlap="1">
            <wp:simplePos x="0" y="0"/>
            <wp:positionH relativeFrom="column">
              <wp:posOffset>3056890</wp:posOffset>
            </wp:positionH>
            <wp:positionV relativeFrom="paragraph">
              <wp:posOffset>-3239770</wp:posOffset>
            </wp:positionV>
            <wp:extent cx="85725" cy="20574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85725" cy="205740"/>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-3239770</wp:posOffset>
            </wp:positionV>
            <wp:extent cx="85725" cy="20574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85725" cy="205740"/>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-3239770</wp:posOffset>
            </wp:positionV>
            <wp:extent cx="76835" cy="20574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6835" cy="205740"/>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-3239770</wp:posOffset>
            </wp:positionV>
            <wp:extent cx="77470" cy="20574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7470" cy="205740"/>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-3239770</wp:posOffset>
            </wp:positionV>
            <wp:extent cx="77470" cy="20574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7470" cy="20574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-3239770</wp:posOffset>
            </wp:positionV>
            <wp:extent cx="85725" cy="20574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85725" cy="205740"/>
                    </a:xfrm>
                    <a:prstGeom prst="rect">
                      <a:avLst/>
                    </a:prstGeom>
                    <a:noFill/>
                  </pic:spPr>
                </pic:pic>
              </a:graphicData>
            </a:graphic>
          </wp:anchor>
        </w:drawing>
        <w:drawing>
          <wp:anchor simplePos="0" relativeHeight="251657728" behindDoc="1" locked="0" layoutInCell="0" allowOverlap="1">
            <wp:simplePos x="0" y="0"/>
            <wp:positionH relativeFrom="column">
              <wp:posOffset>3056890</wp:posOffset>
            </wp:positionH>
            <wp:positionV relativeFrom="paragraph">
              <wp:posOffset>-2519680</wp:posOffset>
            </wp:positionV>
            <wp:extent cx="85725" cy="20574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85725" cy="205740"/>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-2519680</wp:posOffset>
            </wp:positionV>
            <wp:extent cx="85725" cy="20574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85725" cy="205740"/>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-2519680</wp:posOffset>
            </wp:positionV>
            <wp:extent cx="76835" cy="20574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6835" cy="205740"/>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-2519680</wp:posOffset>
            </wp:positionV>
            <wp:extent cx="77470" cy="20574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7470" cy="205740"/>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-2519680</wp:posOffset>
            </wp:positionV>
            <wp:extent cx="77470" cy="20574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7470" cy="20574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-2519680</wp:posOffset>
            </wp:positionV>
            <wp:extent cx="85725" cy="20574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85725" cy="205740"/>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-25400</wp:posOffset>
            </wp:positionV>
            <wp:extent cx="85725"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-8255</wp:posOffset>
            </wp:positionV>
            <wp:extent cx="85725"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-25400</wp:posOffset>
            </wp:positionV>
            <wp:extent cx="85725"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-8255</wp:posOffset>
            </wp:positionV>
            <wp:extent cx="85725"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15 of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88265</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 w:right="339" w:bottom="1440" w:gutter="0" w:footer="0" w:header="0"/>
        </w:sectPr>
      </w:pPr>
    </w:p>
    <w:bookmarkStart w:id="15" w:name="page16"/>
    <w:bookmarkEnd w:id="15"/>
    <w:p>
      <w:pPr>
        <w:jc w:val="center"/>
        <w:ind w:right="40"/>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20"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FORM 10-Q</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 the Quarter Ended June 30, 2023</w:t>
      </w:r>
    </w:p>
    <w:p>
      <w:pPr>
        <w:spacing w:after="0" w:line="7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(UNAUDITED) NOTES TO CONSOLIDATED FINANCIAL STATEMENTS</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(Contnued)</w:t>
      </w: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7320" w:type="dxa"/>
            <w:vAlign w:val="bottom"/>
          </w:tcPr>
          <w:p>
            <w:pPr>
              <w:spacing w:after="0"/>
              <w:rPr>
                <w:sz w:val="20"/>
                <w:szCs w:val="20"/>
                <w:color w:val="auto"/>
              </w:rPr>
            </w:pPr>
            <w:r>
              <w:rPr>
                <w:rFonts w:ascii="Arial" w:cs="Arial" w:eastAsia="Arial" w:hAnsi="Arial"/>
                <w:sz w:val="20"/>
                <w:szCs w:val="20"/>
                <w:b w:val="1"/>
                <w:bCs w:val="1"/>
                <w:color w:val="auto"/>
              </w:rPr>
              <w:t>4.  Long-Term Debt</w:t>
            </w:r>
          </w:p>
        </w:tc>
        <w:tc>
          <w:tcPr>
            <w:tcW w:w="3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25"/>
        </w:trPr>
        <w:tc>
          <w:tcPr>
            <w:tcW w:w="7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60" w:type="dxa"/>
            <w:vAlign w:val="bottom"/>
            <w:gridSpan w:val="2"/>
          </w:tcPr>
          <w:p>
            <w:pPr>
              <w:jc w:val="right"/>
              <w:ind w:right="781"/>
              <w:spacing w:after="0"/>
              <w:rPr>
                <w:sz w:val="20"/>
                <w:szCs w:val="20"/>
                <w:color w:val="auto"/>
              </w:rPr>
            </w:pPr>
            <w:r>
              <w:rPr>
                <w:rFonts w:ascii="Arial" w:cs="Arial" w:eastAsia="Arial" w:hAnsi="Arial"/>
                <w:sz w:val="20"/>
                <w:szCs w:val="20"/>
                <w:color w:val="auto"/>
              </w:rPr>
              <w:t>June 30,</w:t>
            </w:r>
          </w:p>
        </w:tc>
        <w:tc>
          <w:tcPr>
            <w:tcW w:w="200" w:type="dxa"/>
            <w:vAlign w:val="bottom"/>
          </w:tcPr>
          <w:p>
            <w:pPr>
              <w:spacing w:after="0"/>
              <w:rPr>
                <w:sz w:val="24"/>
                <w:szCs w:val="24"/>
                <w:color w:val="auto"/>
              </w:rPr>
            </w:pPr>
          </w:p>
        </w:tc>
        <w:tc>
          <w:tcPr>
            <w:tcW w:w="1640" w:type="dxa"/>
            <w:vAlign w:val="bottom"/>
            <w:gridSpan w:val="2"/>
          </w:tcPr>
          <w:p>
            <w:pPr>
              <w:jc w:val="right"/>
              <w:ind w:right="440"/>
              <w:spacing w:after="0"/>
              <w:rPr>
                <w:sz w:val="20"/>
                <w:szCs w:val="20"/>
                <w:color w:val="auto"/>
              </w:rPr>
            </w:pPr>
            <w:r>
              <w:rPr>
                <w:rFonts w:ascii="Arial" w:cs="Arial" w:eastAsia="Arial" w:hAnsi="Arial"/>
                <w:sz w:val="20"/>
                <w:szCs w:val="20"/>
                <w:color w:val="auto"/>
                <w:w w:val="93"/>
              </w:rPr>
              <w:t>December 31,</w:t>
            </w:r>
          </w:p>
        </w:tc>
        <w:tc>
          <w:tcPr>
            <w:tcW w:w="0" w:type="dxa"/>
            <w:vAlign w:val="bottom"/>
          </w:tcPr>
          <w:p>
            <w:pPr>
              <w:spacing w:after="0"/>
              <w:rPr>
                <w:sz w:val="1"/>
                <w:szCs w:val="1"/>
                <w:color w:val="auto"/>
              </w:rPr>
            </w:pPr>
          </w:p>
        </w:tc>
      </w:tr>
      <w:tr>
        <w:trPr>
          <w:trHeight w:val="270"/>
        </w:trPr>
        <w:tc>
          <w:tcPr>
            <w:tcW w:w="73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400" w:type="dxa"/>
            <w:vAlign w:val="bottom"/>
          </w:tcPr>
          <w:p>
            <w:pPr>
              <w:jc w:val="right"/>
              <w:ind w:right="561"/>
              <w:spacing w:after="0"/>
              <w:rPr>
                <w:sz w:val="20"/>
                <w:szCs w:val="20"/>
                <w:color w:val="auto"/>
              </w:rPr>
            </w:pPr>
            <w:r>
              <w:rPr>
                <w:rFonts w:ascii="Arial" w:cs="Arial" w:eastAsia="Arial" w:hAnsi="Arial"/>
                <w:sz w:val="20"/>
                <w:szCs w:val="20"/>
                <w:color w:val="auto"/>
              </w:rPr>
              <w:t>2023</w:t>
            </w:r>
          </w:p>
        </w:tc>
        <w:tc>
          <w:tcPr>
            <w:tcW w:w="3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00" w:type="dxa"/>
            <w:vAlign w:val="bottom"/>
          </w:tcPr>
          <w:p>
            <w:pPr>
              <w:jc w:val="right"/>
              <w:ind w:right="561"/>
              <w:spacing w:after="0"/>
              <w:rPr>
                <w:sz w:val="20"/>
                <w:szCs w:val="20"/>
                <w:color w:val="auto"/>
              </w:rPr>
            </w:pPr>
            <w:r>
              <w:rPr>
                <w:rFonts w:ascii="Arial" w:cs="Arial" w:eastAsia="Arial" w:hAnsi="Arial"/>
                <w:sz w:val="20"/>
                <w:szCs w:val="20"/>
                <w:color w:val="auto"/>
              </w:rPr>
              <w:t>2022</w:t>
            </w: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4"/>
        </w:trPr>
        <w:tc>
          <w:tcPr>
            <w:tcW w:w="732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360" w:type="dxa"/>
            <w:vAlign w:val="bottom"/>
            <w:vMerge w:val="restart"/>
          </w:tcPr>
          <w:p>
            <w:pPr>
              <w:jc w:val="right"/>
              <w:ind w:right="41"/>
              <w:spacing w:after="0"/>
              <w:rPr>
                <w:sz w:val="20"/>
                <w:szCs w:val="20"/>
                <w:color w:val="auto"/>
              </w:rPr>
            </w:pPr>
            <w:r>
              <w:rPr>
                <w:rFonts w:ascii="Arial" w:cs="Arial" w:eastAsia="Arial" w:hAnsi="Arial"/>
                <w:sz w:val="20"/>
                <w:szCs w:val="20"/>
                <w:i w:val="1"/>
                <w:iCs w:val="1"/>
                <w:color w:val="auto"/>
              </w:rPr>
              <w:t>in</w:t>
            </w:r>
          </w:p>
        </w:tc>
        <w:tc>
          <w:tcPr>
            <w:tcW w:w="1700" w:type="dxa"/>
            <w:vAlign w:val="bottom"/>
            <w:tcBorders>
              <w:bottom w:val="single" w:sz="8" w:color="auto"/>
            </w:tcBorders>
            <w:gridSpan w:val="2"/>
          </w:tcPr>
          <w:p>
            <w:pPr>
              <w:spacing w:after="0"/>
              <w:rPr>
                <w:sz w:val="3"/>
                <w:szCs w:val="3"/>
                <w:color w:val="auto"/>
              </w:rPr>
            </w:pPr>
          </w:p>
        </w:tc>
        <w:tc>
          <w:tcPr>
            <w:tcW w:w="140" w:type="dxa"/>
            <w:vAlign w:val="bottom"/>
            <w:vMerge w:val="restart"/>
          </w:tcPr>
          <w:p>
            <w:pPr>
              <w:spacing w:after="0"/>
              <w:rPr>
                <w:sz w:val="3"/>
                <w:szCs w:val="3"/>
                <w:color w:val="auto"/>
              </w:rPr>
            </w:pPr>
          </w:p>
        </w:tc>
        <w:tc>
          <w:tcPr>
            <w:tcW w:w="0" w:type="dxa"/>
            <w:vAlign w:val="bottom"/>
          </w:tcPr>
          <w:p>
            <w:pPr>
              <w:spacing w:after="0"/>
              <w:rPr>
                <w:sz w:val="1"/>
                <w:szCs w:val="1"/>
                <w:color w:val="auto"/>
              </w:rPr>
            </w:pPr>
          </w:p>
        </w:tc>
      </w:tr>
      <w:tr>
        <w:trPr>
          <w:trHeight w:val="254"/>
        </w:trPr>
        <w:tc>
          <w:tcPr>
            <w:tcW w:w="73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Arial" w:cs="Arial" w:eastAsia="Arial" w:hAnsi="Arial"/>
                <w:sz w:val="20"/>
                <w:szCs w:val="20"/>
                <w:i w:val="1"/>
                <w:iCs w:val="1"/>
                <w:color w:val="auto"/>
              </w:rPr>
              <w:t>(Dollars</w:t>
            </w:r>
          </w:p>
        </w:tc>
        <w:tc>
          <w:tcPr>
            <w:tcW w:w="360" w:type="dxa"/>
            <w:vAlign w:val="bottom"/>
            <w:vMerge w:val="continue"/>
          </w:tcPr>
          <w:p>
            <w:pPr>
              <w:spacing w:after="0"/>
              <w:rPr>
                <w:sz w:val="22"/>
                <w:szCs w:val="22"/>
                <w:color w:val="auto"/>
              </w:rPr>
            </w:pPr>
          </w:p>
        </w:tc>
        <w:tc>
          <w:tcPr>
            <w:tcW w:w="1700" w:type="dxa"/>
            <w:vAlign w:val="bottom"/>
            <w:gridSpan w:val="2"/>
          </w:tcPr>
          <w:p>
            <w:pPr>
              <w:spacing w:after="0"/>
              <w:rPr>
                <w:sz w:val="20"/>
                <w:szCs w:val="20"/>
                <w:color w:val="auto"/>
              </w:rPr>
            </w:pPr>
            <w:r>
              <w:rPr>
                <w:rFonts w:ascii="Arial" w:cs="Arial" w:eastAsia="Arial" w:hAnsi="Arial"/>
                <w:sz w:val="20"/>
                <w:szCs w:val="20"/>
                <w:i w:val="1"/>
                <w:iCs w:val="1"/>
                <w:color w:val="auto"/>
              </w:rPr>
              <w:t>Millions)</w:t>
            </w:r>
          </w:p>
        </w:tc>
        <w:tc>
          <w:tcPr>
            <w:tcW w:w="1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7320" w:type="dxa"/>
            <w:vAlign w:val="bottom"/>
            <w:shd w:val="clear" w:color="auto" w:fill="CFF0FC"/>
          </w:tcPr>
          <w:p>
            <w:pPr>
              <w:ind w:left="20"/>
              <w:spacing w:after="0"/>
              <w:rPr>
                <w:sz w:val="20"/>
                <w:szCs w:val="20"/>
                <w:color w:val="auto"/>
              </w:rPr>
            </w:pPr>
            <w:r>
              <w:rPr>
                <w:rFonts w:ascii="Arial" w:cs="Arial" w:eastAsia="Arial" w:hAnsi="Arial"/>
                <w:sz w:val="20"/>
                <w:szCs w:val="20"/>
                <w:color w:val="auto"/>
              </w:rPr>
              <w:t>0.650% Senior Notes, due 2023 (discharged)</w:t>
            </w:r>
          </w:p>
        </w:tc>
        <w:tc>
          <w:tcPr>
            <w:tcW w:w="320" w:type="dxa"/>
            <w:vAlign w:val="bottom"/>
            <w:shd w:val="clear" w:color="auto" w:fill="CFF0FC"/>
          </w:tcPr>
          <w:p>
            <w:pPr>
              <w:jc w:val="right"/>
              <w:ind w:right="101"/>
              <w:spacing w:after="0"/>
              <w:rPr>
                <w:sz w:val="20"/>
                <w:szCs w:val="20"/>
                <w:color w:val="auto"/>
              </w:rPr>
            </w:pPr>
            <w:r>
              <w:rPr>
                <w:rFonts w:ascii="Arial" w:cs="Arial" w:eastAsia="Arial" w:hAnsi="Arial"/>
                <w:sz w:val="20"/>
                <w:szCs w:val="20"/>
                <w:color w:val="auto"/>
                <w:w w:val="89"/>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700.0</w:t>
            </w:r>
          </w:p>
        </w:tc>
        <w:tc>
          <w:tcPr>
            <w:tcW w:w="360" w:type="dxa"/>
            <w:vAlign w:val="bottom"/>
            <w:shd w:val="clear" w:color="auto" w:fill="CFF0FC"/>
          </w:tcPr>
          <w:p>
            <w:pPr>
              <w:spacing w:after="0"/>
              <w:rPr>
                <w:sz w:val="24"/>
                <w:szCs w:val="24"/>
                <w:color w:val="auto"/>
              </w:rPr>
            </w:pPr>
          </w:p>
        </w:tc>
        <w:tc>
          <w:tcPr>
            <w:tcW w:w="200" w:type="dxa"/>
            <w:vAlign w:val="bottom"/>
            <w:shd w:val="clear" w:color="auto" w:fill="CFF0FC"/>
          </w:tcPr>
          <w:p>
            <w:pPr>
              <w:spacing w:after="0"/>
              <w:rPr>
                <w:sz w:val="20"/>
                <w:szCs w:val="20"/>
                <w:color w:val="auto"/>
              </w:rPr>
            </w:pPr>
            <w:r>
              <w:rPr>
                <w:rFonts w:ascii="Arial" w:cs="Arial" w:eastAsia="Arial" w:hAnsi="Arial"/>
                <w:sz w:val="20"/>
                <w:szCs w:val="20"/>
                <w:color w:val="auto"/>
              </w:rPr>
              <w:t>$</w:t>
            </w:r>
          </w:p>
        </w:tc>
        <w:tc>
          <w:tcPr>
            <w:tcW w:w="15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699.1</w:t>
            </w:r>
          </w:p>
        </w:tc>
        <w:tc>
          <w:tcPr>
            <w:tcW w:w="140" w:type="dxa"/>
            <w:vAlign w:val="bottom"/>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7320" w:type="dxa"/>
            <w:vAlign w:val="bottom"/>
          </w:tcPr>
          <w:p>
            <w:pPr>
              <w:ind w:left="20"/>
              <w:spacing w:after="0"/>
              <w:rPr>
                <w:sz w:val="20"/>
                <w:szCs w:val="20"/>
                <w:color w:val="auto"/>
              </w:rPr>
            </w:pPr>
            <w:r>
              <w:rPr>
                <w:rFonts w:ascii="Arial" w:cs="Arial" w:eastAsia="Arial" w:hAnsi="Arial"/>
                <w:sz w:val="20"/>
                <w:szCs w:val="20"/>
                <w:color w:val="auto"/>
              </w:rPr>
              <w:t>4.250% Senior Notes, due 2024</w:t>
            </w:r>
          </w:p>
        </w:tc>
        <w:tc>
          <w:tcPr>
            <w:tcW w:w="32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Arial" w:cs="Arial" w:eastAsia="Arial" w:hAnsi="Arial"/>
                <w:sz w:val="20"/>
                <w:szCs w:val="20"/>
                <w:color w:val="auto"/>
              </w:rPr>
              <w:t>399.3</w:t>
            </w:r>
          </w:p>
        </w:tc>
        <w:tc>
          <w:tcPr>
            <w:tcW w:w="3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00" w:type="dxa"/>
            <w:vAlign w:val="bottom"/>
          </w:tcPr>
          <w:p>
            <w:pPr>
              <w:jc w:val="right"/>
              <w:spacing w:after="0"/>
              <w:rPr>
                <w:sz w:val="20"/>
                <w:szCs w:val="20"/>
                <w:color w:val="auto"/>
              </w:rPr>
            </w:pPr>
            <w:r>
              <w:rPr>
                <w:rFonts w:ascii="Arial" w:cs="Arial" w:eastAsia="Arial" w:hAnsi="Arial"/>
                <w:sz w:val="20"/>
                <w:szCs w:val="20"/>
                <w:color w:val="auto"/>
              </w:rPr>
              <w:t>398.9</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7320" w:type="dxa"/>
            <w:vAlign w:val="bottom"/>
            <w:shd w:val="clear" w:color="auto" w:fill="CFF0FC"/>
          </w:tcPr>
          <w:p>
            <w:pPr>
              <w:ind w:left="20"/>
              <w:spacing w:after="0"/>
              <w:rPr>
                <w:sz w:val="20"/>
                <w:szCs w:val="20"/>
                <w:color w:val="auto"/>
              </w:rPr>
            </w:pPr>
            <w:r>
              <w:rPr>
                <w:rFonts w:ascii="Arial" w:cs="Arial" w:eastAsia="Arial" w:hAnsi="Arial"/>
                <w:sz w:val="20"/>
                <w:szCs w:val="20"/>
                <w:color w:val="auto"/>
              </w:rPr>
              <w:t>7% Debentures, due 2025</w:t>
            </w:r>
          </w:p>
        </w:tc>
        <w:tc>
          <w:tcPr>
            <w:tcW w:w="320" w:type="dxa"/>
            <w:vAlign w:val="bottom"/>
            <w:shd w:val="clear" w:color="auto" w:fill="CFF0FC"/>
          </w:tcPr>
          <w:p>
            <w:pPr>
              <w:spacing w:after="0"/>
              <w:rPr>
                <w:sz w:val="24"/>
                <w:szCs w:val="24"/>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124.7</w:t>
            </w:r>
          </w:p>
        </w:tc>
        <w:tc>
          <w:tcPr>
            <w:tcW w:w="360" w:type="dxa"/>
            <w:vAlign w:val="bottom"/>
            <w:shd w:val="clear" w:color="auto" w:fill="CFF0FC"/>
          </w:tcPr>
          <w:p>
            <w:pPr>
              <w:spacing w:after="0"/>
              <w:rPr>
                <w:sz w:val="24"/>
                <w:szCs w:val="24"/>
                <w:color w:val="auto"/>
              </w:rPr>
            </w:pPr>
          </w:p>
        </w:tc>
        <w:tc>
          <w:tcPr>
            <w:tcW w:w="200" w:type="dxa"/>
            <w:vAlign w:val="bottom"/>
            <w:shd w:val="clear" w:color="auto" w:fill="CFF0FC"/>
          </w:tcPr>
          <w:p>
            <w:pPr>
              <w:spacing w:after="0"/>
              <w:rPr>
                <w:sz w:val="24"/>
                <w:szCs w:val="24"/>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124.7</w:t>
            </w:r>
          </w:p>
        </w:tc>
        <w:tc>
          <w:tcPr>
            <w:tcW w:w="140" w:type="dxa"/>
            <w:vAlign w:val="bottom"/>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7320" w:type="dxa"/>
            <w:vAlign w:val="bottom"/>
          </w:tcPr>
          <w:p>
            <w:pPr>
              <w:ind w:left="20"/>
              <w:spacing w:after="0"/>
              <w:rPr>
                <w:sz w:val="20"/>
                <w:szCs w:val="20"/>
                <w:color w:val="auto"/>
              </w:rPr>
            </w:pPr>
            <w:r>
              <w:rPr>
                <w:rFonts w:ascii="Arial" w:cs="Arial" w:eastAsia="Arial" w:hAnsi="Arial"/>
                <w:sz w:val="20"/>
                <w:szCs w:val="20"/>
                <w:color w:val="auto"/>
              </w:rPr>
              <w:t>3.450% Senior Notes, due 2027</w:t>
            </w:r>
          </w:p>
        </w:tc>
        <w:tc>
          <w:tcPr>
            <w:tcW w:w="32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Arial" w:cs="Arial" w:eastAsia="Arial" w:hAnsi="Arial"/>
                <w:sz w:val="20"/>
                <w:szCs w:val="20"/>
                <w:color w:val="auto"/>
              </w:rPr>
              <w:t>298.5</w:t>
            </w:r>
          </w:p>
        </w:tc>
        <w:tc>
          <w:tcPr>
            <w:tcW w:w="3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00" w:type="dxa"/>
            <w:vAlign w:val="bottom"/>
          </w:tcPr>
          <w:p>
            <w:pPr>
              <w:jc w:val="right"/>
              <w:spacing w:after="0"/>
              <w:rPr>
                <w:sz w:val="20"/>
                <w:szCs w:val="20"/>
                <w:color w:val="auto"/>
              </w:rPr>
            </w:pPr>
            <w:r>
              <w:rPr>
                <w:rFonts w:ascii="Arial" w:cs="Arial" w:eastAsia="Arial" w:hAnsi="Arial"/>
                <w:sz w:val="20"/>
                <w:szCs w:val="20"/>
                <w:color w:val="auto"/>
              </w:rPr>
              <w:t>298.3</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7320" w:type="dxa"/>
            <w:vAlign w:val="bottom"/>
            <w:shd w:val="clear" w:color="auto" w:fill="CFF0FC"/>
          </w:tcPr>
          <w:p>
            <w:pPr>
              <w:ind w:left="20"/>
              <w:spacing w:after="0"/>
              <w:rPr>
                <w:sz w:val="20"/>
                <w:szCs w:val="20"/>
                <w:color w:val="auto"/>
              </w:rPr>
            </w:pPr>
            <w:r>
              <w:rPr>
                <w:rFonts w:ascii="Arial" w:cs="Arial" w:eastAsia="Arial" w:hAnsi="Arial"/>
                <w:sz w:val="20"/>
                <w:szCs w:val="20"/>
                <w:color w:val="auto"/>
              </w:rPr>
              <w:t>3.500% Senior Notes, due 2027</w:t>
            </w:r>
          </w:p>
        </w:tc>
        <w:tc>
          <w:tcPr>
            <w:tcW w:w="320" w:type="dxa"/>
            <w:vAlign w:val="bottom"/>
            <w:shd w:val="clear" w:color="auto" w:fill="CFF0FC"/>
          </w:tcPr>
          <w:p>
            <w:pPr>
              <w:spacing w:after="0"/>
              <w:rPr>
                <w:sz w:val="24"/>
                <w:szCs w:val="24"/>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491.9</w:t>
            </w:r>
          </w:p>
        </w:tc>
        <w:tc>
          <w:tcPr>
            <w:tcW w:w="360" w:type="dxa"/>
            <w:vAlign w:val="bottom"/>
            <w:shd w:val="clear" w:color="auto" w:fill="CFF0FC"/>
          </w:tcPr>
          <w:p>
            <w:pPr>
              <w:spacing w:after="0"/>
              <w:rPr>
                <w:sz w:val="24"/>
                <w:szCs w:val="24"/>
                <w:color w:val="auto"/>
              </w:rPr>
            </w:pPr>
          </w:p>
        </w:tc>
        <w:tc>
          <w:tcPr>
            <w:tcW w:w="200" w:type="dxa"/>
            <w:vAlign w:val="bottom"/>
            <w:shd w:val="clear" w:color="auto" w:fill="CFF0FC"/>
          </w:tcPr>
          <w:p>
            <w:pPr>
              <w:spacing w:after="0"/>
              <w:rPr>
                <w:sz w:val="24"/>
                <w:szCs w:val="24"/>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491.5</w:t>
            </w:r>
          </w:p>
        </w:tc>
        <w:tc>
          <w:tcPr>
            <w:tcW w:w="140" w:type="dxa"/>
            <w:vAlign w:val="bottom"/>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7320" w:type="dxa"/>
            <w:vAlign w:val="bottom"/>
          </w:tcPr>
          <w:p>
            <w:pPr>
              <w:ind w:left="20"/>
              <w:spacing w:after="0"/>
              <w:rPr>
                <w:sz w:val="20"/>
                <w:szCs w:val="20"/>
                <w:color w:val="auto"/>
              </w:rPr>
            </w:pPr>
            <w:r>
              <w:rPr>
                <w:rFonts w:ascii="Arial" w:cs="Arial" w:eastAsia="Arial" w:hAnsi="Arial"/>
                <w:sz w:val="20"/>
                <w:szCs w:val="20"/>
                <w:color w:val="auto"/>
              </w:rPr>
              <w:t>2.500% Senior Notes, due 2030</w:t>
            </w:r>
          </w:p>
        </w:tc>
        <w:tc>
          <w:tcPr>
            <w:tcW w:w="32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Arial" w:cs="Arial" w:eastAsia="Arial" w:hAnsi="Arial"/>
                <w:sz w:val="20"/>
                <w:szCs w:val="20"/>
                <w:color w:val="auto"/>
              </w:rPr>
              <w:t>471.0</w:t>
            </w:r>
          </w:p>
        </w:tc>
        <w:tc>
          <w:tcPr>
            <w:tcW w:w="3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00" w:type="dxa"/>
            <w:vAlign w:val="bottom"/>
          </w:tcPr>
          <w:p>
            <w:pPr>
              <w:jc w:val="right"/>
              <w:spacing w:after="0"/>
              <w:rPr>
                <w:sz w:val="20"/>
                <w:szCs w:val="20"/>
                <w:color w:val="auto"/>
              </w:rPr>
            </w:pPr>
            <w:r>
              <w:rPr>
                <w:rFonts w:ascii="Arial" w:cs="Arial" w:eastAsia="Arial" w:hAnsi="Arial"/>
                <w:sz w:val="20"/>
                <w:szCs w:val="20"/>
                <w:color w:val="auto"/>
              </w:rPr>
              <w:t>470.5</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7320" w:type="dxa"/>
            <w:vAlign w:val="bottom"/>
            <w:shd w:val="clear" w:color="auto" w:fill="CFF0FC"/>
          </w:tcPr>
          <w:p>
            <w:pPr>
              <w:ind w:left="20"/>
              <w:spacing w:after="0"/>
              <w:rPr>
                <w:sz w:val="20"/>
                <w:szCs w:val="20"/>
                <w:color w:val="auto"/>
              </w:rPr>
            </w:pPr>
            <w:r>
              <w:rPr>
                <w:rFonts w:ascii="Arial" w:cs="Arial" w:eastAsia="Arial" w:hAnsi="Arial"/>
                <w:sz w:val="20"/>
                <w:szCs w:val="20"/>
                <w:color w:val="auto"/>
              </w:rPr>
              <w:t>2.400% Senior Notes, due 2031</w:t>
            </w:r>
          </w:p>
        </w:tc>
        <w:tc>
          <w:tcPr>
            <w:tcW w:w="320" w:type="dxa"/>
            <w:vAlign w:val="bottom"/>
            <w:shd w:val="clear" w:color="auto" w:fill="CFF0FC"/>
          </w:tcPr>
          <w:p>
            <w:pPr>
              <w:spacing w:after="0"/>
              <w:rPr>
                <w:sz w:val="24"/>
                <w:szCs w:val="24"/>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889.0</w:t>
            </w:r>
          </w:p>
        </w:tc>
        <w:tc>
          <w:tcPr>
            <w:tcW w:w="360" w:type="dxa"/>
            <w:vAlign w:val="bottom"/>
            <w:shd w:val="clear" w:color="auto" w:fill="CFF0FC"/>
          </w:tcPr>
          <w:p>
            <w:pPr>
              <w:spacing w:after="0"/>
              <w:rPr>
                <w:sz w:val="24"/>
                <w:szCs w:val="24"/>
                <w:color w:val="auto"/>
              </w:rPr>
            </w:pPr>
          </w:p>
        </w:tc>
        <w:tc>
          <w:tcPr>
            <w:tcW w:w="200" w:type="dxa"/>
            <w:vAlign w:val="bottom"/>
            <w:shd w:val="clear" w:color="auto" w:fill="CFF0FC"/>
          </w:tcPr>
          <w:p>
            <w:pPr>
              <w:spacing w:after="0"/>
              <w:rPr>
                <w:sz w:val="24"/>
                <w:szCs w:val="24"/>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888.6</w:t>
            </w:r>
          </w:p>
        </w:tc>
        <w:tc>
          <w:tcPr>
            <w:tcW w:w="140" w:type="dxa"/>
            <w:vAlign w:val="bottom"/>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7320" w:type="dxa"/>
            <w:vAlign w:val="bottom"/>
          </w:tcPr>
          <w:p>
            <w:pPr>
              <w:ind w:left="20"/>
              <w:spacing w:after="0"/>
              <w:rPr>
                <w:sz w:val="20"/>
                <w:szCs w:val="20"/>
                <w:color w:val="auto"/>
              </w:rPr>
            </w:pPr>
            <w:r>
              <w:rPr>
                <w:rFonts w:ascii="Arial" w:cs="Arial" w:eastAsia="Arial" w:hAnsi="Arial"/>
                <w:sz w:val="20"/>
                <w:szCs w:val="20"/>
                <w:color w:val="auto"/>
              </w:rPr>
              <w:t>6.25% Senior Notes, due 2037</w:t>
            </w:r>
          </w:p>
        </w:tc>
        <w:tc>
          <w:tcPr>
            <w:tcW w:w="32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Arial" w:cs="Arial" w:eastAsia="Arial" w:hAnsi="Arial"/>
                <w:sz w:val="20"/>
                <w:szCs w:val="20"/>
                <w:color w:val="auto"/>
              </w:rPr>
              <w:t>228.4</w:t>
            </w:r>
          </w:p>
        </w:tc>
        <w:tc>
          <w:tcPr>
            <w:tcW w:w="3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00" w:type="dxa"/>
            <w:vAlign w:val="bottom"/>
          </w:tcPr>
          <w:p>
            <w:pPr>
              <w:jc w:val="right"/>
              <w:spacing w:after="0"/>
              <w:rPr>
                <w:sz w:val="20"/>
                <w:szCs w:val="20"/>
                <w:color w:val="auto"/>
              </w:rPr>
            </w:pPr>
            <w:r>
              <w:rPr>
                <w:rFonts w:ascii="Arial" w:cs="Arial" w:eastAsia="Arial" w:hAnsi="Arial"/>
                <w:sz w:val="20"/>
                <w:szCs w:val="20"/>
                <w:color w:val="auto"/>
              </w:rPr>
              <w:t>228.4</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7320" w:type="dxa"/>
            <w:vAlign w:val="bottom"/>
            <w:shd w:val="clear" w:color="auto" w:fill="CFF0FC"/>
          </w:tcPr>
          <w:p>
            <w:pPr>
              <w:ind w:left="20"/>
              <w:spacing w:after="0"/>
              <w:rPr>
                <w:sz w:val="20"/>
                <w:szCs w:val="20"/>
                <w:color w:val="auto"/>
              </w:rPr>
            </w:pPr>
            <w:r>
              <w:rPr>
                <w:rFonts w:ascii="Arial" w:cs="Arial" w:eastAsia="Arial" w:hAnsi="Arial"/>
                <w:sz w:val="20"/>
                <w:szCs w:val="20"/>
                <w:color w:val="auto"/>
              </w:rPr>
              <w:t>4.250% Senior Notes, due 2047</w:t>
            </w:r>
          </w:p>
        </w:tc>
        <w:tc>
          <w:tcPr>
            <w:tcW w:w="320" w:type="dxa"/>
            <w:vAlign w:val="bottom"/>
            <w:shd w:val="clear" w:color="auto" w:fill="CFF0FC"/>
          </w:tcPr>
          <w:p>
            <w:pPr>
              <w:spacing w:after="0"/>
              <w:rPr>
                <w:sz w:val="24"/>
                <w:szCs w:val="24"/>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590.3</w:t>
            </w:r>
          </w:p>
        </w:tc>
        <w:tc>
          <w:tcPr>
            <w:tcW w:w="360" w:type="dxa"/>
            <w:vAlign w:val="bottom"/>
            <w:shd w:val="clear" w:color="auto" w:fill="CFF0FC"/>
          </w:tcPr>
          <w:p>
            <w:pPr>
              <w:spacing w:after="0"/>
              <w:rPr>
                <w:sz w:val="24"/>
                <w:szCs w:val="24"/>
                <w:color w:val="auto"/>
              </w:rPr>
            </w:pPr>
          </w:p>
        </w:tc>
        <w:tc>
          <w:tcPr>
            <w:tcW w:w="200" w:type="dxa"/>
            <w:vAlign w:val="bottom"/>
            <w:shd w:val="clear" w:color="auto" w:fill="CFF0FC"/>
          </w:tcPr>
          <w:p>
            <w:pPr>
              <w:spacing w:after="0"/>
              <w:rPr>
                <w:sz w:val="24"/>
                <w:szCs w:val="24"/>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590.2</w:t>
            </w:r>
          </w:p>
        </w:tc>
        <w:tc>
          <w:tcPr>
            <w:tcW w:w="140" w:type="dxa"/>
            <w:vAlign w:val="bottom"/>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7320" w:type="dxa"/>
            <w:vAlign w:val="bottom"/>
          </w:tcPr>
          <w:p>
            <w:pPr>
              <w:ind w:left="20"/>
              <w:spacing w:after="0"/>
              <w:rPr>
                <w:sz w:val="20"/>
                <w:szCs w:val="20"/>
                <w:color w:val="auto"/>
              </w:rPr>
            </w:pPr>
            <w:r>
              <w:rPr>
                <w:rFonts w:ascii="Arial" w:cs="Arial" w:eastAsia="Arial" w:hAnsi="Arial"/>
                <w:sz w:val="20"/>
                <w:szCs w:val="20"/>
                <w:color w:val="auto"/>
              </w:rPr>
              <w:t>3.200% Senior Notes, due 2051</w:t>
            </w:r>
          </w:p>
        </w:tc>
        <w:tc>
          <w:tcPr>
            <w:tcW w:w="32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850.0</w:t>
            </w:r>
          </w:p>
        </w:tc>
        <w:tc>
          <w:tcPr>
            <w:tcW w:w="36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849.8</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7320" w:type="dxa"/>
            <w:vAlign w:val="bottom"/>
            <w:shd w:val="clear" w:color="auto" w:fill="CFF0FC"/>
          </w:tcPr>
          <w:p>
            <w:pPr>
              <w:ind w:left="20"/>
              <w:spacing w:after="0"/>
              <w:rPr>
                <w:sz w:val="20"/>
                <w:szCs w:val="20"/>
                <w:color w:val="auto"/>
              </w:rPr>
            </w:pPr>
            <w:r>
              <w:rPr>
                <w:rFonts w:ascii="Arial" w:cs="Arial" w:eastAsia="Arial" w:hAnsi="Arial"/>
                <w:sz w:val="20"/>
                <w:szCs w:val="20"/>
                <w:color w:val="auto"/>
              </w:rPr>
              <w:t>Total debt</w:t>
            </w:r>
          </w:p>
        </w:tc>
        <w:tc>
          <w:tcPr>
            <w:tcW w:w="320" w:type="dxa"/>
            <w:vAlign w:val="bottom"/>
            <w:shd w:val="clear" w:color="auto" w:fill="CFF0FC"/>
          </w:tcPr>
          <w:p>
            <w:pPr>
              <w:spacing w:after="0"/>
              <w:rPr>
                <w:sz w:val="23"/>
                <w:szCs w:val="23"/>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5,043.1</w:t>
            </w:r>
          </w:p>
        </w:tc>
        <w:tc>
          <w:tcPr>
            <w:tcW w:w="360" w:type="dxa"/>
            <w:vAlign w:val="bottom"/>
            <w:shd w:val="clear" w:color="auto" w:fill="CFF0FC"/>
          </w:tcPr>
          <w:p>
            <w:pPr>
              <w:spacing w:after="0"/>
              <w:rPr>
                <w:sz w:val="23"/>
                <w:szCs w:val="23"/>
                <w:color w:val="auto"/>
              </w:rPr>
            </w:pPr>
          </w:p>
        </w:tc>
        <w:tc>
          <w:tcPr>
            <w:tcW w:w="200" w:type="dxa"/>
            <w:vAlign w:val="bottom"/>
            <w:shd w:val="clear" w:color="auto" w:fill="CFF0FC"/>
          </w:tcPr>
          <w:p>
            <w:pPr>
              <w:spacing w:after="0"/>
              <w:rPr>
                <w:sz w:val="23"/>
                <w:szCs w:val="23"/>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5,040.0</w:t>
            </w:r>
          </w:p>
        </w:tc>
        <w:tc>
          <w:tcPr>
            <w:tcW w:w="140" w:type="dxa"/>
            <w:vAlign w:val="bottom"/>
            <w:shd w:val="clear" w:color="auto" w:fill="CFF0FC"/>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7320" w:type="dxa"/>
            <w:vAlign w:val="bottom"/>
          </w:tcPr>
          <w:p>
            <w:pPr>
              <w:ind w:left="20"/>
              <w:spacing w:after="0"/>
              <w:rPr>
                <w:sz w:val="20"/>
                <w:szCs w:val="20"/>
                <w:color w:val="auto"/>
              </w:rPr>
            </w:pPr>
            <w:r>
              <w:rPr>
                <w:rFonts w:ascii="Arial" w:cs="Arial" w:eastAsia="Arial" w:hAnsi="Arial"/>
                <w:sz w:val="20"/>
                <w:szCs w:val="20"/>
                <w:color w:val="auto"/>
              </w:rPr>
              <w:t>Less: current maturites</w:t>
            </w:r>
          </w:p>
        </w:tc>
        <w:tc>
          <w:tcPr>
            <w:tcW w:w="320" w:type="dxa"/>
            <w:vAlign w:val="bottom"/>
          </w:tcPr>
          <w:p>
            <w:pPr>
              <w:spacing w:after="0"/>
              <w:rPr>
                <w:sz w:val="22"/>
                <w:szCs w:val="22"/>
                <w:color w:val="auto"/>
              </w:rPr>
            </w:pPr>
          </w:p>
        </w:tc>
        <w:tc>
          <w:tcPr>
            <w:tcW w:w="1760" w:type="dxa"/>
            <w:vAlign w:val="bottom"/>
            <w:gridSpan w:val="2"/>
          </w:tcPr>
          <w:p>
            <w:pPr>
              <w:jc w:val="right"/>
              <w:ind w:right="181"/>
              <w:spacing w:after="0"/>
              <w:rPr>
                <w:sz w:val="20"/>
                <w:szCs w:val="20"/>
                <w:color w:val="auto"/>
              </w:rPr>
            </w:pPr>
            <w:r>
              <w:rPr>
                <w:rFonts w:ascii="Arial" w:cs="Arial" w:eastAsia="Arial" w:hAnsi="Arial"/>
                <w:sz w:val="20"/>
                <w:szCs w:val="20"/>
                <w:color w:val="auto"/>
              </w:rPr>
              <w:t>(700.0 )</w:t>
            </w:r>
          </w:p>
        </w:tc>
        <w:tc>
          <w:tcPr>
            <w:tcW w:w="200" w:type="dxa"/>
            <w:vAlign w:val="bottom"/>
          </w:tcPr>
          <w:p>
            <w:pPr>
              <w:spacing w:after="0"/>
              <w:rPr>
                <w:sz w:val="22"/>
                <w:szCs w:val="22"/>
                <w:color w:val="auto"/>
              </w:rPr>
            </w:pPr>
          </w:p>
        </w:tc>
        <w:tc>
          <w:tcPr>
            <w:tcW w:w="1640" w:type="dxa"/>
            <w:vAlign w:val="bottom"/>
            <w:gridSpan w:val="2"/>
          </w:tcPr>
          <w:p>
            <w:pPr>
              <w:jc w:val="right"/>
              <w:ind w:right="60"/>
              <w:spacing w:after="0"/>
              <w:rPr>
                <w:sz w:val="20"/>
                <w:szCs w:val="20"/>
                <w:color w:val="auto"/>
              </w:rPr>
            </w:pPr>
            <w:r>
              <w:rPr>
                <w:rFonts w:ascii="Arial" w:cs="Arial" w:eastAsia="Arial" w:hAnsi="Arial"/>
                <w:sz w:val="20"/>
                <w:szCs w:val="20"/>
                <w:color w:val="auto"/>
              </w:rPr>
              <w:t>(699.1 )</w:t>
            </w:r>
          </w:p>
        </w:tc>
        <w:tc>
          <w:tcPr>
            <w:tcW w:w="0" w:type="dxa"/>
            <w:vAlign w:val="bottom"/>
          </w:tcPr>
          <w:p>
            <w:pPr>
              <w:spacing w:after="0"/>
              <w:rPr>
                <w:sz w:val="1"/>
                <w:szCs w:val="1"/>
                <w:color w:val="auto"/>
              </w:rPr>
            </w:pPr>
          </w:p>
        </w:tc>
      </w:tr>
      <w:tr>
        <w:trPr>
          <w:trHeight w:val="308"/>
        </w:trPr>
        <w:tc>
          <w:tcPr>
            <w:tcW w:w="73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20"/>
                <w:szCs w:val="20"/>
                <w:color w:val="auto"/>
              </w:rPr>
              <w:t>Long-term debt</w:t>
            </w:r>
          </w:p>
        </w:tc>
        <w:tc>
          <w:tcPr>
            <w:tcW w:w="320" w:type="dxa"/>
            <w:vAlign w:val="bottom"/>
            <w:tcBorders>
              <w:top w:val="single" w:sz="8" w:color="auto"/>
              <w:bottom w:val="single" w:sz="8" w:color="auto"/>
            </w:tcBorders>
            <w:shd w:val="clear" w:color="auto" w:fill="CFF0FC"/>
          </w:tcPr>
          <w:p>
            <w:pPr>
              <w:jc w:val="right"/>
              <w:ind w:right="101"/>
              <w:spacing w:after="0"/>
              <w:rPr>
                <w:sz w:val="20"/>
                <w:szCs w:val="20"/>
                <w:color w:val="auto"/>
              </w:rPr>
            </w:pPr>
            <w:r>
              <w:rPr>
                <w:rFonts w:ascii="Arial" w:cs="Arial" w:eastAsia="Arial" w:hAnsi="Arial"/>
                <w:sz w:val="20"/>
                <w:szCs w:val="20"/>
                <w:color w:val="auto"/>
                <w:w w:val="89"/>
              </w:rPr>
              <w:t>$</w:t>
            </w: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4,343.1</w:t>
            </w:r>
          </w:p>
        </w:tc>
        <w:tc>
          <w:tcPr>
            <w:tcW w:w="36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20"/>
                <w:szCs w:val="20"/>
                <w:color w:val="auto"/>
              </w:rPr>
              <w:t>$</w:t>
            </w:r>
          </w:p>
        </w:tc>
        <w:tc>
          <w:tcPr>
            <w:tcW w:w="1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4,340.9</w:t>
            </w:r>
          </w:p>
        </w:tc>
        <w:tc>
          <w:tcPr>
            <w:tcW w:w="14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5739765</wp:posOffset>
            </wp:positionH>
            <wp:positionV relativeFrom="paragraph">
              <wp:posOffset>-25400</wp:posOffset>
            </wp:positionV>
            <wp:extent cx="85725"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-8255</wp:posOffset>
            </wp:positionV>
            <wp:extent cx="85725"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-25400</wp:posOffset>
            </wp:positionV>
            <wp:extent cx="85725"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-8255</wp:posOffset>
            </wp:positionV>
            <wp:extent cx="85725"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131" w:lineRule="exact"/>
        <w:rPr>
          <w:sz w:val="20"/>
          <w:szCs w:val="20"/>
          <w:color w:val="auto"/>
        </w:rPr>
      </w:pPr>
    </w:p>
    <w:p>
      <w:pPr>
        <w:jc w:val="both"/>
        <w:ind w:left="380"/>
        <w:spacing w:after="0" w:line="287" w:lineRule="auto"/>
        <w:rPr>
          <w:sz w:val="20"/>
          <w:szCs w:val="20"/>
          <w:color w:val="auto"/>
        </w:rPr>
      </w:pPr>
      <w:r>
        <w:rPr>
          <w:rFonts w:ascii="Arial" w:cs="Arial" w:eastAsia="Arial" w:hAnsi="Arial"/>
          <w:sz w:val="18"/>
          <w:szCs w:val="18"/>
          <w:color w:val="auto"/>
        </w:rPr>
        <w:t xml:space="preserve">On September 29, 2022, the Company satsfed and discharged the 2023 Notes. In connecton with the satsfacton and discharge, the Company irrevocably deposited funds with Regions Bank, as trustee under the indenture governing the 2023 Notes, in an amount sufcient to satsfy all remaining principal and interest payments on the 2023 Notes. The Company utlized existng cash resources to fund the satsfacton and discharge. As a result of the satsfacton and discharge of the 2023 Notes, the obligatons of the Company under the indenture with respect to the 2023 Notes have been terminated, except those provisions of the indenture that, by their terms, survive the satsfacton and discharge. Because the discharge did not represent a legal defeasance, the 2023 Notes remained on the Company’s consolidated balance sheets at June 30, 2023 and December 31, 2022 and contnued to accrete to their par value over the period untl maturity. Additonally, the related trust assets were included in </w:t>
      </w:r>
      <w:r>
        <w:rPr>
          <w:rFonts w:ascii="Arial" w:cs="Arial" w:eastAsia="Arial" w:hAnsi="Arial"/>
          <w:sz w:val="18"/>
          <w:szCs w:val="18"/>
          <w:i w:val="1"/>
          <w:iCs w:val="1"/>
          <w:color w:val="auto"/>
        </w:rPr>
        <w:t>Restricted investments (to satsfy discharged debt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related interest) </w:t>
      </w:r>
      <w:r>
        <w:rPr>
          <w:rFonts w:ascii="Arial" w:cs="Arial" w:eastAsia="Arial" w:hAnsi="Arial"/>
          <w:sz w:val="18"/>
          <w:szCs w:val="18"/>
          <w:color w:val="auto"/>
        </w:rPr>
        <w:t>on the Company’s consolidated balance sheets at June 30, 2023 and December 31, 2022. On July 17, 2023, Regions</w:t>
      </w:r>
      <w:r>
        <w:rPr>
          <w:rFonts w:ascii="Arial" w:cs="Arial" w:eastAsia="Arial" w:hAnsi="Arial"/>
          <w:sz w:val="18"/>
          <w:szCs w:val="18"/>
          <w:i w:val="1"/>
          <w:iCs w:val="1"/>
          <w:color w:val="auto"/>
        </w:rPr>
        <w:t xml:space="preserve"> </w:t>
      </w:r>
      <w:r>
        <w:rPr>
          <w:rFonts w:ascii="Arial" w:cs="Arial" w:eastAsia="Arial" w:hAnsi="Arial"/>
          <w:sz w:val="18"/>
          <w:szCs w:val="18"/>
          <w:color w:val="auto"/>
        </w:rPr>
        <w:t>Bank satsfed the remaining principal and interest payments and the 2023 Notes are considered repaid in full.</w:t>
      </w:r>
    </w:p>
    <w:p>
      <w:pPr>
        <w:spacing w:after="0" w:line="63" w:lineRule="exact"/>
        <w:rPr>
          <w:sz w:val="20"/>
          <w:szCs w:val="20"/>
          <w:color w:val="auto"/>
        </w:rPr>
      </w:pPr>
    </w:p>
    <w:p>
      <w:pPr>
        <w:jc w:val="both"/>
        <w:ind w:left="380"/>
        <w:spacing w:after="0" w:line="288" w:lineRule="auto"/>
        <w:rPr>
          <w:sz w:val="20"/>
          <w:szCs w:val="20"/>
          <w:color w:val="auto"/>
        </w:rPr>
      </w:pPr>
      <w:r>
        <w:rPr>
          <w:rFonts w:ascii="Arial" w:cs="Arial" w:eastAsia="Arial" w:hAnsi="Arial"/>
          <w:sz w:val="18"/>
          <w:szCs w:val="18"/>
          <w:color w:val="auto"/>
        </w:rPr>
        <w:t>The Company has a credit agreement with JPMorgan Chase Bank, N.A., as Administratve Agent, Deutsche Bank Securites, Inc., PNC Bank, Truist Bank and Wells Fargo Bank, N.A., as Syndicaton Agents, and the lenders party thereto (the Credit Agreement), which provides for a $800.0 million fve-year senior unsecured revolving facility (the Revolving Facility) with a maturity date of December 21, 2027. Borrowings under the Revolving Facility bear interest, at the Company’s opton, at rates based upon the Secured Overnight Financing Rate (SOFR) or a base rate, plus, for each rate, a margin determined in accordance with a ratngs-based pricing grid. There were no borrowings outstanding under the Credit Agreement as of June 30, 2023 and December 31, 2022. Any outstanding principal amounts, together with interest accrued thereon, are due in full on that maturity date. Available borrowings under the Revolving Facility are reduced by any outstanding leters of credit issued by the Company under the Revolving Facility. At June 30, 2023 and December 31, 2022, the Company had $2.6 million of outstanding leters of credit issued under the Revolving Facility.</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16 of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80010</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 w:right="339" w:bottom="1440" w:gutter="0" w:footer="0" w:header="0"/>
        </w:sectPr>
      </w:pPr>
    </w:p>
    <w:bookmarkStart w:id="16" w:name="page17"/>
    <w:bookmarkEnd w:id="16"/>
    <w:p>
      <w:pPr>
        <w:jc w:val="center"/>
        <w:ind w:right="40"/>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20"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FORM 10-Q</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 the Quarter Ended June 30, 2023</w:t>
      </w:r>
    </w:p>
    <w:p>
      <w:pPr>
        <w:spacing w:after="0" w:line="7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(UNAUDITED) NOTES TO CONSOLIDATED FINANCIAL STATEMENTS</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(Contnued)</w:t>
      </w:r>
    </w:p>
    <w:p>
      <w:pPr>
        <w:spacing w:after="0" w:line="289" w:lineRule="exact"/>
        <w:rPr>
          <w:sz w:val="20"/>
          <w:szCs w:val="20"/>
          <w:color w:val="auto"/>
        </w:rPr>
      </w:pPr>
    </w:p>
    <w:p>
      <w:pPr>
        <w:jc w:val="both"/>
        <w:ind w:left="380"/>
        <w:spacing w:after="0" w:line="256" w:lineRule="auto"/>
        <w:rPr>
          <w:sz w:val="20"/>
          <w:szCs w:val="20"/>
          <w:color w:val="auto"/>
        </w:rPr>
      </w:pPr>
      <w:r>
        <w:rPr>
          <w:rFonts w:ascii="Arial" w:cs="Arial" w:eastAsia="Arial" w:hAnsi="Arial"/>
          <w:sz w:val="20"/>
          <w:szCs w:val="20"/>
          <w:color w:val="auto"/>
        </w:rPr>
        <w:t>The Credit Agreement requires the Company’s rato of consolidated net debt-to-consolidated earnings before interest, taxes, depreciaton, depleton and amortzaton (EBITDA), as defned by the Revolving Facility, for the trailing-twelve months (the Rato) to not exceed 3.50x as of the end of any fscal quarter, provided that the Company may exclude from the Rato any debt incurred in connecton with certain acquisitons during the quarter or three preceding quarters so long as the Rato calculated without such exclusion does not exceed 4.00x. Additonally, if no amounts are outstanding under the Revolving Facility or the Company's trade receivable securitzaton facility (discussed below), consolidated debt, as defned, which includes debt for which the Company is a guarantor (see Note 8), shall be reduced in an amount equal to the lesser of $500.0 million or the sum of the Company’s unrestricted cash and temporary investments, for purposes of the covenant calculaton. The Company was in compliance with the Rato at June 30, 2023.</w:t>
      </w:r>
    </w:p>
    <w:p>
      <w:pPr>
        <w:spacing w:after="0" w:line="87" w:lineRule="exact"/>
        <w:rPr>
          <w:sz w:val="20"/>
          <w:szCs w:val="20"/>
          <w:color w:val="auto"/>
        </w:rPr>
      </w:pPr>
    </w:p>
    <w:p>
      <w:pPr>
        <w:jc w:val="both"/>
        <w:ind w:left="380"/>
        <w:spacing w:after="0" w:line="269" w:lineRule="auto"/>
        <w:rPr>
          <w:sz w:val="20"/>
          <w:szCs w:val="20"/>
          <w:color w:val="auto"/>
        </w:rPr>
      </w:pPr>
      <w:r>
        <w:rPr>
          <w:rFonts w:ascii="Arial" w:cs="Arial" w:eastAsia="Arial" w:hAnsi="Arial"/>
          <w:sz w:val="19"/>
          <w:szCs w:val="19"/>
          <w:color w:val="auto"/>
        </w:rPr>
        <w:t>The Company, through a wholly-owned special-purpose subsidiary, has a $400.0 million trade receivable securitzaton facility (the Trade Receivable Facility), that matures on September 20, 2023. The Trade Receivable Facility, with Truist Bank, Regions Bank, PNC Bank, N.A., MUFG Bank, Ltd., New York Branch, and certain other lenders that may become a party to the facility from tme to tme, is backed by eligible trade receivables, as defned. Borrowings are limited to the lesser of the facility limit or the borrowing base, as defned. These receivables are originated by the Company and then sold or contributed to the wholly-owned special-purpose subsidiary. The Company contnues to be responsible for the servicing and administraton of the receivables purchased by the wholly-owned special-purpose subsidiary. Borrowings under the Trade Receivable Facility bear interest at a rate equal to asset-backed commercial paper costs of conduit lenders plus 0.65% for borrowings funded by conduit lenders and Adjusted Term Secured Overnight Financing Rate (Adjusted Term SOFR), as defned, plus 0.7%, subject to change in the event that this rate no longer refects the lender’s cost of lending, for borrowings funded by all other lenders. The Trade Receivable Facility contains a cross-default provision to the Company’s other debt agreements. Subject to certain conditons, including lenders providing the requisite commitments, the Trade Receivable Facility may be increased to a borrowing base not to exceed $500.0 million. There were no borrowings outstanding under the Trade Receivable Facility at June 30, 2023 and December 31, 2022.</w:t>
      </w:r>
    </w:p>
    <w:p>
      <w:pPr>
        <w:spacing w:after="0" w:line="299" w:lineRule="exact"/>
        <w:rPr>
          <w:sz w:val="20"/>
          <w:szCs w:val="20"/>
          <w:color w:val="auto"/>
        </w:rPr>
      </w:pPr>
    </w:p>
    <w:p>
      <w:pPr>
        <w:ind w:left="380" w:hanging="372"/>
        <w:spacing w:after="0"/>
        <w:tabs>
          <w:tab w:leader="none" w:pos="380" w:val="left"/>
        </w:tabs>
        <w:numPr>
          <w:ilvl w:val="0"/>
          <w:numId w:val="5"/>
        </w:numPr>
        <w:rPr>
          <w:rFonts w:ascii="Arial" w:cs="Arial" w:eastAsia="Arial" w:hAnsi="Arial"/>
          <w:sz w:val="20"/>
          <w:szCs w:val="20"/>
          <w:b w:val="1"/>
          <w:bCs w:val="1"/>
          <w:color w:val="auto"/>
        </w:rPr>
      </w:pPr>
      <w:r>
        <w:rPr>
          <w:rFonts w:ascii="Arial" w:cs="Arial" w:eastAsia="Arial" w:hAnsi="Arial"/>
          <w:sz w:val="20"/>
          <w:szCs w:val="20"/>
          <w:b w:val="1"/>
          <w:bCs w:val="1"/>
          <w:color w:val="auto"/>
        </w:rPr>
        <w:t>Financial Instruments</w:t>
      </w:r>
    </w:p>
    <w:p>
      <w:pPr>
        <w:spacing w:after="0" w:line="121" w:lineRule="exact"/>
        <w:rPr>
          <w:rFonts w:ascii="Arial" w:cs="Arial" w:eastAsia="Arial" w:hAnsi="Arial"/>
          <w:sz w:val="20"/>
          <w:szCs w:val="20"/>
          <w:b w:val="1"/>
          <w:bCs w:val="1"/>
          <w:color w:val="auto"/>
        </w:rPr>
      </w:pPr>
    </w:p>
    <w:p>
      <w:pPr>
        <w:ind w:left="380"/>
        <w:spacing w:after="0" w:line="274" w:lineRule="auto"/>
        <w:rPr>
          <w:rFonts w:ascii="Arial" w:cs="Arial" w:eastAsia="Arial" w:hAnsi="Arial"/>
          <w:sz w:val="20"/>
          <w:szCs w:val="20"/>
          <w:b w:val="1"/>
          <w:bCs w:val="1"/>
          <w:color w:val="auto"/>
        </w:rPr>
      </w:pPr>
      <w:r>
        <w:rPr>
          <w:rFonts w:ascii="Arial" w:cs="Arial" w:eastAsia="Arial" w:hAnsi="Arial"/>
          <w:sz w:val="20"/>
          <w:szCs w:val="20"/>
          <w:color w:val="auto"/>
        </w:rPr>
        <w:t>The Company’s fnancial instruments include temporary cash investments, restricted cash, restricted investments, accounts receivable, note receivable, accounts payable, publicly-registered long-term notes and debentures.</w:t>
      </w:r>
    </w:p>
    <w:p>
      <w:pPr>
        <w:spacing w:after="0" w:line="68" w:lineRule="exact"/>
        <w:rPr>
          <w:rFonts w:ascii="Arial" w:cs="Arial" w:eastAsia="Arial" w:hAnsi="Arial"/>
          <w:sz w:val="20"/>
          <w:szCs w:val="20"/>
          <w:b w:val="1"/>
          <w:bCs w:val="1"/>
          <w:color w:val="auto"/>
        </w:rPr>
      </w:pPr>
    </w:p>
    <w:p>
      <w:pPr>
        <w:jc w:val="both"/>
        <w:ind w:left="380"/>
        <w:spacing w:after="0" w:line="306" w:lineRule="auto"/>
        <w:rPr>
          <w:rFonts w:ascii="Arial" w:cs="Arial" w:eastAsia="Arial" w:hAnsi="Arial"/>
          <w:sz w:val="20"/>
          <w:szCs w:val="20"/>
          <w:b w:val="1"/>
          <w:bCs w:val="1"/>
          <w:color w:val="auto"/>
        </w:rPr>
      </w:pPr>
      <w:r>
        <w:rPr>
          <w:rFonts w:ascii="Arial" w:cs="Arial" w:eastAsia="Arial" w:hAnsi="Arial"/>
          <w:sz w:val="18"/>
          <w:szCs w:val="18"/>
          <w:color w:val="auto"/>
        </w:rPr>
        <w:t>Temporary cash investments are placed primarily in money market funds, money market demand deposit accounts and Eurodollar tme deposit accounts with fnancial insttutons. The Company’s cash equivalents have maturites of less than three months. Due to the short maturity of these investments, they are carried on the consolidated balance sheets at cost, which approximates fair value.</w:t>
      </w:r>
    </w:p>
    <w:p>
      <w:pPr>
        <w:spacing w:after="0" w:line="45" w:lineRule="exact"/>
        <w:rPr>
          <w:rFonts w:ascii="Arial" w:cs="Arial" w:eastAsia="Arial" w:hAnsi="Arial"/>
          <w:sz w:val="20"/>
          <w:szCs w:val="20"/>
          <w:b w:val="1"/>
          <w:bCs w:val="1"/>
          <w:color w:val="auto"/>
        </w:rPr>
      </w:pPr>
    </w:p>
    <w:p>
      <w:pPr>
        <w:ind w:left="380"/>
        <w:spacing w:after="0" w:line="274" w:lineRule="auto"/>
        <w:rPr>
          <w:rFonts w:ascii="Arial" w:cs="Arial" w:eastAsia="Arial" w:hAnsi="Arial"/>
          <w:sz w:val="20"/>
          <w:szCs w:val="20"/>
          <w:b w:val="1"/>
          <w:bCs w:val="1"/>
          <w:color w:val="auto"/>
        </w:rPr>
      </w:pPr>
      <w:r>
        <w:rPr>
          <w:rFonts w:ascii="Arial" w:cs="Arial" w:eastAsia="Arial" w:hAnsi="Arial"/>
          <w:sz w:val="20"/>
          <w:szCs w:val="20"/>
          <w:color w:val="auto"/>
        </w:rPr>
        <w:t>Restricted cash is held in a trust account with a third-party intermediary. Due to the short-term nature of this account, the carrying value of restricted cash approximates its fair value.</w:t>
      </w:r>
    </w:p>
    <w:p>
      <w:pPr>
        <w:spacing w:after="0" w:line="68" w:lineRule="exact"/>
        <w:rPr>
          <w:rFonts w:ascii="Arial" w:cs="Arial" w:eastAsia="Arial" w:hAnsi="Arial"/>
          <w:sz w:val="20"/>
          <w:szCs w:val="20"/>
          <w:b w:val="1"/>
          <w:bCs w:val="1"/>
          <w:color w:val="auto"/>
        </w:rPr>
      </w:pPr>
    </w:p>
    <w:p>
      <w:pPr>
        <w:jc w:val="both"/>
        <w:ind w:left="380"/>
        <w:spacing w:after="0" w:line="258" w:lineRule="auto"/>
        <w:rPr>
          <w:rFonts w:ascii="Arial" w:cs="Arial" w:eastAsia="Arial" w:hAnsi="Arial"/>
          <w:sz w:val="20"/>
          <w:szCs w:val="20"/>
          <w:b w:val="1"/>
          <w:bCs w:val="1"/>
          <w:color w:val="auto"/>
        </w:rPr>
      </w:pPr>
      <w:r>
        <w:rPr>
          <w:rFonts w:ascii="Arial" w:cs="Arial" w:eastAsia="Arial" w:hAnsi="Arial"/>
          <w:sz w:val="20"/>
          <w:szCs w:val="20"/>
          <w:color w:val="auto"/>
        </w:rPr>
        <w:t>Restricted investments are held in a fund that invests solely in U.S. Treasury securites. The estmated fair value of the fund is valued at net asset value, which the fund seeks to maintain at one dollar per share. As such, the carrying value of the restricted investments approximates its fair value. The Company is restricted from accessing the investments, which will be used to setle the 2023 Notes and related interest payments. Investment returns on those trust assets are for the account of the Company if there are any remaining afer satsfacton of all amounts payable in connecton with the 2023 Notes.</w:t>
      </w:r>
    </w:p>
    <w:p>
      <w:pPr>
        <w:spacing w:after="0" w:line="87" w:lineRule="exact"/>
        <w:rPr>
          <w:sz w:val="20"/>
          <w:szCs w:val="20"/>
          <w:color w:val="auto"/>
        </w:rPr>
      </w:pPr>
    </w:p>
    <w:p>
      <w:pPr>
        <w:ind w:left="380"/>
        <w:spacing w:after="0" w:line="257" w:lineRule="auto"/>
        <w:rPr>
          <w:sz w:val="20"/>
          <w:szCs w:val="20"/>
          <w:color w:val="auto"/>
        </w:rPr>
      </w:pPr>
      <w:r>
        <w:rPr>
          <w:rFonts w:ascii="Arial" w:cs="Arial" w:eastAsia="Arial" w:hAnsi="Arial"/>
          <w:sz w:val="20"/>
          <w:szCs w:val="20"/>
          <w:color w:val="auto"/>
        </w:rPr>
        <w:t>Accounts receivable are due from a large number of customers, primarily in the constructon industry, and are dispersed across wide geographic and economic regions. No single customer accounted for 10% or more of</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17 of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83820</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 w:right="339" w:bottom="1440" w:gutter="0" w:footer="0" w:header="0"/>
        </w:sectPr>
      </w:pPr>
    </w:p>
    <w:bookmarkStart w:id="17" w:name="page18"/>
    <w:bookmarkEnd w:id="17"/>
    <w:p>
      <w:pPr>
        <w:jc w:val="center"/>
        <w:ind w:right="40"/>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20"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FORM 10-Q</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 the Quarter Ended June 30, 2023</w:t>
      </w:r>
    </w:p>
    <w:p>
      <w:pPr>
        <w:spacing w:after="0" w:line="7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(UNAUDITED) NOTES TO CONSOLIDATED FINANCIAL STATEMENTS</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(Contnued)</w:t>
      </w:r>
    </w:p>
    <w:p>
      <w:pPr>
        <w:spacing w:after="0" w:line="289" w:lineRule="exact"/>
        <w:rPr>
          <w:sz w:val="20"/>
          <w:szCs w:val="20"/>
          <w:color w:val="auto"/>
        </w:rPr>
      </w:pPr>
    </w:p>
    <w:p>
      <w:pPr>
        <w:jc w:val="both"/>
        <w:ind w:left="380"/>
        <w:spacing w:after="0" w:line="274" w:lineRule="auto"/>
        <w:rPr>
          <w:sz w:val="20"/>
          <w:szCs w:val="20"/>
          <w:color w:val="auto"/>
        </w:rPr>
      </w:pPr>
      <w:r>
        <w:rPr>
          <w:rFonts w:ascii="Arial" w:cs="Arial" w:eastAsia="Arial" w:hAnsi="Arial"/>
          <w:sz w:val="20"/>
          <w:szCs w:val="20"/>
          <w:color w:val="auto"/>
        </w:rPr>
        <w:t>consolidated accounts receivable at June 30, 2023 and December 31, 2022. The carrying values of accounts receivable approximate their fair values.</w:t>
      </w:r>
    </w:p>
    <w:p>
      <w:pPr>
        <w:spacing w:after="0" w:line="69" w:lineRule="exact"/>
        <w:rPr>
          <w:sz w:val="20"/>
          <w:szCs w:val="20"/>
          <w:color w:val="auto"/>
        </w:rPr>
      </w:pPr>
    </w:p>
    <w:p>
      <w:pPr>
        <w:jc w:val="both"/>
        <w:ind w:left="380"/>
        <w:spacing w:after="0" w:line="274" w:lineRule="auto"/>
        <w:rPr>
          <w:sz w:val="20"/>
          <w:szCs w:val="20"/>
          <w:color w:val="auto"/>
        </w:rPr>
      </w:pPr>
      <w:r>
        <w:rPr>
          <w:rFonts w:ascii="Arial" w:cs="Arial" w:eastAsia="Arial" w:hAnsi="Arial"/>
          <w:sz w:val="20"/>
          <w:szCs w:val="20"/>
          <w:color w:val="auto"/>
        </w:rPr>
        <w:t>Note receivable is a promissory note with an unconsolidated afliate (see Note 8) and is not publicly traded. Management estmates that the carrying value of the note receivable approximates its fair value.</w:t>
      </w:r>
    </w:p>
    <w:p>
      <w:pPr>
        <w:spacing w:after="0" w:line="69" w:lineRule="exact"/>
        <w:rPr>
          <w:sz w:val="20"/>
          <w:szCs w:val="20"/>
          <w:color w:val="auto"/>
        </w:rPr>
      </w:pPr>
    </w:p>
    <w:p>
      <w:pPr>
        <w:jc w:val="both"/>
        <w:ind w:left="380"/>
        <w:spacing w:after="0" w:line="274" w:lineRule="auto"/>
        <w:rPr>
          <w:sz w:val="20"/>
          <w:szCs w:val="20"/>
          <w:color w:val="auto"/>
        </w:rPr>
      </w:pPr>
      <w:r>
        <w:rPr>
          <w:rFonts w:ascii="Arial" w:cs="Arial" w:eastAsia="Arial" w:hAnsi="Arial"/>
          <w:sz w:val="20"/>
          <w:szCs w:val="20"/>
          <w:color w:val="auto"/>
        </w:rPr>
        <w:t>Accounts payable represent amounts owed to suppliers and vendors. The estmated carrying value of accounts payable approximates its fair value due to the short-term nature of the payables.</w:t>
      </w:r>
    </w:p>
    <w:p>
      <w:pPr>
        <w:spacing w:after="0" w:line="69" w:lineRule="exact"/>
        <w:rPr>
          <w:sz w:val="20"/>
          <w:szCs w:val="20"/>
          <w:color w:val="auto"/>
        </w:rPr>
      </w:pPr>
    </w:p>
    <w:p>
      <w:pPr>
        <w:jc w:val="both"/>
        <w:ind w:left="380"/>
        <w:spacing w:after="0" w:line="284" w:lineRule="auto"/>
        <w:rPr>
          <w:sz w:val="20"/>
          <w:szCs w:val="20"/>
          <w:color w:val="auto"/>
        </w:rPr>
      </w:pPr>
      <w:r>
        <w:rPr>
          <w:rFonts w:ascii="Arial" w:cs="Arial" w:eastAsia="Arial" w:hAnsi="Arial"/>
          <w:sz w:val="19"/>
          <w:szCs w:val="19"/>
          <w:color w:val="auto"/>
        </w:rPr>
        <w:t>The carrying value and fair value of the Company’s long-term debt were $5.04 billion and $4.41 billion, respectvely, at June 30, 2023 and $5.04 billion and $4.36 billion, respectvely, at December 31, 2022. The estmated fair value of the Company’s publicly-registered long-term debt was estmated based on Level 1 of the fair value hierarchy using quoted market prices.</w:t>
      </w:r>
    </w:p>
    <w:p>
      <w:pPr>
        <w:spacing w:after="0" w:line="277" w:lineRule="exact"/>
        <w:rPr>
          <w:sz w:val="20"/>
          <w:szCs w:val="20"/>
          <w:color w:val="auto"/>
        </w:rPr>
      </w:pPr>
    </w:p>
    <w:p>
      <w:pPr>
        <w:ind w:left="380" w:hanging="372"/>
        <w:spacing w:after="0"/>
        <w:tabs>
          <w:tab w:leader="none" w:pos="380" w:val="left"/>
        </w:tabs>
        <w:numPr>
          <w:ilvl w:val="0"/>
          <w:numId w:val="6"/>
        </w:numPr>
        <w:rPr>
          <w:rFonts w:ascii="Arial" w:cs="Arial" w:eastAsia="Arial" w:hAnsi="Arial"/>
          <w:sz w:val="20"/>
          <w:szCs w:val="20"/>
          <w:b w:val="1"/>
          <w:bCs w:val="1"/>
          <w:color w:val="auto"/>
        </w:rPr>
      </w:pPr>
      <w:r>
        <w:rPr>
          <w:rFonts w:ascii="Arial" w:cs="Arial" w:eastAsia="Arial" w:hAnsi="Arial"/>
          <w:sz w:val="20"/>
          <w:szCs w:val="20"/>
          <w:b w:val="1"/>
          <w:bCs w:val="1"/>
          <w:color w:val="auto"/>
        </w:rPr>
        <w:t>Income Taxes</w:t>
      </w:r>
    </w:p>
    <w:p>
      <w:pPr>
        <w:spacing w:after="0" w:line="121" w:lineRule="exact"/>
        <w:rPr>
          <w:rFonts w:ascii="Arial" w:cs="Arial" w:eastAsia="Arial" w:hAnsi="Arial"/>
          <w:sz w:val="20"/>
          <w:szCs w:val="20"/>
          <w:b w:val="1"/>
          <w:bCs w:val="1"/>
          <w:color w:val="auto"/>
        </w:rPr>
      </w:pPr>
    </w:p>
    <w:p>
      <w:pPr>
        <w:jc w:val="both"/>
        <w:ind w:left="380"/>
        <w:spacing w:after="0" w:line="258" w:lineRule="auto"/>
        <w:rPr>
          <w:rFonts w:ascii="Arial" w:cs="Arial" w:eastAsia="Arial" w:hAnsi="Arial"/>
          <w:sz w:val="20"/>
          <w:szCs w:val="20"/>
          <w:b w:val="1"/>
          <w:bCs w:val="1"/>
          <w:color w:val="auto"/>
        </w:rPr>
      </w:pPr>
      <w:r>
        <w:rPr>
          <w:rFonts w:ascii="Arial" w:cs="Arial" w:eastAsia="Arial" w:hAnsi="Arial"/>
          <w:sz w:val="20"/>
          <w:szCs w:val="20"/>
          <w:color w:val="auto"/>
        </w:rPr>
        <w:t>The efectve income tax rate refects the efect of federal and state income taxes on earnings and the impact of diferences in book and tax accountng arising primarily from the permanent tax benefts associated with the statutory depleton deducton for mineral reserves. The efectve income tax rates for contnuing operatons were 20.9% and 22.6% for the six months ended June 30, 2023 and 2022, respectvely. The higher 2022 efectve income tax rate versus 2023 was driven by the impact of the divestture of the Colorado and Central Texas ready mixed concrete businesses.</w:t>
      </w:r>
    </w:p>
    <w:p>
      <w:pPr>
        <w:spacing w:after="0" w:line="302" w:lineRule="exact"/>
        <w:rPr>
          <w:rFonts w:ascii="Arial" w:cs="Arial" w:eastAsia="Arial" w:hAnsi="Arial"/>
          <w:sz w:val="20"/>
          <w:szCs w:val="20"/>
          <w:b w:val="1"/>
          <w:bCs w:val="1"/>
          <w:color w:val="auto"/>
        </w:rPr>
      </w:pPr>
    </w:p>
    <w:p>
      <w:pPr>
        <w:ind w:left="380" w:hanging="372"/>
        <w:spacing w:after="0"/>
        <w:tabs>
          <w:tab w:leader="none" w:pos="380" w:val="left"/>
        </w:tabs>
        <w:numPr>
          <w:ilvl w:val="0"/>
          <w:numId w:val="6"/>
        </w:numPr>
        <w:rPr>
          <w:rFonts w:ascii="Arial" w:cs="Arial" w:eastAsia="Arial" w:hAnsi="Arial"/>
          <w:sz w:val="20"/>
          <w:szCs w:val="20"/>
          <w:b w:val="1"/>
          <w:bCs w:val="1"/>
          <w:color w:val="auto"/>
        </w:rPr>
      </w:pPr>
      <w:r>
        <w:rPr>
          <w:rFonts w:ascii="Arial" w:cs="Arial" w:eastAsia="Arial" w:hAnsi="Arial"/>
          <w:sz w:val="20"/>
          <w:szCs w:val="20"/>
          <w:b w:val="1"/>
          <w:bCs w:val="1"/>
          <w:color w:val="auto"/>
        </w:rPr>
        <w:t>Pension and Postretrement Benefts</w:t>
      </w:r>
    </w:p>
    <w:p>
      <w:pPr>
        <w:spacing w:after="0" w:line="121" w:lineRule="exact"/>
        <w:rPr>
          <w:rFonts w:ascii="Arial" w:cs="Arial" w:eastAsia="Arial" w:hAnsi="Arial"/>
          <w:sz w:val="20"/>
          <w:szCs w:val="20"/>
          <w:b w:val="1"/>
          <w:bCs w:val="1"/>
          <w:color w:val="auto"/>
        </w:rPr>
      </w:pPr>
    </w:p>
    <w:p>
      <w:pPr>
        <w:ind w:left="380"/>
        <w:spacing w:after="0"/>
        <w:rPr>
          <w:rFonts w:ascii="Arial" w:cs="Arial" w:eastAsia="Arial" w:hAnsi="Arial"/>
          <w:sz w:val="20"/>
          <w:szCs w:val="20"/>
          <w:b w:val="1"/>
          <w:bCs w:val="1"/>
          <w:color w:val="auto"/>
        </w:rPr>
      </w:pPr>
      <w:r>
        <w:rPr>
          <w:rFonts w:ascii="Arial" w:cs="Arial" w:eastAsia="Arial" w:hAnsi="Arial"/>
          <w:sz w:val="20"/>
          <w:szCs w:val="20"/>
          <w:color w:val="auto"/>
        </w:rPr>
        <w:t>The net periodic beneft cost (credit) for pension and postretrement benefts includes the following components: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39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80" w:type="dxa"/>
            <w:vAlign w:val="bottom"/>
            <w:gridSpan w:val="3"/>
          </w:tcPr>
          <w:p>
            <w:pPr>
              <w:jc w:val="right"/>
              <w:ind w:right="81"/>
              <w:spacing w:after="0"/>
              <w:rPr>
                <w:sz w:val="20"/>
                <w:szCs w:val="20"/>
                <w:color w:val="auto"/>
              </w:rPr>
            </w:pPr>
            <w:r>
              <w:rPr>
                <w:rFonts w:ascii="Arial" w:cs="Arial" w:eastAsia="Arial" w:hAnsi="Arial"/>
                <w:sz w:val="20"/>
                <w:szCs w:val="20"/>
                <w:color w:val="auto"/>
              </w:rPr>
              <w:t>Pension</w:t>
            </w:r>
          </w:p>
        </w:tc>
        <w:tc>
          <w:tcPr>
            <w:tcW w:w="1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220" w:type="dxa"/>
            <w:vAlign w:val="bottom"/>
            <w:gridSpan w:val="5"/>
          </w:tcPr>
          <w:p>
            <w:pPr>
              <w:jc w:val="right"/>
              <w:ind w:right="801"/>
              <w:spacing w:after="0"/>
              <w:rPr>
                <w:sz w:val="20"/>
                <w:szCs w:val="20"/>
                <w:color w:val="auto"/>
              </w:rPr>
            </w:pPr>
            <w:r>
              <w:rPr>
                <w:rFonts w:ascii="Arial" w:cs="Arial" w:eastAsia="Arial" w:hAnsi="Arial"/>
                <w:sz w:val="20"/>
                <w:szCs w:val="20"/>
                <w:color w:val="auto"/>
              </w:rPr>
              <w:t>Postretrement Benefts</w:t>
            </w:r>
          </w:p>
        </w:tc>
      </w:tr>
      <w:tr>
        <w:trPr>
          <w:trHeight w:val="45"/>
        </w:trPr>
        <w:tc>
          <w:tcPr>
            <w:tcW w:w="390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320" w:type="dxa"/>
            <w:vAlign w:val="bottom"/>
          </w:tcPr>
          <w:p>
            <w:pPr>
              <w:spacing w:after="0"/>
              <w:rPr>
                <w:sz w:val="3"/>
                <w:szCs w:val="3"/>
                <w:color w:val="auto"/>
              </w:rPr>
            </w:pPr>
          </w:p>
        </w:tc>
        <w:tc>
          <w:tcPr>
            <w:tcW w:w="1560" w:type="dxa"/>
            <w:vAlign w:val="bottom"/>
            <w:tcBorders>
              <w:bottom w:val="single" w:sz="8" w:color="auto"/>
            </w:tcBorders>
            <w:gridSpan w:val="2"/>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r>
      <w:tr>
        <w:trPr>
          <w:trHeight w:val="257"/>
        </w:trPr>
        <w:tc>
          <w:tcPr>
            <w:tcW w:w="39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97"/>
              </w:rPr>
              <w:t>Three Months</w:t>
            </w:r>
          </w:p>
        </w:tc>
        <w:tc>
          <w:tcPr>
            <w:tcW w:w="2220" w:type="dxa"/>
            <w:vAlign w:val="bottom"/>
            <w:tcBorders>
              <w:bottom w:val="single" w:sz="8" w:color="auto"/>
            </w:tcBorders>
            <w:gridSpan w:val="4"/>
          </w:tcPr>
          <w:p>
            <w:pPr>
              <w:jc w:val="right"/>
              <w:ind w:right="761"/>
              <w:spacing w:after="0"/>
              <w:rPr>
                <w:sz w:val="20"/>
                <w:szCs w:val="20"/>
                <w:color w:val="auto"/>
              </w:rPr>
            </w:pPr>
            <w:r>
              <w:rPr>
                <w:rFonts w:ascii="Arial" w:cs="Arial" w:eastAsia="Arial" w:hAnsi="Arial"/>
                <w:sz w:val="20"/>
                <w:szCs w:val="20"/>
                <w:color w:val="auto"/>
                <w:w w:val="95"/>
              </w:rPr>
              <w:t>Ended June 30,</w:t>
            </w:r>
          </w:p>
        </w:tc>
        <w:tc>
          <w:tcPr>
            <w:tcW w:w="3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spacing w:after="0"/>
              <w:rPr>
                <w:sz w:val="22"/>
                <w:szCs w:val="22"/>
                <w:color w:val="auto"/>
              </w:rPr>
            </w:pPr>
          </w:p>
        </w:tc>
        <w:tc>
          <w:tcPr>
            <w:tcW w:w="140" w:type="dxa"/>
            <w:vAlign w:val="bottom"/>
          </w:tcPr>
          <w:p>
            <w:pPr>
              <w:spacing w:after="0"/>
              <w:rPr>
                <w:sz w:val="22"/>
                <w:szCs w:val="22"/>
                <w:color w:val="auto"/>
              </w:rPr>
            </w:pPr>
          </w:p>
        </w:tc>
      </w:tr>
      <w:tr>
        <w:trPr>
          <w:trHeight w:val="263"/>
        </w:trPr>
        <w:tc>
          <w:tcPr>
            <w:tcW w:w="39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481"/>
              <w:spacing w:after="0"/>
              <w:rPr>
                <w:sz w:val="20"/>
                <w:szCs w:val="20"/>
                <w:color w:val="auto"/>
              </w:rPr>
            </w:pPr>
            <w:r>
              <w:rPr>
                <w:rFonts w:ascii="Arial" w:cs="Arial" w:eastAsia="Arial" w:hAnsi="Arial"/>
                <w:sz w:val="20"/>
                <w:szCs w:val="20"/>
                <w:color w:val="auto"/>
              </w:rPr>
              <w:t>2023</w:t>
            </w:r>
          </w:p>
        </w:tc>
        <w:tc>
          <w:tcPr>
            <w:tcW w:w="32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481"/>
              <w:spacing w:after="0"/>
              <w:rPr>
                <w:sz w:val="20"/>
                <w:szCs w:val="20"/>
                <w:color w:val="auto"/>
              </w:rPr>
            </w:pPr>
            <w:r>
              <w:rPr>
                <w:rFonts w:ascii="Arial" w:cs="Arial" w:eastAsia="Arial" w:hAnsi="Arial"/>
                <w:sz w:val="20"/>
                <w:szCs w:val="20"/>
                <w:color w:val="auto"/>
              </w:rPr>
              <w:t>2022</w:t>
            </w:r>
          </w:p>
        </w:tc>
        <w:tc>
          <w:tcPr>
            <w:tcW w:w="32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481"/>
              <w:spacing w:after="0"/>
              <w:rPr>
                <w:sz w:val="20"/>
                <w:szCs w:val="20"/>
                <w:color w:val="auto"/>
              </w:rPr>
            </w:pPr>
            <w:r>
              <w:rPr>
                <w:rFonts w:ascii="Arial" w:cs="Arial" w:eastAsia="Arial" w:hAnsi="Arial"/>
                <w:sz w:val="20"/>
                <w:szCs w:val="20"/>
                <w:color w:val="auto"/>
              </w:rPr>
              <w:t>2023</w:t>
            </w:r>
          </w:p>
        </w:tc>
        <w:tc>
          <w:tcPr>
            <w:tcW w:w="34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481"/>
              <w:spacing w:after="0"/>
              <w:rPr>
                <w:sz w:val="20"/>
                <w:szCs w:val="20"/>
                <w:color w:val="auto"/>
              </w:rPr>
            </w:pPr>
            <w:r>
              <w:rPr>
                <w:rFonts w:ascii="Arial" w:cs="Arial" w:eastAsia="Arial" w:hAnsi="Arial"/>
                <w:sz w:val="20"/>
                <w:szCs w:val="20"/>
                <w:color w:val="auto"/>
              </w:rPr>
              <w:t>2022</w:t>
            </w:r>
          </w:p>
        </w:tc>
        <w:tc>
          <w:tcPr>
            <w:tcW w:w="140" w:type="dxa"/>
            <w:vAlign w:val="bottom"/>
          </w:tcPr>
          <w:p>
            <w:pPr>
              <w:spacing w:after="0"/>
              <w:rPr>
                <w:sz w:val="22"/>
                <w:szCs w:val="22"/>
                <w:color w:val="auto"/>
              </w:rPr>
            </w:pPr>
          </w:p>
        </w:tc>
      </w:tr>
      <w:tr>
        <w:trPr>
          <w:trHeight w:val="260"/>
        </w:trPr>
        <w:tc>
          <w:tcPr>
            <w:tcW w:w="39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20"/>
                <w:szCs w:val="20"/>
                <w:i w:val="1"/>
                <w:iCs w:val="1"/>
                <w:color w:val="auto"/>
              </w:rPr>
              <w:t>(Dollars</w:t>
            </w:r>
          </w:p>
        </w:tc>
        <w:tc>
          <w:tcPr>
            <w:tcW w:w="320" w:type="dxa"/>
            <w:vAlign w:val="bottom"/>
          </w:tcPr>
          <w:p>
            <w:pPr>
              <w:jc w:val="right"/>
              <w:ind w:right="21"/>
              <w:spacing w:after="0" w:line="226" w:lineRule="exact"/>
              <w:rPr>
                <w:sz w:val="20"/>
                <w:szCs w:val="20"/>
                <w:color w:val="auto"/>
              </w:rPr>
            </w:pPr>
            <w:r>
              <w:rPr>
                <w:rFonts w:ascii="Arial" w:cs="Arial" w:eastAsia="Arial" w:hAnsi="Arial"/>
                <w:sz w:val="20"/>
                <w:szCs w:val="20"/>
                <w:i w:val="1"/>
                <w:iCs w:val="1"/>
                <w:color w:val="auto"/>
              </w:rPr>
              <w:t>in</w:t>
            </w:r>
          </w:p>
        </w:tc>
        <w:tc>
          <w:tcPr>
            <w:tcW w:w="1560" w:type="dxa"/>
            <w:vAlign w:val="bottom"/>
            <w:gridSpan w:val="2"/>
          </w:tcPr>
          <w:p>
            <w:pPr>
              <w:spacing w:after="0"/>
              <w:rPr>
                <w:sz w:val="20"/>
                <w:szCs w:val="20"/>
                <w:color w:val="auto"/>
              </w:rPr>
            </w:pPr>
            <w:r>
              <w:rPr>
                <w:rFonts w:ascii="Arial" w:cs="Arial" w:eastAsia="Arial" w:hAnsi="Arial"/>
                <w:sz w:val="20"/>
                <w:szCs w:val="20"/>
                <w:i w:val="1"/>
                <w:iCs w:val="1"/>
                <w:color w:val="auto"/>
              </w:rPr>
              <w:t>Millions)</w:t>
            </w:r>
          </w:p>
        </w:tc>
        <w:tc>
          <w:tcPr>
            <w:tcW w:w="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40" w:type="dxa"/>
            <w:vAlign w:val="bottom"/>
          </w:tcPr>
          <w:p>
            <w:pPr>
              <w:spacing w:after="0"/>
              <w:rPr>
                <w:sz w:val="22"/>
                <w:szCs w:val="22"/>
                <w:color w:val="auto"/>
              </w:rPr>
            </w:pPr>
          </w:p>
        </w:tc>
      </w:tr>
      <w:tr>
        <w:trPr>
          <w:trHeight w:val="280"/>
        </w:trPr>
        <w:tc>
          <w:tcPr>
            <w:tcW w:w="3900" w:type="dxa"/>
            <w:vAlign w:val="bottom"/>
            <w:shd w:val="clear" w:color="auto" w:fill="CFF0FC"/>
          </w:tcPr>
          <w:p>
            <w:pPr>
              <w:ind w:left="20"/>
              <w:spacing w:after="0"/>
              <w:rPr>
                <w:sz w:val="20"/>
                <w:szCs w:val="20"/>
                <w:color w:val="auto"/>
              </w:rPr>
            </w:pPr>
            <w:r>
              <w:rPr>
                <w:rFonts w:ascii="Arial" w:cs="Arial" w:eastAsia="Arial" w:hAnsi="Arial"/>
                <w:sz w:val="20"/>
                <w:szCs w:val="20"/>
                <w:color w:val="auto"/>
              </w:rPr>
              <w:t>Service cost</w:t>
            </w:r>
          </w:p>
        </w:tc>
        <w:tc>
          <w:tcPr>
            <w:tcW w:w="340" w:type="dxa"/>
            <w:vAlign w:val="bottom"/>
            <w:shd w:val="clear" w:color="auto" w:fill="CFF0FC"/>
          </w:tcPr>
          <w:p>
            <w:pPr>
              <w:jc w:val="right"/>
              <w:ind w:right="121"/>
              <w:spacing w:after="0"/>
              <w:rPr>
                <w:sz w:val="20"/>
                <w:szCs w:val="20"/>
                <w:color w:val="auto"/>
              </w:rPr>
            </w:pPr>
            <w:r>
              <w:rPr>
                <w:rFonts w:ascii="Arial" w:cs="Arial" w:eastAsia="Arial" w:hAnsi="Arial"/>
                <w:sz w:val="20"/>
                <w:szCs w:val="20"/>
                <w:color w:val="auto"/>
                <w:w w:val="8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9.3</w:t>
            </w:r>
          </w:p>
        </w:tc>
        <w:tc>
          <w:tcPr>
            <w:tcW w:w="320" w:type="dxa"/>
            <w:vAlign w:val="bottom"/>
            <w:shd w:val="clear" w:color="auto" w:fill="CFF0FC"/>
          </w:tcPr>
          <w:p>
            <w:pPr>
              <w:spacing w:after="0"/>
              <w:rPr>
                <w:sz w:val="24"/>
                <w:szCs w:val="24"/>
                <w:color w:val="auto"/>
              </w:rPr>
            </w:pPr>
          </w:p>
        </w:tc>
        <w:tc>
          <w:tcPr>
            <w:tcW w:w="340" w:type="dxa"/>
            <w:vAlign w:val="bottom"/>
            <w:shd w:val="clear" w:color="auto" w:fill="CFF0FC"/>
          </w:tcPr>
          <w:p>
            <w:pPr>
              <w:jc w:val="right"/>
              <w:ind w:right="121"/>
              <w:spacing w:after="0"/>
              <w:rPr>
                <w:sz w:val="20"/>
                <w:szCs w:val="20"/>
                <w:color w:val="auto"/>
              </w:rPr>
            </w:pPr>
            <w:r>
              <w:rPr>
                <w:rFonts w:ascii="Arial" w:cs="Arial" w:eastAsia="Arial" w:hAnsi="Arial"/>
                <w:sz w:val="20"/>
                <w:szCs w:val="20"/>
                <w:color w:val="auto"/>
                <w:w w:val="8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14.0</w:t>
            </w:r>
          </w:p>
        </w:tc>
        <w:tc>
          <w:tcPr>
            <w:tcW w:w="320" w:type="dxa"/>
            <w:vAlign w:val="bottom"/>
            <w:shd w:val="clear" w:color="auto" w:fill="CFF0FC"/>
          </w:tcPr>
          <w:p>
            <w:pPr>
              <w:spacing w:after="0"/>
              <w:rPr>
                <w:sz w:val="24"/>
                <w:szCs w:val="24"/>
                <w:color w:val="auto"/>
              </w:rPr>
            </w:pPr>
          </w:p>
        </w:tc>
        <w:tc>
          <w:tcPr>
            <w:tcW w:w="360" w:type="dxa"/>
            <w:vAlign w:val="bottom"/>
            <w:shd w:val="clear" w:color="auto" w:fill="CFF0FC"/>
          </w:tcPr>
          <w:p>
            <w:pPr>
              <w:ind w:left="20"/>
              <w:spacing w:after="0"/>
              <w:rPr>
                <w:sz w:val="20"/>
                <w:szCs w:val="20"/>
                <w:color w:val="auto"/>
              </w:rPr>
            </w:pPr>
            <w:r>
              <w:rPr>
                <w:rFonts w:ascii="Arial" w:cs="Arial" w:eastAsia="Arial" w:hAnsi="Arial"/>
                <w:sz w:val="20"/>
                <w:szCs w:val="20"/>
                <w:color w:val="auto"/>
              </w:rPr>
              <w:t>$</w:t>
            </w:r>
          </w:p>
        </w:tc>
        <w:tc>
          <w:tcPr>
            <w:tcW w:w="1540" w:type="dxa"/>
            <w:vAlign w:val="bottom"/>
            <w:gridSpan w:val="2"/>
            <w:shd w:val="clear" w:color="auto" w:fill="CFF0FC"/>
          </w:tcPr>
          <w:p>
            <w:pPr>
              <w:jc w:val="right"/>
              <w:ind w:right="261"/>
              <w:spacing w:after="0"/>
              <w:rPr>
                <w:sz w:val="20"/>
                <w:szCs w:val="20"/>
                <w:color w:val="auto"/>
              </w:rPr>
            </w:pPr>
            <w:r>
              <w:rPr>
                <w:rFonts w:ascii="Arial" w:cs="Arial" w:eastAsia="Arial" w:hAnsi="Arial"/>
                <w:sz w:val="20"/>
                <w:szCs w:val="20"/>
                <w:color w:val="auto"/>
              </w:rPr>
              <w:t>—</w:t>
            </w:r>
          </w:p>
        </w:tc>
        <w:tc>
          <w:tcPr>
            <w:tcW w:w="34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w w:val="71"/>
              </w:rPr>
              <w:t>$</w:t>
            </w:r>
          </w:p>
        </w:tc>
        <w:tc>
          <w:tcPr>
            <w:tcW w:w="1340" w:type="dxa"/>
            <w:vAlign w:val="bottom"/>
            <w:gridSpan w:val="2"/>
            <w:shd w:val="clear" w:color="auto" w:fill="CFF0FC"/>
          </w:tcPr>
          <w:p>
            <w:pPr>
              <w:jc w:val="right"/>
              <w:ind w:right="41"/>
              <w:spacing w:after="0"/>
              <w:rPr>
                <w:sz w:val="20"/>
                <w:szCs w:val="20"/>
                <w:color w:val="auto"/>
              </w:rPr>
            </w:pPr>
            <w:r>
              <w:rPr>
                <w:rFonts w:ascii="Arial" w:cs="Arial" w:eastAsia="Arial" w:hAnsi="Arial"/>
                <w:sz w:val="20"/>
                <w:szCs w:val="20"/>
                <w:color w:val="auto"/>
              </w:rPr>
              <w:t>—</w:t>
            </w:r>
          </w:p>
        </w:tc>
      </w:tr>
      <w:tr>
        <w:trPr>
          <w:trHeight w:val="260"/>
        </w:trPr>
        <w:tc>
          <w:tcPr>
            <w:tcW w:w="3900" w:type="dxa"/>
            <w:vAlign w:val="bottom"/>
          </w:tcPr>
          <w:p>
            <w:pPr>
              <w:ind w:left="20"/>
              <w:spacing w:after="0"/>
              <w:rPr>
                <w:sz w:val="20"/>
                <w:szCs w:val="20"/>
                <w:color w:val="auto"/>
              </w:rPr>
            </w:pPr>
            <w:r>
              <w:rPr>
                <w:rFonts w:ascii="Arial" w:cs="Arial" w:eastAsia="Arial" w:hAnsi="Arial"/>
                <w:sz w:val="20"/>
                <w:szCs w:val="20"/>
                <w:color w:val="auto"/>
              </w:rPr>
              <w:t>Interest cost</w:t>
            </w:r>
          </w:p>
        </w:tc>
        <w:tc>
          <w:tcPr>
            <w:tcW w:w="34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20"/>
                <w:szCs w:val="20"/>
                <w:color w:val="auto"/>
              </w:rPr>
              <w:t>14.6</w:t>
            </w:r>
          </w:p>
        </w:tc>
        <w:tc>
          <w:tcPr>
            <w:tcW w:w="3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20"/>
                <w:szCs w:val="20"/>
                <w:color w:val="auto"/>
              </w:rPr>
              <w:t>11.9</w:t>
            </w:r>
          </w:p>
        </w:tc>
        <w:tc>
          <w:tcPr>
            <w:tcW w:w="3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0.2</w:t>
            </w:r>
          </w:p>
        </w:tc>
        <w:tc>
          <w:tcPr>
            <w:tcW w:w="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0.1</w:t>
            </w:r>
          </w:p>
        </w:tc>
        <w:tc>
          <w:tcPr>
            <w:tcW w:w="140" w:type="dxa"/>
            <w:vAlign w:val="bottom"/>
          </w:tcPr>
          <w:p>
            <w:pPr>
              <w:spacing w:after="0"/>
              <w:rPr>
                <w:sz w:val="22"/>
                <w:szCs w:val="22"/>
                <w:color w:val="auto"/>
              </w:rPr>
            </w:pPr>
          </w:p>
        </w:tc>
      </w:tr>
      <w:tr>
        <w:trPr>
          <w:trHeight w:val="280"/>
        </w:trPr>
        <w:tc>
          <w:tcPr>
            <w:tcW w:w="3900" w:type="dxa"/>
            <w:vAlign w:val="bottom"/>
            <w:shd w:val="clear" w:color="auto" w:fill="CFF0FC"/>
          </w:tcPr>
          <w:p>
            <w:pPr>
              <w:ind w:left="20"/>
              <w:spacing w:after="0"/>
              <w:rPr>
                <w:sz w:val="20"/>
                <w:szCs w:val="20"/>
                <w:color w:val="auto"/>
              </w:rPr>
            </w:pPr>
            <w:r>
              <w:rPr>
                <w:rFonts w:ascii="Arial" w:cs="Arial" w:eastAsia="Arial" w:hAnsi="Arial"/>
                <w:sz w:val="20"/>
                <w:szCs w:val="20"/>
                <w:color w:val="auto"/>
              </w:rPr>
              <w:t>Expected return on assets</w:t>
            </w:r>
          </w:p>
        </w:tc>
        <w:tc>
          <w:tcPr>
            <w:tcW w:w="340" w:type="dxa"/>
            <w:vAlign w:val="bottom"/>
            <w:shd w:val="clear" w:color="auto" w:fill="CFF0FC"/>
          </w:tcPr>
          <w:p>
            <w:pPr>
              <w:spacing w:after="0"/>
              <w:rPr>
                <w:sz w:val="24"/>
                <w:szCs w:val="24"/>
                <w:color w:val="auto"/>
              </w:rPr>
            </w:pPr>
          </w:p>
        </w:tc>
        <w:tc>
          <w:tcPr>
            <w:tcW w:w="1540" w:type="dxa"/>
            <w:vAlign w:val="bottom"/>
            <w:gridSpan w:val="2"/>
            <w:shd w:val="clear" w:color="auto" w:fill="CFF0FC"/>
          </w:tcPr>
          <w:p>
            <w:pPr>
              <w:jc w:val="right"/>
              <w:ind w:right="260"/>
              <w:spacing w:after="0"/>
              <w:rPr>
                <w:sz w:val="20"/>
                <w:szCs w:val="20"/>
                <w:color w:val="auto"/>
              </w:rPr>
            </w:pPr>
            <w:r>
              <w:rPr>
                <w:rFonts w:ascii="Arial" w:cs="Arial" w:eastAsia="Arial" w:hAnsi="Arial"/>
                <w:sz w:val="20"/>
                <w:szCs w:val="20"/>
                <w:color w:val="auto"/>
              </w:rPr>
              <w:t>(20.3 )</w:t>
            </w:r>
          </w:p>
        </w:tc>
        <w:tc>
          <w:tcPr>
            <w:tcW w:w="340" w:type="dxa"/>
            <w:vAlign w:val="bottom"/>
            <w:shd w:val="clear" w:color="auto" w:fill="CFF0FC"/>
          </w:tcPr>
          <w:p>
            <w:pPr>
              <w:spacing w:after="0"/>
              <w:rPr>
                <w:sz w:val="24"/>
                <w:szCs w:val="24"/>
                <w:color w:val="auto"/>
              </w:rPr>
            </w:pPr>
          </w:p>
        </w:tc>
        <w:tc>
          <w:tcPr>
            <w:tcW w:w="1540" w:type="dxa"/>
            <w:vAlign w:val="bottom"/>
            <w:gridSpan w:val="2"/>
            <w:shd w:val="clear" w:color="auto" w:fill="CFF0FC"/>
          </w:tcPr>
          <w:p>
            <w:pPr>
              <w:jc w:val="right"/>
              <w:ind w:right="141"/>
              <w:spacing w:after="0"/>
              <w:rPr>
                <w:sz w:val="20"/>
                <w:szCs w:val="20"/>
                <w:color w:val="auto"/>
              </w:rPr>
            </w:pPr>
            <w:r>
              <w:rPr>
                <w:rFonts w:ascii="Arial" w:cs="Arial" w:eastAsia="Arial" w:hAnsi="Arial"/>
                <w:sz w:val="20"/>
                <w:szCs w:val="20"/>
                <w:color w:val="auto"/>
              </w:rPr>
              <w:t>(22.5 )</w:t>
            </w:r>
          </w:p>
        </w:tc>
        <w:tc>
          <w:tcPr>
            <w:tcW w:w="360" w:type="dxa"/>
            <w:vAlign w:val="bottom"/>
            <w:shd w:val="clear" w:color="auto" w:fill="CFF0FC"/>
          </w:tcPr>
          <w:p>
            <w:pPr>
              <w:spacing w:after="0"/>
              <w:rPr>
                <w:sz w:val="24"/>
                <w:szCs w:val="24"/>
                <w:color w:val="auto"/>
              </w:rPr>
            </w:pPr>
          </w:p>
        </w:tc>
        <w:tc>
          <w:tcPr>
            <w:tcW w:w="1540" w:type="dxa"/>
            <w:vAlign w:val="bottom"/>
            <w:gridSpan w:val="2"/>
            <w:shd w:val="clear" w:color="auto" w:fill="CFF0FC"/>
          </w:tcPr>
          <w:p>
            <w:pPr>
              <w:jc w:val="right"/>
              <w:ind w:right="261"/>
              <w:spacing w:after="0"/>
              <w:rPr>
                <w:sz w:val="20"/>
                <w:szCs w:val="20"/>
                <w:color w:val="auto"/>
              </w:rPr>
            </w:pPr>
            <w:r>
              <w:rPr>
                <w:rFonts w:ascii="Arial" w:cs="Arial" w:eastAsia="Arial" w:hAnsi="Arial"/>
                <w:sz w:val="20"/>
                <w:szCs w:val="20"/>
                <w:color w:val="auto"/>
              </w:rPr>
              <w:t>—</w:t>
            </w:r>
          </w:p>
        </w:tc>
        <w:tc>
          <w:tcPr>
            <w:tcW w:w="340" w:type="dxa"/>
            <w:vAlign w:val="bottom"/>
            <w:shd w:val="clear" w:color="auto" w:fill="CFF0FC"/>
          </w:tcPr>
          <w:p>
            <w:pPr>
              <w:spacing w:after="0"/>
              <w:rPr>
                <w:sz w:val="24"/>
                <w:szCs w:val="24"/>
                <w:color w:val="auto"/>
              </w:rPr>
            </w:pPr>
          </w:p>
        </w:tc>
        <w:tc>
          <w:tcPr>
            <w:tcW w:w="1340" w:type="dxa"/>
            <w:vAlign w:val="bottom"/>
            <w:gridSpan w:val="2"/>
            <w:shd w:val="clear" w:color="auto" w:fill="CFF0FC"/>
          </w:tcPr>
          <w:p>
            <w:pPr>
              <w:jc w:val="right"/>
              <w:ind w:right="41"/>
              <w:spacing w:after="0"/>
              <w:rPr>
                <w:sz w:val="20"/>
                <w:szCs w:val="20"/>
                <w:color w:val="auto"/>
              </w:rPr>
            </w:pPr>
            <w:r>
              <w:rPr>
                <w:rFonts w:ascii="Arial" w:cs="Arial" w:eastAsia="Arial" w:hAnsi="Arial"/>
                <w:sz w:val="20"/>
                <w:szCs w:val="20"/>
                <w:color w:val="auto"/>
              </w:rPr>
              <w:t>—</w:t>
            </w:r>
          </w:p>
        </w:tc>
      </w:tr>
      <w:tr>
        <w:trPr>
          <w:trHeight w:val="260"/>
        </w:trPr>
        <w:tc>
          <w:tcPr>
            <w:tcW w:w="3900" w:type="dxa"/>
            <w:vAlign w:val="bottom"/>
          </w:tcPr>
          <w:p>
            <w:pPr>
              <w:ind w:left="20"/>
              <w:spacing w:after="0"/>
              <w:rPr>
                <w:sz w:val="20"/>
                <w:szCs w:val="20"/>
                <w:color w:val="auto"/>
              </w:rPr>
            </w:pPr>
            <w:r>
              <w:rPr>
                <w:rFonts w:ascii="Arial" w:cs="Arial" w:eastAsia="Arial" w:hAnsi="Arial"/>
                <w:sz w:val="20"/>
                <w:szCs w:val="20"/>
                <w:color w:val="auto"/>
              </w:rPr>
              <w:t>Amortzaton of:</w:t>
            </w:r>
          </w:p>
        </w:tc>
        <w:tc>
          <w:tcPr>
            <w:tcW w:w="3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40" w:type="dxa"/>
            <w:vAlign w:val="bottom"/>
          </w:tcPr>
          <w:p>
            <w:pPr>
              <w:spacing w:after="0"/>
              <w:rPr>
                <w:sz w:val="22"/>
                <w:szCs w:val="22"/>
                <w:color w:val="auto"/>
              </w:rPr>
            </w:pPr>
          </w:p>
        </w:tc>
      </w:tr>
      <w:tr>
        <w:trPr>
          <w:trHeight w:val="280"/>
        </w:trPr>
        <w:tc>
          <w:tcPr>
            <w:tcW w:w="3900" w:type="dxa"/>
            <w:vAlign w:val="bottom"/>
            <w:shd w:val="clear" w:color="auto" w:fill="CFF0FC"/>
          </w:tcPr>
          <w:p>
            <w:pPr>
              <w:ind w:left="200"/>
              <w:spacing w:after="0"/>
              <w:rPr>
                <w:sz w:val="20"/>
                <w:szCs w:val="20"/>
                <w:color w:val="auto"/>
              </w:rPr>
            </w:pPr>
            <w:r>
              <w:rPr>
                <w:rFonts w:ascii="Arial" w:cs="Arial" w:eastAsia="Arial" w:hAnsi="Arial"/>
                <w:sz w:val="20"/>
                <w:szCs w:val="20"/>
                <w:color w:val="auto"/>
              </w:rPr>
              <w:t>Prior service cost (credit)</w:t>
            </w:r>
          </w:p>
        </w:tc>
        <w:tc>
          <w:tcPr>
            <w:tcW w:w="340" w:type="dxa"/>
            <w:vAlign w:val="bottom"/>
            <w:shd w:val="clear" w:color="auto" w:fill="CFF0FC"/>
          </w:tcPr>
          <w:p>
            <w:pPr>
              <w:spacing w:after="0"/>
              <w:rPr>
                <w:sz w:val="24"/>
                <w:szCs w:val="24"/>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1.7</w:t>
            </w:r>
          </w:p>
        </w:tc>
        <w:tc>
          <w:tcPr>
            <w:tcW w:w="320" w:type="dxa"/>
            <w:vAlign w:val="bottom"/>
            <w:shd w:val="clear" w:color="auto" w:fill="CFF0FC"/>
          </w:tcPr>
          <w:p>
            <w:pPr>
              <w:spacing w:after="0"/>
              <w:rPr>
                <w:sz w:val="24"/>
                <w:szCs w:val="24"/>
                <w:color w:val="auto"/>
              </w:rPr>
            </w:pPr>
          </w:p>
        </w:tc>
        <w:tc>
          <w:tcPr>
            <w:tcW w:w="340" w:type="dxa"/>
            <w:vAlign w:val="bottom"/>
            <w:shd w:val="clear" w:color="auto" w:fill="CFF0FC"/>
          </w:tcPr>
          <w:p>
            <w:pPr>
              <w:spacing w:after="0"/>
              <w:rPr>
                <w:sz w:val="24"/>
                <w:szCs w:val="24"/>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1.4</w:t>
            </w:r>
          </w:p>
        </w:tc>
        <w:tc>
          <w:tcPr>
            <w:tcW w:w="320" w:type="dxa"/>
            <w:vAlign w:val="bottom"/>
            <w:shd w:val="clear" w:color="auto" w:fill="CFF0FC"/>
          </w:tcPr>
          <w:p>
            <w:pPr>
              <w:spacing w:after="0"/>
              <w:rPr>
                <w:sz w:val="24"/>
                <w:szCs w:val="24"/>
                <w:color w:val="auto"/>
              </w:rPr>
            </w:pPr>
          </w:p>
        </w:tc>
        <w:tc>
          <w:tcPr>
            <w:tcW w:w="360" w:type="dxa"/>
            <w:vAlign w:val="bottom"/>
            <w:shd w:val="clear" w:color="auto" w:fill="CFF0FC"/>
          </w:tcPr>
          <w:p>
            <w:pPr>
              <w:spacing w:after="0"/>
              <w:rPr>
                <w:sz w:val="24"/>
                <w:szCs w:val="24"/>
                <w:color w:val="auto"/>
              </w:rPr>
            </w:pPr>
          </w:p>
        </w:tc>
        <w:tc>
          <w:tcPr>
            <w:tcW w:w="1540" w:type="dxa"/>
            <w:vAlign w:val="bottom"/>
            <w:gridSpan w:val="2"/>
            <w:shd w:val="clear" w:color="auto" w:fill="CFF0FC"/>
          </w:tcPr>
          <w:p>
            <w:pPr>
              <w:jc w:val="right"/>
              <w:ind w:right="161"/>
              <w:spacing w:after="0"/>
              <w:rPr>
                <w:sz w:val="20"/>
                <w:szCs w:val="20"/>
                <w:color w:val="auto"/>
              </w:rPr>
            </w:pPr>
            <w:r>
              <w:rPr>
                <w:rFonts w:ascii="Arial" w:cs="Arial" w:eastAsia="Arial" w:hAnsi="Arial"/>
                <w:sz w:val="20"/>
                <w:szCs w:val="20"/>
                <w:color w:val="auto"/>
              </w:rPr>
              <w:t>(0.1 )</w:t>
            </w:r>
          </w:p>
        </w:tc>
        <w:tc>
          <w:tcPr>
            <w:tcW w:w="340" w:type="dxa"/>
            <w:vAlign w:val="bottom"/>
            <w:shd w:val="clear" w:color="auto" w:fill="CFF0FC"/>
          </w:tcPr>
          <w:p>
            <w:pPr>
              <w:spacing w:after="0"/>
              <w:rPr>
                <w:sz w:val="24"/>
                <w:szCs w:val="24"/>
                <w:color w:val="auto"/>
              </w:rPr>
            </w:pPr>
          </w:p>
        </w:tc>
        <w:tc>
          <w:tcPr>
            <w:tcW w:w="1340" w:type="dxa"/>
            <w:vAlign w:val="bottom"/>
            <w:gridSpan w:val="2"/>
            <w:shd w:val="clear" w:color="auto" w:fill="CFF0FC"/>
          </w:tcPr>
          <w:p>
            <w:pPr>
              <w:jc w:val="right"/>
              <w:spacing w:after="0"/>
              <w:rPr>
                <w:sz w:val="20"/>
                <w:szCs w:val="20"/>
                <w:color w:val="auto"/>
              </w:rPr>
            </w:pPr>
            <w:r>
              <w:rPr>
                <w:rFonts w:ascii="Arial" w:cs="Arial" w:eastAsia="Arial" w:hAnsi="Arial"/>
                <w:sz w:val="20"/>
                <w:szCs w:val="20"/>
                <w:color w:val="auto"/>
              </w:rPr>
              <w:t>(0.2 )</w:t>
            </w:r>
          </w:p>
        </w:tc>
      </w:tr>
      <w:tr>
        <w:trPr>
          <w:trHeight w:val="264"/>
        </w:trPr>
        <w:tc>
          <w:tcPr>
            <w:tcW w:w="3900" w:type="dxa"/>
            <w:vAlign w:val="bottom"/>
          </w:tcPr>
          <w:p>
            <w:pPr>
              <w:ind w:left="200"/>
              <w:spacing w:after="0"/>
              <w:rPr>
                <w:sz w:val="20"/>
                <w:szCs w:val="20"/>
                <w:color w:val="auto"/>
              </w:rPr>
            </w:pPr>
            <w:r>
              <w:rPr>
                <w:rFonts w:ascii="Arial" w:cs="Arial" w:eastAsia="Arial" w:hAnsi="Arial"/>
                <w:sz w:val="20"/>
                <w:szCs w:val="20"/>
                <w:color w:val="auto"/>
              </w:rPr>
              <w:t>Actuarial loss (gain)</w:t>
            </w:r>
          </w:p>
        </w:tc>
        <w:tc>
          <w:tcPr>
            <w:tcW w:w="34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20"/>
                <w:szCs w:val="20"/>
                <w:color w:val="auto"/>
              </w:rPr>
              <w:t>0.2</w:t>
            </w:r>
          </w:p>
        </w:tc>
        <w:tc>
          <w:tcPr>
            <w:tcW w:w="3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20"/>
                <w:szCs w:val="20"/>
                <w:color w:val="auto"/>
              </w:rPr>
              <w:t>1.2</w:t>
            </w:r>
          </w:p>
        </w:tc>
        <w:tc>
          <w:tcPr>
            <w:tcW w:w="3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540" w:type="dxa"/>
            <w:vAlign w:val="bottom"/>
            <w:gridSpan w:val="2"/>
          </w:tcPr>
          <w:p>
            <w:pPr>
              <w:jc w:val="right"/>
              <w:ind w:right="161"/>
              <w:spacing w:after="0"/>
              <w:rPr>
                <w:sz w:val="20"/>
                <w:szCs w:val="20"/>
                <w:color w:val="auto"/>
              </w:rPr>
            </w:pPr>
            <w:r>
              <w:rPr>
                <w:rFonts w:ascii="Arial" w:cs="Arial" w:eastAsia="Arial" w:hAnsi="Arial"/>
                <w:sz w:val="20"/>
                <w:szCs w:val="20"/>
                <w:color w:val="auto"/>
              </w:rPr>
              <w:t>(0.2 )</w:t>
            </w:r>
          </w:p>
        </w:tc>
        <w:tc>
          <w:tcPr>
            <w:tcW w:w="340" w:type="dxa"/>
            <w:vAlign w:val="bottom"/>
          </w:tcPr>
          <w:p>
            <w:pPr>
              <w:spacing w:after="0"/>
              <w:rPr>
                <w:sz w:val="22"/>
                <w:szCs w:val="22"/>
                <w:color w:val="auto"/>
              </w:rPr>
            </w:pPr>
          </w:p>
        </w:tc>
        <w:tc>
          <w:tcPr>
            <w:tcW w:w="1340" w:type="dxa"/>
            <w:vAlign w:val="bottom"/>
            <w:gridSpan w:val="2"/>
          </w:tcPr>
          <w:p>
            <w:pPr>
              <w:jc w:val="right"/>
              <w:spacing w:after="0"/>
              <w:rPr>
                <w:sz w:val="20"/>
                <w:szCs w:val="20"/>
                <w:color w:val="auto"/>
              </w:rPr>
            </w:pPr>
            <w:r>
              <w:rPr>
                <w:rFonts w:ascii="Arial" w:cs="Arial" w:eastAsia="Arial" w:hAnsi="Arial"/>
                <w:sz w:val="20"/>
                <w:szCs w:val="20"/>
                <w:color w:val="auto"/>
              </w:rPr>
              <w:t>(0.1 )</w:t>
            </w:r>
          </w:p>
        </w:tc>
      </w:tr>
      <w:tr>
        <w:trPr>
          <w:trHeight w:val="308"/>
        </w:trPr>
        <w:tc>
          <w:tcPr>
            <w:tcW w:w="3900" w:type="dxa"/>
            <w:vAlign w:val="bottom"/>
            <w:tcBorders>
              <w:top w:val="single" w:sz="8" w:color="CFF0FC"/>
              <w:bottom w:val="single" w:sz="8" w:color="CFF0FC"/>
            </w:tcBorders>
            <w:shd w:val="clear" w:color="auto" w:fill="CFF0FC"/>
          </w:tcPr>
          <w:p>
            <w:pPr>
              <w:ind w:left="20"/>
              <w:spacing w:after="0"/>
              <w:rPr>
                <w:sz w:val="20"/>
                <w:szCs w:val="20"/>
                <w:color w:val="auto"/>
              </w:rPr>
            </w:pPr>
            <w:r>
              <w:rPr>
                <w:rFonts w:ascii="Arial" w:cs="Arial" w:eastAsia="Arial" w:hAnsi="Arial"/>
                <w:sz w:val="20"/>
                <w:szCs w:val="20"/>
                <w:color w:val="auto"/>
              </w:rPr>
              <w:t>Net periodic beneft cost (credit)</w:t>
            </w:r>
          </w:p>
        </w:tc>
        <w:tc>
          <w:tcPr>
            <w:tcW w:w="340" w:type="dxa"/>
            <w:vAlign w:val="bottom"/>
            <w:tcBorders>
              <w:top w:val="single" w:sz="8" w:color="auto"/>
              <w:bottom w:val="single" w:sz="8" w:color="auto"/>
            </w:tcBorders>
            <w:shd w:val="clear" w:color="auto" w:fill="CFF0FC"/>
          </w:tcPr>
          <w:p>
            <w:pPr>
              <w:jc w:val="right"/>
              <w:ind w:right="121"/>
              <w:spacing w:after="0"/>
              <w:rPr>
                <w:sz w:val="20"/>
                <w:szCs w:val="20"/>
                <w:color w:val="auto"/>
              </w:rPr>
            </w:pPr>
            <w:r>
              <w:rPr>
                <w:rFonts w:ascii="Arial" w:cs="Arial" w:eastAsia="Arial" w:hAnsi="Arial"/>
                <w:sz w:val="20"/>
                <w:szCs w:val="20"/>
                <w:color w:val="auto"/>
                <w:w w:val="89"/>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5.5</w:t>
            </w:r>
          </w:p>
        </w:tc>
        <w:tc>
          <w:tcPr>
            <w:tcW w:w="320" w:type="dxa"/>
            <w:vAlign w:val="bottom"/>
            <w:tcBorders>
              <w:top w:val="single" w:sz="8" w:color="CFF0FC"/>
              <w:bottom w:val="single" w:sz="8" w:color="CFF0FC"/>
            </w:tcBorders>
            <w:shd w:val="clear" w:color="auto" w:fill="CFF0FC"/>
          </w:tcPr>
          <w:p>
            <w:pPr>
              <w:spacing w:after="0"/>
              <w:rPr>
                <w:sz w:val="24"/>
                <w:szCs w:val="24"/>
                <w:color w:val="auto"/>
              </w:rPr>
            </w:pPr>
          </w:p>
        </w:tc>
        <w:tc>
          <w:tcPr>
            <w:tcW w:w="340" w:type="dxa"/>
            <w:vAlign w:val="bottom"/>
            <w:tcBorders>
              <w:top w:val="single" w:sz="8" w:color="auto"/>
              <w:bottom w:val="single" w:sz="8" w:color="auto"/>
            </w:tcBorders>
            <w:shd w:val="clear" w:color="auto" w:fill="CFF0FC"/>
          </w:tcPr>
          <w:p>
            <w:pPr>
              <w:jc w:val="right"/>
              <w:ind w:right="121"/>
              <w:spacing w:after="0"/>
              <w:rPr>
                <w:sz w:val="20"/>
                <w:szCs w:val="20"/>
                <w:color w:val="auto"/>
              </w:rPr>
            </w:pPr>
            <w:r>
              <w:rPr>
                <w:rFonts w:ascii="Arial" w:cs="Arial" w:eastAsia="Arial" w:hAnsi="Arial"/>
                <w:sz w:val="20"/>
                <w:szCs w:val="20"/>
                <w:color w:val="auto"/>
                <w:w w:val="89"/>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6.0</w:t>
            </w:r>
          </w:p>
        </w:tc>
        <w:tc>
          <w:tcPr>
            <w:tcW w:w="320" w:type="dxa"/>
            <w:vAlign w:val="bottom"/>
            <w:tcBorders>
              <w:top w:val="single" w:sz="8" w:color="CFF0FC"/>
              <w:bottom w:val="single" w:sz="8" w:color="CFF0FC"/>
            </w:tcBorders>
            <w:shd w:val="clear" w:color="auto" w:fill="CFF0FC"/>
          </w:tcPr>
          <w:p>
            <w:pPr>
              <w:spacing w:after="0"/>
              <w:rPr>
                <w:sz w:val="24"/>
                <w:szCs w:val="24"/>
                <w:color w:val="auto"/>
              </w:rPr>
            </w:pPr>
          </w:p>
        </w:tc>
        <w:tc>
          <w:tcPr>
            <w:tcW w:w="360" w:type="dxa"/>
            <w:vAlign w:val="bottom"/>
            <w:tcBorders>
              <w:top w:val="single" w:sz="8" w:color="auto"/>
              <w:bottom w:val="single" w:sz="8" w:color="auto"/>
            </w:tcBorders>
            <w:shd w:val="clear" w:color="auto" w:fill="CFF0FC"/>
          </w:tcPr>
          <w:p>
            <w:pPr>
              <w:ind w:left="20"/>
              <w:spacing w:after="0"/>
              <w:rPr>
                <w:sz w:val="20"/>
                <w:szCs w:val="20"/>
                <w:color w:val="auto"/>
              </w:rPr>
            </w:pPr>
            <w:r>
              <w:rPr>
                <w:rFonts w:ascii="Arial" w:cs="Arial" w:eastAsia="Arial" w:hAnsi="Arial"/>
                <w:sz w:val="20"/>
                <w:szCs w:val="20"/>
                <w:color w:val="auto"/>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(0.1</w:t>
            </w:r>
          </w:p>
        </w:tc>
        <w:tc>
          <w:tcPr>
            <w:tcW w:w="340" w:type="dxa"/>
            <w:vAlign w:val="bottom"/>
            <w:tcBorders>
              <w:top w:val="single" w:sz="8" w:color="CFF0FC"/>
              <w:bottom w:val="single" w:sz="8" w:color="CFF0FC"/>
            </w:tcBorders>
            <w:shd w:val="clear" w:color="auto" w:fill="CFF0FC"/>
          </w:tcPr>
          <w:p>
            <w:pPr>
              <w:jc w:val="right"/>
              <w:ind w:right="161"/>
              <w:spacing w:after="0"/>
              <w:rPr>
                <w:sz w:val="20"/>
                <w:szCs w:val="20"/>
                <w:color w:val="auto"/>
              </w:rPr>
            </w:pPr>
            <w:r>
              <w:rPr>
                <w:rFonts w:ascii="Arial" w:cs="Arial" w:eastAsia="Arial" w:hAnsi="Arial"/>
                <w:sz w:val="20"/>
                <w:szCs w:val="20"/>
                <w:color w:val="auto"/>
                <w:w w:val="89"/>
              </w:rPr>
              <w:t>)</w:t>
            </w:r>
          </w:p>
        </w:tc>
        <w:tc>
          <w:tcPr>
            <w:tcW w:w="340" w:type="dxa"/>
            <w:vAlign w:val="bottom"/>
            <w:tcBorders>
              <w:top w:val="single" w:sz="8" w:color="auto"/>
              <w:bottom w:val="single" w:sz="8" w:color="auto"/>
            </w:tcBorders>
            <w:shd w:val="clear" w:color="auto" w:fill="CFF0FC"/>
          </w:tcPr>
          <w:p>
            <w:pPr>
              <w:jc w:val="right"/>
              <w:ind w:right="141"/>
              <w:spacing w:after="0"/>
              <w:rPr>
                <w:sz w:val="20"/>
                <w:szCs w:val="20"/>
                <w:color w:val="auto"/>
              </w:rPr>
            </w:pPr>
            <w:r>
              <w:rPr>
                <w:rFonts w:ascii="Arial" w:cs="Arial" w:eastAsia="Arial" w:hAnsi="Arial"/>
                <w:sz w:val="20"/>
                <w:szCs w:val="20"/>
                <w:color w:val="auto"/>
                <w:w w:val="71"/>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(0.2</w:t>
            </w:r>
          </w:p>
        </w:tc>
        <w:tc>
          <w:tcPr>
            <w:tcW w:w="1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w w:val="89"/>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3468370</wp:posOffset>
            </wp:positionH>
            <wp:positionV relativeFrom="paragraph">
              <wp:posOffset>-25400</wp:posOffset>
            </wp:positionV>
            <wp:extent cx="7747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3468370</wp:posOffset>
            </wp:positionH>
            <wp:positionV relativeFrom="paragraph">
              <wp:posOffset>-8255</wp:posOffset>
            </wp:positionV>
            <wp:extent cx="7747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3468370</wp:posOffset>
            </wp:positionH>
            <wp:positionV relativeFrom="paragraph">
              <wp:posOffset>-205105</wp:posOffset>
            </wp:positionV>
            <wp:extent cx="7747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-25400</wp:posOffset>
            </wp:positionV>
            <wp:extent cx="85725"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-8255</wp:posOffset>
            </wp:positionV>
            <wp:extent cx="85725"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-205105</wp:posOffset>
            </wp:positionV>
            <wp:extent cx="85725"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-25400</wp:posOffset>
            </wp:positionV>
            <wp:extent cx="85725"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-8255</wp:posOffset>
            </wp:positionV>
            <wp:extent cx="85725"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-205105</wp:posOffset>
            </wp:positionV>
            <wp:extent cx="85725"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-25400</wp:posOffset>
            </wp:positionV>
            <wp:extent cx="85725"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-8255</wp:posOffset>
            </wp:positionV>
            <wp:extent cx="85725"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-205105</wp:posOffset>
            </wp:positionV>
            <wp:extent cx="85725"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18 of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88265</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 w:right="339" w:bottom="1440" w:gutter="0" w:footer="0" w:header="0"/>
        </w:sectPr>
      </w:pPr>
    </w:p>
    <w:bookmarkStart w:id="18" w:name="page19"/>
    <w:bookmarkEnd w:id="18"/>
    <w:p>
      <w:pPr>
        <w:jc w:val="center"/>
        <w:ind w:right="40"/>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20"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FORM 10-Q</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 the Quarter Ended June 30, 2023</w:t>
      </w:r>
    </w:p>
    <w:p>
      <w:pPr>
        <w:spacing w:after="0" w:line="7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(UNAUDITED) NOTES TO CONSOLIDATED FINANCIAL STATEMENTS</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(Contnued)</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39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900" w:type="dxa"/>
            <w:vAlign w:val="bottom"/>
            <w:gridSpan w:val="3"/>
          </w:tcPr>
          <w:p>
            <w:pPr>
              <w:jc w:val="right"/>
              <w:ind w:right="101"/>
              <w:spacing w:after="0"/>
              <w:rPr>
                <w:sz w:val="20"/>
                <w:szCs w:val="20"/>
                <w:color w:val="auto"/>
              </w:rPr>
            </w:pPr>
            <w:r>
              <w:rPr>
                <w:rFonts w:ascii="Arial" w:cs="Arial" w:eastAsia="Arial" w:hAnsi="Arial"/>
                <w:sz w:val="20"/>
                <w:szCs w:val="20"/>
                <w:color w:val="auto"/>
              </w:rPr>
              <w:t>Pension</w:t>
            </w:r>
          </w:p>
        </w:tc>
        <w:tc>
          <w:tcPr>
            <w:tcW w:w="1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220" w:type="dxa"/>
            <w:vAlign w:val="bottom"/>
            <w:gridSpan w:val="5"/>
          </w:tcPr>
          <w:p>
            <w:pPr>
              <w:jc w:val="right"/>
              <w:ind w:right="801"/>
              <w:spacing w:after="0"/>
              <w:rPr>
                <w:sz w:val="20"/>
                <w:szCs w:val="20"/>
                <w:color w:val="auto"/>
              </w:rPr>
            </w:pPr>
            <w:r>
              <w:rPr>
                <w:rFonts w:ascii="Arial" w:cs="Arial" w:eastAsia="Arial" w:hAnsi="Arial"/>
                <w:sz w:val="20"/>
                <w:szCs w:val="20"/>
                <w:color w:val="auto"/>
              </w:rPr>
              <w:t>Postretrement Benefts</w:t>
            </w:r>
          </w:p>
        </w:tc>
      </w:tr>
      <w:tr>
        <w:trPr>
          <w:trHeight w:val="44"/>
        </w:trPr>
        <w:tc>
          <w:tcPr>
            <w:tcW w:w="390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320" w:type="dxa"/>
            <w:vAlign w:val="bottom"/>
          </w:tcPr>
          <w:p>
            <w:pPr>
              <w:spacing w:after="0"/>
              <w:rPr>
                <w:sz w:val="3"/>
                <w:szCs w:val="3"/>
                <w:color w:val="auto"/>
              </w:rPr>
            </w:pPr>
          </w:p>
        </w:tc>
        <w:tc>
          <w:tcPr>
            <w:tcW w:w="1560" w:type="dxa"/>
            <w:vAlign w:val="bottom"/>
            <w:tcBorders>
              <w:bottom w:val="single" w:sz="8" w:color="auto"/>
            </w:tcBorders>
            <w:gridSpan w:val="2"/>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r>
      <w:tr>
        <w:trPr>
          <w:trHeight w:val="257"/>
        </w:trPr>
        <w:tc>
          <w:tcPr>
            <w:tcW w:w="39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Six Months</w:t>
            </w:r>
          </w:p>
        </w:tc>
        <w:tc>
          <w:tcPr>
            <w:tcW w:w="2220" w:type="dxa"/>
            <w:vAlign w:val="bottom"/>
            <w:tcBorders>
              <w:bottom w:val="single" w:sz="8" w:color="auto"/>
            </w:tcBorders>
            <w:gridSpan w:val="4"/>
          </w:tcPr>
          <w:p>
            <w:pPr>
              <w:jc w:val="right"/>
              <w:ind w:right="881"/>
              <w:spacing w:after="0"/>
              <w:rPr>
                <w:sz w:val="20"/>
                <w:szCs w:val="20"/>
                <w:color w:val="auto"/>
              </w:rPr>
            </w:pPr>
            <w:r>
              <w:rPr>
                <w:rFonts w:ascii="Arial" w:cs="Arial" w:eastAsia="Arial" w:hAnsi="Arial"/>
                <w:sz w:val="20"/>
                <w:szCs w:val="20"/>
                <w:color w:val="auto"/>
                <w:w w:val="87"/>
              </w:rPr>
              <w:t>Ended June 30,</w:t>
            </w:r>
          </w:p>
        </w:tc>
        <w:tc>
          <w:tcPr>
            <w:tcW w:w="3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spacing w:after="0"/>
              <w:rPr>
                <w:sz w:val="22"/>
                <w:szCs w:val="22"/>
                <w:color w:val="auto"/>
              </w:rPr>
            </w:pPr>
          </w:p>
        </w:tc>
        <w:tc>
          <w:tcPr>
            <w:tcW w:w="140" w:type="dxa"/>
            <w:vAlign w:val="bottom"/>
          </w:tcPr>
          <w:p>
            <w:pPr>
              <w:spacing w:after="0"/>
              <w:rPr>
                <w:sz w:val="22"/>
                <w:szCs w:val="22"/>
                <w:color w:val="auto"/>
              </w:rPr>
            </w:pPr>
          </w:p>
        </w:tc>
      </w:tr>
      <w:tr>
        <w:trPr>
          <w:trHeight w:val="263"/>
        </w:trPr>
        <w:tc>
          <w:tcPr>
            <w:tcW w:w="39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481"/>
              <w:spacing w:after="0"/>
              <w:rPr>
                <w:sz w:val="20"/>
                <w:szCs w:val="20"/>
                <w:color w:val="auto"/>
              </w:rPr>
            </w:pPr>
            <w:r>
              <w:rPr>
                <w:rFonts w:ascii="Arial" w:cs="Arial" w:eastAsia="Arial" w:hAnsi="Arial"/>
                <w:sz w:val="20"/>
                <w:szCs w:val="20"/>
                <w:color w:val="auto"/>
              </w:rPr>
              <w:t>2023</w:t>
            </w:r>
          </w:p>
        </w:tc>
        <w:tc>
          <w:tcPr>
            <w:tcW w:w="32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481"/>
              <w:spacing w:after="0"/>
              <w:rPr>
                <w:sz w:val="20"/>
                <w:szCs w:val="20"/>
                <w:color w:val="auto"/>
              </w:rPr>
            </w:pPr>
            <w:r>
              <w:rPr>
                <w:rFonts w:ascii="Arial" w:cs="Arial" w:eastAsia="Arial" w:hAnsi="Arial"/>
                <w:sz w:val="20"/>
                <w:szCs w:val="20"/>
                <w:color w:val="auto"/>
              </w:rPr>
              <w:t>2022</w:t>
            </w:r>
          </w:p>
        </w:tc>
        <w:tc>
          <w:tcPr>
            <w:tcW w:w="32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481"/>
              <w:spacing w:after="0"/>
              <w:rPr>
                <w:sz w:val="20"/>
                <w:szCs w:val="20"/>
                <w:color w:val="auto"/>
              </w:rPr>
            </w:pPr>
            <w:r>
              <w:rPr>
                <w:rFonts w:ascii="Arial" w:cs="Arial" w:eastAsia="Arial" w:hAnsi="Arial"/>
                <w:sz w:val="20"/>
                <w:szCs w:val="20"/>
                <w:color w:val="auto"/>
              </w:rPr>
              <w:t>2023</w:t>
            </w:r>
          </w:p>
        </w:tc>
        <w:tc>
          <w:tcPr>
            <w:tcW w:w="34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481"/>
              <w:spacing w:after="0"/>
              <w:rPr>
                <w:sz w:val="20"/>
                <w:szCs w:val="20"/>
                <w:color w:val="auto"/>
              </w:rPr>
            </w:pPr>
            <w:r>
              <w:rPr>
                <w:rFonts w:ascii="Arial" w:cs="Arial" w:eastAsia="Arial" w:hAnsi="Arial"/>
                <w:sz w:val="20"/>
                <w:szCs w:val="20"/>
                <w:color w:val="auto"/>
              </w:rPr>
              <w:t>2022</w:t>
            </w:r>
          </w:p>
        </w:tc>
        <w:tc>
          <w:tcPr>
            <w:tcW w:w="140" w:type="dxa"/>
            <w:vAlign w:val="bottom"/>
          </w:tcPr>
          <w:p>
            <w:pPr>
              <w:spacing w:after="0"/>
              <w:rPr>
                <w:sz w:val="22"/>
                <w:szCs w:val="22"/>
                <w:color w:val="auto"/>
              </w:rPr>
            </w:pPr>
          </w:p>
        </w:tc>
      </w:tr>
      <w:tr>
        <w:trPr>
          <w:trHeight w:val="245"/>
        </w:trPr>
        <w:tc>
          <w:tcPr>
            <w:tcW w:w="39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20"/>
                <w:szCs w:val="20"/>
                <w:i w:val="1"/>
                <w:iCs w:val="1"/>
                <w:color w:val="auto"/>
              </w:rPr>
              <w:t>(Dollars</w:t>
            </w:r>
          </w:p>
        </w:tc>
        <w:tc>
          <w:tcPr>
            <w:tcW w:w="320" w:type="dxa"/>
            <w:vAlign w:val="bottom"/>
          </w:tcPr>
          <w:p>
            <w:pPr>
              <w:jc w:val="right"/>
              <w:ind w:right="21"/>
              <w:spacing w:after="0" w:line="226" w:lineRule="exact"/>
              <w:rPr>
                <w:sz w:val="20"/>
                <w:szCs w:val="20"/>
                <w:color w:val="auto"/>
              </w:rPr>
            </w:pPr>
            <w:r>
              <w:rPr>
                <w:rFonts w:ascii="Arial" w:cs="Arial" w:eastAsia="Arial" w:hAnsi="Arial"/>
                <w:sz w:val="20"/>
                <w:szCs w:val="20"/>
                <w:i w:val="1"/>
                <w:iCs w:val="1"/>
                <w:color w:val="auto"/>
              </w:rPr>
              <w:t>in</w:t>
            </w:r>
          </w:p>
        </w:tc>
        <w:tc>
          <w:tcPr>
            <w:tcW w:w="1560" w:type="dxa"/>
            <w:vAlign w:val="bottom"/>
            <w:gridSpan w:val="2"/>
          </w:tcPr>
          <w:p>
            <w:pPr>
              <w:spacing w:after="0"/>
              <w:rPr>
                <w:sz w:val="20"/>
                <w:szCs w:val="20"/>
                <w:color w:val="auto"/>
              </w:rPr>
            </w:pPr>
            <w:r>
              <w:rPr>
                <w:rFonts w:ascii="Arial" w:cs="Arial" w:eastAsia="Arial" w:hAnsi="Arial"/>
                <w:sz w:val="20"/>
                <w:szCs w:val="20"/>
                <w:i w:val="1"/>
                <w:iCs w:val="1"/>
                <w:color w:val="auto"/>
              </w:rPr>
              <w:t>Millions)</w:t>
            </w:r>
          </w:p>
        </w:tc>
        <w:tc>
          <w:tcPr>
            <w:tcW w:w="3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50"/>
        </w:trPr>
        <w:tc>
          <w:tcPr>
            <w:tcW w:w="3900" w:type="dxa"/>
            <w:vAlign w:val="bottom"/>
          </w:tcPr>
          <w:p>
            <w:pPr>
              <w:ind w:left="20"/>
              <w:spacing w:after="0"/>
              <w:rPr>
                <w:sz w:val="20"/>
                <w:szCs w:val="20"/>
                <w:color w:val="auto"/>
              </w:rPr>
            </w:pPr>
            <w:r>
              <w:rPr>
                <w:rFonts w:ascii="Arial" w:cs="Arial" w:eastAsia="Arial" w:hAnsi="Arial"/>
                <w:sz w:val="20"/>
                <w:szCs w:val="20"/>
                <w:color w:val="auto"/>
              </w:rPr>
              <w:t>Service cost</w:t>
            </w:r>
          </w:p>
        </w:tc>
        <w:tc>
          <w:tcPr>
            <w:tcW w:w="340" w:type="dxa"/>
            <w:vAlign w:val="bottom"/>
          </w:tcPr>
          <w:p>
            <w:pPr>
              <w:jc w:val="right"/>
              <w:ind w:right="121"/>
              <w:spacing w:after="0"/>
              <w:rPr>
                <w:sz w:val="20"/>
                <w:szCs w:val="20"/>
                <w:color w:val="auto"/>
              </w:rPr>
            </w:pPr>
            <w:r>
              <w:rPr>
                <w:rFonts w:ascii="Arial" w:cs="Arial" w:eastAsia="Arial" w:hAnsi="Arial"/>
                <w:sz w:val="20"/>
                <w:szCs w:val="20"/>
                <w:color w:val="auto"/>
                <w:w w:val="89"/>
              </w:rPr>
              <w:t>$</w:t>
            </w:r>
          </w:p>
        </w:tc>
        <w:tc>
          <w:tcPr>
            <w:tcW w:w="1220" w:type="dxa"/>
            <w:vAlign w:val="bottom"/>
          </w:tcPr>
          <w:p>
            <w:pPr>
              <w:jc w:val="right"/>
              <w:spacing w:after="0"/>
              <w:rPr>
                <w:sz w:val="20"/>
                <w:szCs w:val="20"/>
                <w:color w:val="auto"/>
              </w:rPr>
            </w:pPr>
            <w:r>
              <w:rPr>
                <w:rFonts w:ascii="Arial" w:cs="Arial" w:eastAsia="Arial" w:hAnsi="Arial"/>
                <w:sz w:val="20"/>
                <w:szCs w:val="20"/>
                <w:color w:val="auto"/>
              </w:rPr>
              <w:t>16.4</w:t>
            </w:r>
          </w:p>
        </w:tc>
        <w:tc>
          <w:tcPr>
            <w:tcW w:w="320" w:type="dxa"/>
            <w:vAlign w:val="bottom"/>
          </w:tcPr>
          <w:p>
            <w:pPr>
              <w:spacing w:after="0"/>
              <w:rPr>
                <w:sz w:val="21"/>
                <w:szCs w:val="21"/>
                <w:color w:val="auto"/>
              </w:rPr>
            </w:pPr>
          </w:p>
        </w:tc>
        <w:tc>
          <w:tcPr>
            <w:tcW w:w="360" w:type="dxa"/>
            <w:vAlign w:val="bottom"/>
          </w:tcPr>
          <w:p>
            <w:pPr>
              <w:jc w:val="right"/>
              <w:ind w:right="141"/>
              <w:spacing w:after="0"/>
              <w:rPr>
                <w:sz w:val="20"/>
                <w:szCs w:val="20"/>
                <w:color w:val="auto"/>
              </w:rPr>
            </w:pPr>
            <w:r>
              <w:rPr>
                <w:rFonts w:ascii="Arial" w:cs="Arial" w:eastAsia="Arial" w:hAnsi="Arial"/>
                <w:sz w:val="20"/>
                <w:szCs w:val="20"/>
                <w:color w:val="auto"/>
                <w:w w:val="89"/>
              </w:rPr>
              <w:t>$</w:t>
            </w:r>
          </w:p>
        </w:tc>
        <w:tc>
          <w:tcPr>
            <w:tcW w:w="1200" w:type="dxa"/>
            <w:vAlign w:val="bottom"/>
          </w:tcPr>
          <w:p>
            <w:pPr>
              <w:jc w:val="right"/>
              <w:spacing w:after="0"/>
              <w:rPr>
                <w:sz w:val="20"/>
                <w:szCs w:val="20"/>
                <w:color w:val="auto"/>
              </w:rPr>
            </w:pPr>
            <w:r>
              <w:rPr>
                <w:rFonts w:ascii="Arial" w:cs="Arial" w:eastAsia="Arial" w:hAnsi="Arial"/>
                <w:sz w:val="20"/>
                <w:szCs w:val="20"/>
                <w:color w:val="auto"/>
              </w:rPr>
              <w:t>24.0</w:t>
            </w:r>
          </w:p>
        </w:tc>
        <w:tc>
          <w:tcPr>
            <w:tcW w:w="320" w:type="dxa"/>
            <w:vAlign w:val="bottom"/>
          </w:tcPr>
          <w:p>
            <w:pPr>
              <w:spacing w:after="0"/>
              <w:rPr>
                <w:sz w:val="21"/>
                <w:szCs w:val="21"/>
                <w:color w:val="auto"/>
              </w:rPr>
            </w:pPr>
          </w:p>
        </w:tc>
        <w:tc>
          <w:tcPr>
            <w:tcW w:w="360" w:type="dxa"/>
            <w:vAlign w:val="bottom"/>
          </w:tcPr>
          <w:p>
            <w:pPr>
              <w:ind w:left="20"/>
              <w:spacing w:after="0"/>
              <w:rPr>
                <w:sz w:val="20"/>
                <w:szCs w:val="20"/>
                <w:color w:val="auto"/>
              </w:rPr>
            </w:pPr>
            <w:r>
              <w:rPr>
                <w:rFonts w:ascii="Arial" w:cs="Arial" w:eastAsia="Arial" w:hAnsi="Arial"/>
                <w:sz w:val="20"/>
                <w:szCs w:val="20"/>
                <w:color w:val="auto"/>
              </w:rPr>
              <w:t>$</w:t>
            </w:r>
          </w:p>
        </w:tc>
        <w:tc>
          <w:tcPr>
            <w:tcW w:w="1540" w:type="dxa"/>
            <w:vAlign w:val="bottom"/>
            <w:gridSpan w:val="2"/>
          </w:tcPr>
          <w:p>
            <w:pPr>
              <w:jc w:val="right"/>
              <w:ind w:right="261"/>
              <w:spacing w:after="0"/>
              <w:rPr>
                <w:sz w:val="20"/>
                <w:szCs w:val="20"/>
                <w:color w:val="auto"/>
              </w:rPr>
            </w:pPr>
            <w:r>
              <w:rPr>
                <w:rFonts w:ascii="Arial" w:cs="Arial" w:eastAsia="Arial" w:hAnsi="Arial"/>
                <w:sz w:val="20"/>
                <w:szCs w:val="20"/>
                <w:color w:val="auto"/>
              </w:rPr>
              <w:t>—</w:t>
            </w:r>
          </w:p>
        </w:tc>
        <w:tc>
          <w:tcPr>
            <w:tcW w:w="340" w:type="dxa"/>
            <w:vAlign w:val="bottom"/>
          </w:tcPr>
          <w:p>
            <w:pPr>
              <w:jc w:val="right"/>
              <w:ind w:right="141"/>
              <w:spacing w:after="0"/>
              <w:rPr>
                <w:sz w:val="20"/>
                <w:szCs w:val="20"/>
                <w:color w:val="auto"/>
              </w:rPr>
            </w:pPr>
            <w:r>
              <w:rPr>
                <w:rFonts w:ascii="Arial" w:cs="Arial" w:eastAsia="Arial" w:hAnsi="Arial"/>
                <w:sz w:val="20"/>
                <w:szCs w:val="20"/>
                <w:color w:val="auto"/>
                <w:w w:val="71"/>
              </w:rPr>
              <w:t>$</w:t>
            </w:r>
          </w:p>
        </w:tc>
        <w:tc>
          <w:tcPr>
            <w:tcW w:w="1340" w:type="dxa"/>
            <w:vAlign w:val="bottom"/>
            <w:gridSpan w:val="2"/>
          </w:tcPr>
          <w:p>
            <w:pPr>
              <w:jc w:val="right"/>
              <w:ind w:right="41"/>
              <w:spacing w:after="0"/>
              <w:rPr>
                <w:sz w:val="20"/>
                <w:szCs w:val="20"/>
                <w:color w:val="auto"/>
              </w:rPr>
            </w:pPr>
            <w:r>
              <w:rPr>
                <w:rFonts w:ascii="Arial" w:cs="Arial" w:eastAsia="Arial" w:hAnsi="Arial"/>
                <w:sz w:val="20"/>
                <w:szCs w:val="20"/>
                <w:color w:val="auto"/>
              </w:rPr>
              <w:t>—</w:t>
            </w:r>
          </w:p>
        </w:tc>
      </w:tr>
      <w:tr>
        <w:trPr>
          <w:trHeight w:val="45"/>
        </w:trPr>
        <w:tc>
          <w:tcPr>
            <w:tcW w:w="39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3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70"/>
        </w:trPr>
        <w:tc>
          <w:tcPr>
            <w:tcW w:w="3900" w:type="dxa"/>
            <w:vAlign w:val="bottom"/>
            <w:shd w:val="clear" w:color="auto" w:fill="CFF0FC"/>
          </w:tcPr>
          <w:p>
            <w:pPr>
              <w:ind w:left="20"/>
              <w:spacing w:after="0"/>
              <w:rPr>
                <w:sz w:val="20"/>
                <w:szCs w:val="20"/>
                <w:color w:val="auto"/>
              </w:rPr>
            </w:pPr>
            <w:r>
              <w:rPr>
                <w:rFonts w:ascii="Arial" w:cs="Arial" w:eastAsia="Arial" w:hAnsi="Arial"/>
                <w:sz w:val="20"/>
                <w:szCs w:val="20"/>
                <w:color w:val="auto"/>
              </w:rPr>
              <w:t>Interest cost</w:t>
            </w:r>
          </w:p>
        </w:tc>
        <w:tc>
          <w:tcPr>
            <w:tcW w:w="340" w:type="dxa"/>
            <w:vAlign w:val="bottom"/>
            <w:shd w:val="clear" w:color="auto" w:fill="CFF0FC"/>
          </w:tcPr>
          <w:p>
            <w:pPr>
              <w:spacing w:after="0"/>
              <w:rPr>
                <w:sz w:val="23"/>
                <w:szCs w:val="23"/>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25.7</w:t>
            </w:r>
          </w:p>
        </w:tc>
        <w:tc>
          <w:tcPr>
            <w:tcW w:w="320" w:type="dxa"/>
            <w:vAlign w:val="bottom"/>
            <w:shd w:val="clear" w:color="auto" w:fill="CFF0FC"/>
          </w:tcPr>
          <w:p>
            <w:pPr>
              <w:spacing w:after="0"/>
              <w:rPr>
                <w:sz w:val="23"/>
                <w:szCs w:val="23"/>
                <w:color w:val="auto"/>
              </w:rPr>
            </w:pPr>
          </w:p>
        </w:tc>
        <w:tc>
          <w:tcPr>
            <w:tcW w:w="360" w:type="dxa"/>
            <w:vAlign w:val="bottom"/>
            <w:shd w:val="clear" w:color="auto" w:fill="CFF0FC"/>
          </w:tcPr>
          <w:p>
            <w:pPr>
              <w:spacing w:after="0"/>
              <w:rPr>
                <w:sz w:val="23"/>
                <w:szCs w:val="23"/>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20.6</w:t>
            </w:r>
          </w:p>
        </w:tc>
        <w:tc>
          <w:tcPr>
            <w:tcW w:w="320" w:type="dxa"/>
            <w:vAlign w:val="bottom"/>
            <w:shd w:val="clear" w:color="auto" w:fill="CFF0FC"/>
          </w:tcPr>
          <w:p>
            <w:pPr>
              <w:spacing w:after="0"/>
              <w:rPr>
                <w:sz w:val="23"/>
                <w:szCs w:val="23"/>
                <w:color w:val="auto"/>
              </w:rPr>
            </w:pPr>
          </w:p>
        </w:tc>
        <w:tc>
          <w:tcPr>
            <w:tcW w:w="360" w:type="dxa"/>
            <w:vAlign w:val="bottom"/>
            <w:shd w:val="clear" w:color="auto" w:fill="CFF0FC"/>
          </w:tcPr>
          <w:p>
            <w:pPr>
              <w:spacing w:after="0"/>
              <w:rPr>
                <w:sz w:val="23"/>
                <w:szCs w:val="23"/>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0.2</w:t>
            </w:r>
          </w:p>
        </w:tc>
        <w:tc>
          <w:tcPr>
            <w:tcW w:w="340" w:type="dxa"/>
            <w:vAlign w:val="bottom"/>
            <w:shd w:val="clear" w:color="auto" w:fill="CFF0FC"/>
          </w:tcPr>
          <w:p>
            <w:pPr>
              <w:spacing w:after="0"/>
              <w:rPr>
                <w:sz w:val="23"/>
                <w:szCs w:val="23"/>
                <w:color w:val="auto"/>
              </w:rPr>
            </w:pPr>
          </w:p>
        </w:tc>
        <w:tc>
          <w:tcPr>
            <w:tcW w:w="340" w:type="dxa"/>
            <w:vAlign w:val="bottom"/>
            <w:shd w:val="clear" w:color="auto" w:fill="CFF0FC"/>
          </w:tcPr>
          <w:p>
            <w:pPr>
              <w:spacing w:after="0"/>
              <w:rPr>
                <w:sz w:val="23"/>
                <w:szCs w:val="23"/>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0.2</w:t>
            </w:r>
          </w:p>
        </w:tc>
        <w:tc>
          <w:tcPr>
            <w:tcW w:w="140" w:type="dxa"/>
            <w:vAlign w:val="bottom"/>
            <w:shd w:val="clear" w:color="auto" w:fill="CFF0FC"/>
          </w:tcPr>
          <w:p>
            <w:pPr>
              <w:spacing w:after="0"/>
              <w:rPr>
                <w:sz w:val="23"/>
                <w:szCs w:val="23"/>
                <w:color w:val="auto"/>
              </w:rPr>
            </w:pPr>
          </w:p>
        </w:tc>
      </w:tr>
      <w:tr>
        <w:trPr>
          <w:trHeight w:val="260"/>
        </w:trPr>
        <w:tc>
          <w:tcPr>
            <w:tcW w:w="3900" w:type="dxa"/>
            <w:vAlign w:val="bottom"/>
          </w:tcPr>
          <w:p>
            <w:pPr>
              <w:ind w:left="20"/>
              <w:spacing w:after="0"/>
              <w:rPr>
                <w:sz w:val="20"/>
                <w:szCs w:val="20"/>
                <w:color w:val="auto"/>
              </w:rPr>
            </w:pPr>
            <w:r>
              <w:rPr>
                <w:rFonts w:ascii="Arial" w:cs="Arial" w:eastAsia="Arial" w:hAnsi="Arial"/>
                <w:sz w:val="20"/>
                <w:szCs w:val="20"/>
                <w:color w:val="auto"/>
              </w:rPr>
              <w:t>Expected return on assets</w:t>
            </w:r>
          </w:p>
        </w:tc>
        <w:tc>
          <w:tcPr>
            <w:tcW w:w="340" w:type="dxa"/>
            <w:vAlign w:val="bottom"/>
          </w:tcPr>
          <w:p>
            <w:pPr>
              <w:spacing w:after="0"/>
              <w:rPr>
                <w:sz w:val="22"/>
                <w:szCs w:val="22"/>
                <w:color w:val="auto"/>
              </w:rPr>
            </w:pPr>
          </w:p>
        </w:tc>
        <w:tc>
          <w:tcPr>
            <w:tcW w:w="1540" w:type="dxa"/>
            <w:vAlign w:val="bottom"/>
            <w:gridSpan w:val="2"/>
          </w:tcPr>
          <w:p>
            <w:pPr>
              <w:jc w:val="right"/>
              <w:ind w:right="260"/>
              <w:spacing w:after="0"/>
              <w:rPr>
                <w:sz w:val="20"/>
                <w:szCs w:val="20"/>
                <w:color w:val="auto"/>
              </w:rPr>
            </w:pPr>
            <w:r>
              <w:rPr>
                <w:rFonts w:ascii="Arial" w:cs="Arial" w:eastAsia="Arial" w:hAnsi="Arial"/>
                <w:sz w:val="20"/>
                <w:szCs w:val="20"/>
                <w:color w:val="auto"/>
              </w:rPr>
              <w:t>(35.7 )</w:t>
            </w:r>
          </w:p>
        </w:tc>
        <w:tc>
          <w:tcPr>
            <w:tcW w:w="360" w:type="dxa"/>
            <w:vAlign w:val="bottom"/>
          </w:tcPr>
          <w:p>
            <w:pPr>
              <w:spacing w:after="0"/>
              <w:rPr>
                <w:sz w:val="22"/>
                <w:szCs w:val="22"/>
                <w:color w:val="auto"/>
              </w:rPr>
            </w:pPr>
          </w:p>
        </w:tc>
        <w:tc>
          <w:tcPr>
            <w:tcW w:w="1520" w:type="dxa"/>
            <w:vAlign w:val="bottom"/>
            <w:gridSpan w:val="2"/>
          </w:tcPr>
          <w:p>
            <w:pPr>
              <w:jc w:val="right"/>
              <w:ind w:right="141"/>
              <w:spacing w:after="0"/>
              <w:rPr>
                <w:sz w:val="20"/>
                <w:szCs w:val="20"/>
                <w:color w:val="auto"/>
              </w:rPr>
            </w:pPr>
            <w:r>
              <w:rPr>
                <w:rFonts w:ascii="Arial" w:cs="Arial" w:eastAsia="Arial" w:hAnsi="Arial"/>
                <w:sz w:val="20"/>
                <w:szCs w:val="20"/>
                <w:color w:val="auto"/>
              </w:rPr>
              <w:t>(38.7 )</w:t>
            </w:r>
          </w:p>
        </w:tc>
        <w:tc>
          <w:tcPr>
            <w:tcW w:w="360" w:type="dxa"/>
            <w:vAlign w:val="bottom"/>
          </w:tcPr>
          <w:p>
            <w:pPr>
              <w:spacing w:after="0"/>
              <w:rPr>
                <w:sz w:val="22"/>
                <w:szCs w:val="22"/>
                <w:color w:val="auto"/>
              </w:rPr>
            </w:pPr>
          </w:p>
        </w:tc>
        <w:tc>
          <w:tcPr>
            <w:tcW w:w="1540" w:type="dxa"/>
            <w:vAlign w:val="bottom"/>
            <w:gridSpan w:val="2"/>
          </w:tcPr>
          <w:p>
            <w:pPr>
              <w:jc w:val="right"/>
              <w:ind w:right="261"/>
              <w:spacing w:after="0"/>
              <w:rPr>
                <w:sz w:val="20"/>
                <w:szCs w:val="20"/>
                <w:color w:val="auto"/>
              </w:rPr>
            </w:pPr>
            <w:r>
              <w:rPr>
                <w:rFonts w:ascii="Arial" w:cs="Arial" w:eastAsia="Arial" w:hAnsi="Arial"/>
                <w:sz w:val="20"/>
                <w:szCs w:val="20"/>
                <w:color w:val="auto"/>
              </w:rPr>
              <w:t>—</w:t>
            </w:r>
          </w:p>
        </w:tc>
        <w:tc>
          <w:tcPr>
            <w:tcW w:w="340" w:type="dxa"/>
            <w:vAlign w:val="bottom"/>
          </w:tcPr>
          <w:p>
            <w:pPr>
              <w:spacing w:after="0"/>
              <w:rPr>
                <w:sz w:val="22"/>
                <w:szCs w:val="22"/>
                <w:color w:val="auto"/>
              </w:rPr>
            </w:pPr>
          </w:p>
        </w:tc>
        <w:tc>
          <w:tcPr>
            <w:tcW w:w="1340" w:type="dxa"/>
            <w:vAlign w:val="bottom"/>
            <w:gridSpan w:val="2"/>
          </w:tcPr>
          <w:p>
            <w:pPr>
              <w:jc w:val="right"/>
              <w:ind w:right="41"/>
              <w:spacing w:after="0"/>
              <w:rPr>
                <w:sz w:val="20"/>
                <w:szCs w:val="20"/>
                <w:color w:val="auto"/>
              </w:rPr>
            </w:pPr>
            <w:r>
              <w:rPr>
                <w:rFonts w:ascii="Arial" w:cs="Arial" w:eastAsia="Arial" w:hAnsi="Arial"/>
                <w:sz w:val="20"/>
                <w:szCs w:val="20"/>
                <w:color w:val="auto"/>
              </w:rPr>
              <w:t>—</w:t>
            </w:r>
          </w:p>
        </w:tc>
      </w:tr>
      <w:tr>
        <w:trPr>
          <w:trHeight w:val="280"/>
        </w:trPr>
        <w:tc>
          <w:tcPr>
            <w:tcW w:w="3900" w:type="dxa"/>
            <w:vAlign w:val="bottom"/>
            <w:shd w:val="clear" w:color="auto" w:fill="CFF0FC"/>
          </w:tcPr>
          <w:p>
            <w:pPr>
              <w:ind w:left="20"/>
              <w:spacing w:after="0"/>
              <w:rPr>
                <w:sz w:val="20"/>
                <w:szCs w:val="20"/>
                <w:color w:val="auto"/>
              </w:rPr>
            </w:pPr>
            <w:r>
              <w:rPr>
                <w:rFonts w:ascii="Arial" w:cs="Arial" w:eastAsia="Arial" w:hAnsi="Arial"/>
                <w:sz w:val="20"/>
                <w:szCs w:val="20"/>
                <w:color w:val="auto"/>
              </w:rPr>
              <w:t>Amortzaton of:</w:t>
            </w:r>
          </w:p>
        </w:tc>
        <w:tc>
          <w:tcPr>
            <w:tcW w:w="340" w:type="dxa"/>
            <w:vAlign w:val="bottom"/>
            <w:shd w:val="clear" w:color="auto" w:fill="CFF0FC"/>
          </w:tcPr>
          <w:p>
            <w:pPr>
              <w:spacing w:after="0"/>
              <w:rPr>
                <w:sz w:val="24"/>
                <w:szCs w:val="24"/>
                <w:color w:val="auto"/>
              </w:rPr>
            </w:pPr>
          </w:p>
        </w:tc>
        <w:tc>
          <w:tcPr>
            <w:tcW w:w="1220" w:type="dxa"/>
            <w:vAlign w:val="bottom"/>
            <w:shd w:val="clear" w:color="auto" w:fill="CFF0FC"/>
          </w:tcPr>
          <w:p>
            <w:pPr>
              <w:spacing w:after="0"/>
              <w:rPr>
                <w:sz w:val="24"/>
                <w:szCs w:val="24"/>
                <w:color w:val="auto"/>
              </w:rPr>
            </w:pPr>
          </w:p>
        </w:tc>
        <w:tc>
          <w:tcPr>
            <w:tcW w:w="320" w:type="dxa"/>
            <w:vAlign w:val="bottom"/>
            <w:shd w:val="clear" w:color="auto" w:fill="CFF0FC"/>
          </w:tcPr>
          <w:p>
            <w:pPr>
              <w:spacing w:after="0"/>
              <w:rPr>
                <w:sz w:val="24"/>
                <w:szCs w:val="24"/>
                <w:color w:val="auto"/>
              </w:rPr>
            </w:pPr>
          </w:p>
        </w:tc>
        <w:tc>
          <w:tcPr>
            <w:tcW w:w="360" w:type="dxa"/>
            <w:vAlign w:val="bottom"/>
            <w:shd w:val="clear" w:color="auto" w:fill="CFF0FC"/>
          </w:tcPr>
          <w:p>
            <w:pPr>
              <w:spacing w:after="0"/>
              <w:rPr>
                <w:sz w:val="24"/>
                <w:szCs w:val="24"/>
                <w:color w:val="auto"/>
              </w:rPr>
            </w:pPr>
          </w:p>
        </w:tc>
        <w:tc>
          <w:tcPr>
            <w:tcW w:w="1200" w:type="dxa"/>
            <w:vAlign w:val="bottom"/>
            <w:shd w:val="clear" w:color="auto" w:fill="CFF0FC"/>
          </w:tcPr>
          <w:p>
            <w:pPr>
              <w:spacing w:after="0"/>
              <w:rPr>
                <w:sz w:val="24"/>
                <w:szCs w:val="24"/>
                <w:color w:val="auto"/>
              </w:rPr>
            </w:pPr>
          </w:p>
        </w:tc>
        <w:tc>
          <w:tcPr>
            <w:tcW w:w="320" w:type="dxa"/>
            <w:vAlign w:val="bottom"/>
            <w:shd w:val="clear" w:color="auto" w:fill="CFF0FC"/>
          </w:tcPr>
          <w:p>
            <w:pPr>
              <w:spacing w:after="0"/>
              <w:rPr>
                <w:sz w:val="24"/>
                <w:szCs w:val="24"/>
                <w:color w:val="auto"/>
              </w:rPr>
            </w:pPr>
          </w:p>
        </w:tc>
        <w:tc>
          <w:tcPr>
            <w:tcW w:w="360" w:type="dxa"/>
            <w:vAlign w:val="bottom"/>
            <w:shd w:val="clear" w:color="auto" w:fill="CFF0FC"/>
          </w:tcPr>
          <w:p>
            <w:pPr>
              <w:spacing w:after="0"/>
              <w:rPr>
                <w:sz w:val="24"/>
                <w:szCs w:val="24"/>
                <w:color w:val="auto"/>
              </w:rPr>
            </w:pPr>
          </w:p>
        </w:tc>
        <w:tc>
          <w:tcPr>
            <w:tcW w:w="1200" w:type="dxa"/>
            <w:vAlign w:val="bottom"/>
            <w:shd w:val="clear" w:color="auto" w:fill="CFF0FC"/>
          </w:tcPr>
          <w:p>
            <w:pPr>
              <w:spacing w:after="0"/>
              <w:rPr>
                <w:sz w:val="24"/>
                <w:szCs w:val="24"/>
                <w:color w:val="auto"/>
              </w:rPr>
            </w:pPr>
          </w:p>
        </w:tc>
        <w:tc>
          <w:tcPr>
            <w:tcW w:w="340" w:type="dxa"/>
            <w:vAlign w:val="bottom"/>
            <w:shd w:val="clear" w:color="auto" w:fill="CFF0FC"/>
          </w:tcPr>
          <w:p>
            <w:pPr>
              <w:spacing w:after="0"/>
              <w:rPr>
                <w:sz w:val="24"/>
                <w:szCs w:val="24"/>
                <w:color w:val="auto"/>
              </w:rPr>
            </w:pPr>
          </w:p>
        </w:tc>
        <w:tc>
          <w:tcPr>
            <w:tcW w:w="340" w:type="dxa"/>
            <w:vAlign w:val="bottom"/>
            <w:shd w:val="clear" w:color="auto" w:fill="CFF0FC"/>
          </w:tcPr>
          <w:p>
            <w:pPr>
              <w:spacing w:after="0"/>
              <w:rPr>
                <w:sz w:val="24"/>
                <w:szCs w:val="24"/>
                <w:color w:val="auto"/>
              </w:rPr>
            </w:pPr>
          </w:p>
        </w:tc>
        <w:tc>
          <w:tcPr>
            <w:tcW w:w="1200" w:type="dxa"/>
            <w:vAlign w:val="bottom"/>
            <w:shd w:val="clear" w:color="auto" w:fill="CFF0FC"/>
          </w:tcPr>
          <w:p>
            <w:pPr>
              <w:spacing w:after="0"/>
              <w:rPr>
                <w:sz w:val="24"/>
                <w:szCs w:val="24"/>
                <w:color w:val="auto"/>
              </w:rPr>
            </w:pPr>
          </w:p>
        </w:tc>
        <w:tc>
          <w:tcPr>
            <w:tcW w:w="140" w:type="dxa"/>
            <w:vAlign w:val="bottom"/>
            <w:shd w:val="clear" w:color="auto" w:fill="CFF0FC"/>
          </w:tcPr>
          <w:p>
            <w:pPr>
              <w:spacing w:after="0"/>
              <w:rPr>
                <w:sz w:val="24"/>
                <w:szCs w:val="24"/>
                <w:color w:val="auto"/>
              </w:rPr>
            </w:pPr>
          </w:p>
        </w:tc>
      </w:tr>
      <w:tr>
        <w:trPr>
          <w:trHeight w:val="260"/>
        </w:trPr>
        <w:tc>
          <w:tcPr>
            <w:tcW w:w="3900" w:type="dxa"/>
            <w:vAlign w:val="bottom"/>
          </w:tcPr>
          <w:p>
            <w:pPr>
              <w:ind w:left="200"/>
              <w:spacing w:after="0"/>
              <w:rPr>
                <w:sz w:val="20"/>
                <w:szCs w:val="20"/>
                <w:color w:val="auto"/>
              </w:rPr>
            </w:pPr>
            <w:r>
              <w:rPr>
                <w:rFonts w:ascii="Arial" w:cs="Arial" w:eastAsia="Arial" w:hAnsi="Arial"/>
                <w:sz w:val="20"/>
                <w:szCs w:val="20"/>
                <w:color w:val="auto"/>
              </w:rPr>
              <w:t>Prior service cost (credit)</w:t>
            </w:r>
          </w:p>
        </w:tc>
        <w:tc>
          <w:tcPr>
            <w:tcW w:w="34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20"/>
                <w:szCs w:val="20"/>
                <w:color w:val="auto"/>
              </w:rPr>
              <w:t>2.9</w:t>
            </w:r>
          </w:p>
        </w:tc>
        <w:tc>
          <w:tcPr>
            <w:tcW w:w="3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2.5</w:t>
            </w:r>
          </w:p>
        </w:tc>
        <w:tc>
          <w:tcPr>
            <w:tcW w:w="3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540" w:type="dxa"/>
            <w:vAlign w:val="bottom"/>
            <w:gridSpan w:val="2"/>
          </w:tcPr>
          <w:p>
            <w:pPr>
              <w:jc w:val="right"/>
              <w:ind w:right="161"/>
              <w:spacing w:after="0"/>
              <w:rPr>
                <w:sz w:val="20"/>
                <w:szCs w:val="20"/>
                <w:color w:val="auto"/>
              </w:rPr>
            </w:pPr>
            <w:r>
              <w:rPr>
                <w:rFonts w:ascii="Arial" w:cs="Arial" w:eastAsia="Arial" w:hAnsi="Arial"/>
                <w:sz w:val="20"/>
                <w:szCs w:val="20"/>
                <w:color w:val="auto"/>
              </w:rPr>
              <w:t>(0.1 )</w:t>
            </w:r>
          </w:p>
        </w:tc>
        <w:tc>
          <w:tcPr>
            <w:tcW w:w="340" w:type="dxa"/>
            <w:vAlign w:val="bottom"/>
          </w:tcPr>
          <w:p>
            <w:pPr>
              <w:spacing w:after="0"/>
              <w:rPr>
                <w:sz w:val="22"/>
                <w:szCs w:val="22"/>
                <w:color w:val="auto"/>
              </w:rPr>
            </w:pPr>
          </w:p>
        </w:tc>
        <w:tc>
          <w:tcPr>
            <w:tcW w:w="1340" w:type="dxa"/>
            <w:vAlign w:val="bottom"/>
            <w:gridSpan w:val="2"/>
          </w:tcPr>
          <w:p>
            <w:pPr>
              <w:jc w:val="right"/>
              <w:spacing w:after="0"/>
              <w:rPr>
                <w:sz w:val="20"/>
                <w:szCs w:val="20"/>
                <w:color w:val="auto"/>
              </w:rPr>
            </w:pPr>
            <w:r>
              <w:rPr>
                <w:rFonts w:ascii="Arial" w:cs="Arial" w:eastAsia="Arial" w:hAnsi="Arial"/>
                <w:sz w:val="20"/>
                <w:szCs w:val="20"/>
                <w:color w:val="auto"/>
              </w:rPr>
              <w:t>(0.4 )</w:t>
            </w:r>
          </w:p>
        </w:tc>
      </w:tr>
      <w:tr>
        <w:trPr>
          <w:trHeight w:val="280"/>
        </w:trPr>
        <w:tc>
          <w:tcPr>
            <w:tcW w:w="3900" w:type="dxa"/>
            <w:vAlign w:val="bottom"/>
            <w:shd w:val="clear" w:color="auto" w:fill="CFF0FC"/>
          </w:tcPr>
          <w:p>
            <w:pPr>
              <w:ind w:left="200"/>
              <w:spacing w:after="0"/>
              <w:rPr>
                <w:sz w:val="20"/>
                <w:szCs w:val="20"/>
                <w:color w:val="auto"/>
              </w:rPr>
            </w:pPr>
            <w:r>
              <w:rPr>
                <w:rFonts w:ascii="Arial" w:cs="Arial" w:eastAsia="Arial" w:hAnsi="Arial"/>
                <w:sz w:val="20"/>
                <w:szCs w:val="20"/>
                <w:color w:val="auto"/>
              </w:rPr>
              <w:t>Actuarial loss (gain)</w:t>
            </w:r>
          </w:p>
        </w:tc>
        <w:tc>
          <w:tcPr>
            <w:tcW w:w="340" w:type="dxa"/>
            <w:vAlign w:val="bottom"/>
            <w:shd w:val="clear" w:color="auto" w:fill="CFF0FC"/>
          </w:tcPr>
          <w:p>
            <w:pPr>
              <w:spacing w:after="0"/>
              <w:rPr>
                <w:sz w:val="24"/>
                <w:szCs w:val="24"/>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0.3</w:t>
            </w:r>
          </w:p>
        </w:tc>
        <w:tc>
          <w:tcPr>
            <w:tcW w:w="320" w:type="dxa"/>
            <w:vAlign w:val="bottom"/>
            <w:shd w:val="clear" w:color="auto" w:fill="CFF0FC"/>
          </w:tcPr>
          <w:p>
            <w:pPr>
              <w:spacing w:after="0"/>
              <w:rPr>
                <w:sz w:val="24"/>
                <w:szCs w:val="24"/>
                <w:color w:val="auto"/>
              </w:rPr>
            </w:pPr>
          </w:p>
        </w:tc>
        <w:tc>
          <w:tcPr>
            <w:tcW w:w="360" w:type="dxa"/>
            <w:vAlign w:val="bottom"/>
            <w:shd w:val="clear" w:color="auto" w:fill="CFF0FC"/>
          </w:tcPr>
          <w:p>
            <w:pPr>
              <w:spacing w:after="0"/>
              <w:rPr>
                <w:sz w:val="24"/>
                <w:szCs w:val="24"/>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2.0</w:t>
            </w:r>
          </w:p>
        </w:tc>
        <w:tc>
          <w:tcPr>
            <w:tcW w:w="320" w:type="dxa"/>
            <w:vAlign w:val="bottom"/>
            <w:shd w:val="clear" w:color="auto" w:fill="CFF0FC"/>
          </w:tcPr>
          <w:p>
            <w:pPr>
              <w:spacing w:after="0"/>
              <w:rPr>
                <w:sz w:val="24"/>
                <w:szCs w:val="24"/>
                <w:color w:val="auto"/>
              </w:rPr>
            </w:pPr>
          </w:p>
        </w:tc>
        <w:tc>
          <w:tcPr>
            <w:tcW w:w="360" w:type="dxa"/>
            <w:vAlign w:val="bottom"/>
            <w:shd w:val="clear" w:color="auto" w:fill="CFF0FC"/>
          </w:tcPr>
          <w:p>
            <w:pPr>
              <w:spacing w:after="0"/>
              <w:rPr>
                <w:sz w:val="24"/>
                <w:szCs w:val="24"/>
                <w:color w:val="auto"/>
              </w:rPr>
            </w:pPr>
          </w:p>
        </w:tc>
        <w:tc>
          <w:tcPr>
            <w:tcW w:w="1540" w:type="dxa"/>
            <w:vAlign w:val="bottom"/>
            <w:gridSpan w:val="2"/>
            <w:shd w:val="clear" w:color="auto" w:fill="CFF0FC"/>
          </w:tcPr>
          <w:p>
            <w:pPr>
              <w:jc w:val="right"/>
              <w:ind w:right="161"/>
              <w:spacing w:after="0"/>
              <w:rPr>
                <w:sz w:val="20"/>
                <w:szCs w:val="20"/>
                <w:color w:val="auto"/>
              </w:rPr>
            </w:pPr>
            <w:r>
              <w:rPr>
                <w:rFonts w:ascii="Arial" w:cs="Arial" w:eastAsia="Arial" w:hAnsi="Arial"/>
                <w:sz w:val="20"/>
                <w:szCs w:val="20"/>
                <w:color w:val="auto"/>
              </w:rPr>
              <w:t>(0.3 )</w:t>
            </w:r>
          </w:p>
        </w:tc>
        <w:tc>
          <w:tcPr>
            <w:tcW w:w="340" w:type="dxa"/>
            <w:vAlign w:val="bottom"/>
            <w:shd w:val="clear" w:color="auto" w:fill="CFF0FC"/>
          </w:tcPr>
          <w:p>
            <w:pPr>
              <w:spacing w:after="0"/>
              <w:rPr>
                <w:sz w:val="24"/>
                <w:szCs w:val="24"/>
                <w:color w:val="auto"/>
              </w:rPr>
            </w:pPr>
          </w:p>
        </w:tc>
        <w:tc>
          <w:tcPr>
            <w:tcW w:w="1340" w:type="dxa"/>
            <w:vAlign w:val="bottom"/>
            <w:gridSpan w:val="2"/>
            <w:shd w:val="clear" w:color="auto" w:fill="CFF0FC"/>
          </w:tcPr>
          <w:p>
            <w:pPr>
              <w:jc w:val="right"/>
              <w:spacing w:after="0"/>
              <w:rPr>
                <w:sz w:val="20"/>
                <w:szCs w:val="20"/>
                <w:color w:val="auto"/>
              </w:rPr>
            </w:pPr>
            <w:r>
              <w:rPr>
                <w:rFonts w:ascii="Arial" w:cs="Arial" w:eastAsia="Arial" w:hAnsi="Arial"/>
                <w:sz w:val="20"/>
                <w:szCs w:val="20"/>
                <w:color w:val="auto"/>
              </w:rPr>
              <w:t>(0.1 )</w:t>
            </w:r>
          </w:p>
        </w:tc>
      </w:tr>
      <w:tr>
        <w:trPr>
          <w:trHeight w:val="261"/>
        </w:trPr>
        <w:tc>
          <w:tcPr>
            <w:tcW w:w="3900" w:type="dxa"/>
            <w:vAlign w:val="bottom"/>
          </w:tcPr>
          <w:p>
            <w:pPr>
              <w:ind w:left="20"/>
              <w:spacing w:after="0"/>
              <w:rPr>
                <w:sz w:val="20"/>
                <w:szCs w:val="20"/>
                <w:color w:val="auto"/>
              </w:rPr>
            </w:pPr>
            <w:r>
              <w:rPr>
                <w:rFonts w:ascii="Arial" w:cs="Arial" w:eastAsia="Arial" w:hAnsi="Arial"/>
                <w:sz w:val="20"/>
                <w:szCs w:val="20"/>
                <w:color w:val="auto"/>
              </w:rPr>
              <w:t>Net periodic beneft cost (credit)</w:t>
            </w:r>
          </w:p>
        </w:tc>
        <w:tc>
          <w:tcPr>
            <w:tcW w:w="340" w:type="dxa"/>
            <w:vAlign w:val="bottom"/>
            <w:tcBorders>
              <w:top w:val="single" w:sz="8" w:color="auto"/>
              <w:bottom w:val="single" w:sz="8" w:color="auto"/>
            </w:tcBorders>
          </w:tcPr>
          <w:p>
            <w:pPr>
              <w:jc w:val="right"/>
              <w:ind w:right="121"/>
              <w:spacing w:after="0"/>
              <w:rPr>
                <w:sz w:val="20"/>
                <w:szCs w:val="20"/>
                <w:color w:val="auto"/>
              </w:rPr>
            </w:pPr>
            <w:r>
              <w:rPr>
                <w:rFonts w:ascii="Arial" w:cs="Arial" w:eastAsia="Arial" w:hAnsi="Arial"/>
                <w:sz w:val="20"/>
                <w:szCs w:val="20"/>
                <w:color w:val="auto"/>
                <w:w w:val="8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9.6</w:t>
            </w:r>
          </w:p>
        </w:tc>
        <w:tc>
          <w:tcPr>
            <w:tcW w:w="32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41"/>
              <w:spacing w:after="0"/>
              <w:rPr>
                <w:sz w:val="20"/>
                <w:szCs w:val="20"/>
                <w:color w:val="auto"/>
              </w:rPr>
            </w:pPr>
            <w:r>
              <w:rPr>
                <w:rFonts w:ascii="Arial" w:cs="Arial" w:eastAsia="Arial" w:hAnsi="Arial"/>
                <w:sz w:val="20"/>
                <w:szCs w:val="20"/>
                <w:color w:val="auto"/>
                <w:w w:val="8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10.4</w:t>
            </w:r>
          </w:p>
        </w:tc>
        <w:tc>
          <w:tcPr>
            <w:tcW w:w="320" w:type="dxa"/>
            <w:vAlign w:val="bottom"/>
          </w:tcPr>
          <w:p>
            <w:pPr>
              <w:spacing w:after="0"/>
              <w:rPr>
                <w:sz w:val="22"/>
                <w:szCs w:val="22"/>
                <w:color w:val="auto"/>
              </w:rPr>
            </w:pPr>
          </w:p>
        </w:tc>
        <w:tc>
          <w:tcPr>
            <w:tcW w:w="3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20"/>
                <w:szCs w:val="20"/>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(0.2</w:t>
            </w:r>
          </w:p>
        </w:tc>
        <w:tc>
          <w:tcPr>
            <w:tcW w:w="340" w:type="dxa"/>
            <w:vAlign w:val="bottom"/>
          </w:tcPr>
          <w:p>
            <w:pPr>
              <w:jc w:val="right"/>
              <w:ind w:right="161"/>
              <w:spacing w:after="0"/>
              <w:rPr>
                <w:sz w:val="20"/>
                <w:szCs w:val="20"/>
                <w:color w:val="auto"/>
              </w:rPr>
            </w:pPr>
            <w:r>
              <w:rPr>
                <w:rFonts w:ascii="Arial" w:cs="Arial" w:eastAsia="Arial" w:hAnsi="Arial"/>
                <w:sz w:val="20"/>
                <w:szCs w:val="20"/>
                <w:color w:val="auto"/>
                <w:w w:val="89"/>
              </w:rPr>
              <w:t>)</w:t>
            </w:r>
          </w:p>
        </w:tc>
        <w:tc>
          <w:tcPr>
            <w:tcW w:w="340" w:type="dxa"/>
            <w:vAlign w:val="bottom"/>
            <w:tcBorders>
              <w:top w:val="single" w:sz="8" w:color="auto"/>
              <w:bottom w:val="single" w:sz="8" w:color="auto"/>
            </w:tcBorders>
          </w:tcPr>
          <w:p>
            <w:pPr>
              <w:jc w:val="right"/>
              <w:ind w:right="141"/>
              <w:spacing w:after="0"/>
              <w:rPr>
                <w:sz w:val="20"/>
                <w:szCs w:val="20"/>
                <w:color w:val="auto"/>
              </w:rPr>
            </w:pPr>
            <w:r>
              <w:rPr>
                <w:rFonts w:ascii="Arial" w:cs="Arial" w:eastAsia="Arial" w:hAnsi="Arial"/>
                <w:sz w:val="20"/>
                <w:szCs w:val="20"/>
                <w:color w:val="auto"/>
                <w:w w:val="71"/>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(0.3</w:t>
            </w:r>
          </w:p>
        </w:tc>
        <w:tc>
          <w:tcPr>
            <w:tcW w:w="140" w:type="dxa"/>
            <w:vAlign w:val="bottom"/>
          </w:tcPr>
          <w:p>
            <w:pPr>
              <w:jc w:val="right"/>
              <w:spacing w:after="0"/>
              <w:rPr>
                <w:sz w:val="20"/>
                <w:szCs w:val="20"/>
                <w:color w:val="auto"/>
              </w:rPr>
            </w:pPr>
            <w:r>
              <w:rPr>
                <w:rFonts w:ascii="Arial" w:cs="Arial" w:eastAsia="Arial" w:hAnsi="Arial"/>
                <w:sz w:val="20"/>
                <w:szCs w:val="20"/>
                <w:color w:val="auto"/>
                <w:w w:val="89"/>
              </w:rPr>
              <w:t>)</w:t>
            </w:r>
          </w:p>
        </w:tc>
      </w:tr>
      <w:tr>
        <w:trPr>
          <w:trHeight w:val="20"/>
        </w:trPr>
        <w:tc>
          <w:tcPr>
            <w:tcW w:w="39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51" w:lineRule="exact"/>
        <w:rPr>
          <w:sz w:val="20"/>
          <w:szCs w:val="20"/>
          <w:color w:val="auto"/>
        </w:rPr>
      </w:pPr>
    </w:p>
    <w:p>
      <w:pPr>
        <w:jc w:val="both"/>
        <w:ind w:left="380"/>
        <w:spacing w:after="0" w:line="260" w:lineRule="auto"/>
        <w:rPr>
          <w:sz w:val="20"/>
          <w:szCs w:val="20"/>
          <w:color w:val="auto"/>
        </w:rPr>
      </w:pPr>
      <w:r>
        <w:rPr>
          <w:rFonts w:ascii="Arial" w:cs="Arial" w:eastAsia="Arial" w:hAnsi="Arial"/>
          <w:sz w:val="20"/>
          <w:szCs w:val="20"/>
          <w:color w:val="auto"/>
        </w:rPr>
        <w:t xml:space="preserve">The components of net periodic beneft cost (credit), other than service cost, are included in the line item </w:t>
      </w:r>
      <w:r>
        <w:rPr>
          <w:rFonts w:ascii="Arial" w:cs="Arial" w:eastAsia="Arial" w:hAnsi="Arial"/>
          <w:sz w:val="20"/>
          <w:szCs w:val="20"/>
          <w:i w:val="1"/>
          <w:iCs w:val="1"/>
          <w:color w:val="auto"/>
        </w:rPr>
        <w:t>Other nonoperatng income,</w:t>
      </w:r>
      <w:r>
        <w:rPr>
          <w:rFonts w:ascii="Arial" w:cs="Arial" w:eastAsia="Arial" w:hAnsi="Arial"/>
          <w:sz w:val="20"/>
          <w:szCs w:val="20"/>
          <w:color w:val="auto"/>
        </w:rPr>
        <w:t xml:space="preserve"> </w:t>
      </w:r>
      <w:r>
        <w:rPr>
          <w:rFonts w:ascii="Arial" w:cs="Arial" w:eastAsia="Arial" w:hAnsi="Arial"/>
          <w:sz w:val="20"/>
          <w:szCs w:val="20"/>
          <w:i w:val="1"/>
          <w:iCs w:val="1"/>
          <w:color w:val="auto"/>
        </w:rPr>
        <w:t>net</w:t>
      </w:r>
      <w:r>
        <w:rPr>
          <w:rFonts w:ascii="Arial" w:cs="Arial" w:eastAsia="Arial" w:hAnsi="Arial"/>
          <w:sz w:val="20"/>
          <w:szCs w:val="20"/>
          <w:color w:val="auto"/>
        </w:rPr>
        <w:t>, in the consolidated statements of earnings and comprehensive earnings. Based on the roles of the employees, service cost is</w:t>
      </w:r>
      <w:r>
        <w:rPr>
          <w:rFonts w:ascii="Arial" w:cs="Arial" w:eastAsia="Arial" w:hAnsi="Arial"/>
          <w:sz w:val="20"/>
          <w:szCs w:val="20"/>
          <w:i w:val="1"/>
          <w:iCs w:val="1"/>
          <w:color w:val="auto"/>
        </w:rPr>
        <w:t xml:space="preserve"> </w:t>
      </w:r>
      <w:r>
        <w:rPr>
          <w:rFonts w:ascii="Arial" w:cs="Arial" w:eastAsia="Arial" w:hAnsi="Arial"/>
          <w:sz w:val="20"/>
          <w:szCs w:val="20"/>
          <w:color w:val="auto"/>
        </w:rPr>
        <w:t xml:space="preserve">included in the </w:t>
      </w:r>
      <w:r>
        <w:rPr>
          <w:rFonts w:ascii="Arial" w:cs="Arial" w:eastAsia="Arial" w:hAnsi="Arial"/>
          <w:sz w:val="20"/>
          <w:szCs w:val="20"/>
          <w:i w:val="1"/>
          <w:iCs w:val="1"/>
          <w:color w:val="auto"/>
        </w:rPr>
        <w:t>Cost of revenues</w:t>
      </w:r>
      <w:r>
        <w:rPr>
          <w:rFonts w:ascii="Arial" w:cs="Arial" w:eastAsia="Arial" w:hAnsi="Arial"/>
          <w:sz w:val="20"/>
          <w:szCs w:val="20"/>
          <w:color w:val="auto"/>
        </w:rPr>
        <w:t xml:space="preserve"> or </w:t>
      </w:r>
      <w:r>
        <w:rPr>
          <w:rFonts w:ascii="Arial" w:cs="Arial" w:eastAsia="Arial" w:hAnsi="Arial"/>
          <w:sz w:val="20"/>
          <w:szCs w:val="20"/>
          <w:i w:val="1"/>
          <w:iCs w:val="1"/>
          <w:color w:val="auto"/>
        </w:rPr>
        <w:t>Selling</w:t>
      </w:r>
      <w:r>
        <w:rPr>
          <w:rFonts w:ascii="Arial" w:cs="Arial" w:eastAsia="Arial" w:hAnsi="Arial"/>
          <w:sz w:val="20"/>
          <w:szCs w:val="20"/>
          <w:color w:val="auto"/>
        </w:rPr>
        <w:t xml:space="preserve">, </w:t>
      </w:r>
      <w:r>
        <w:rPr>
          <w:rFonts w:ascii="Arial" w:cs="Arial" w:eastAsia="Arial" w:hAnsi="Arial"/>
          <w:sz w:val="20"/>
          <w:szCs w:val="20"/>
          <w:i w:val="1"/>
          <w:iCs w:val="1"/>
          <w:color w:val="auto"/>
        </w:rPr>
        <w:t>general and administratve expenses</w:t>
      </w:r>
      <w:r>
        <w:rPr>
          <w:rFonts w:ascii="Arial" w:cs="Arial" w:eastAsia="Arial" w:hAnsi="Arial"/>
          <w:sz w:val="20"/>
          <w:szCs w:val="20"/>
          <w:color w:val="auto"/>
        </w:rPr>
        <w:t xml:space="preserve"> line items in the consolidated statements of earnings and comprehensive earnings.</w:t>
      </w:r>
    </w:p>
    <w:p>
      <w:pPr>
        <w:spacing w:after="0" w:line="299" w:lineRule="exact"/>
        <w:rPr>
          <w:sz w:val="20"/>
          <w:szCs w:val="20"/>
          <w:color w:val="auto"/>
        </w:rPr>
      </w:pPr>
    </w:p>
    <w:p>
      <w:pPr>
        <w:ind w:left="380" w:right="7800" w:hanging="372"/>
        <w:spacing w:after="0" w:line="457" w:lineRule="auto"/>
        <w:tabs>
          <w:tab w:leader="none" w:pos="380" w:val="left"/>
        </w:tabs>
        <w:numPr>
          <w:ilvl w:val="0"/>
          <w:numId w:val="7"/>
        </w:numPr>
        <w:rPr>
          <w:rFonts w:ascii="Arial" w:cs="Arial" w:eastAsia="Arial" w:hAnsi="Arial"/>
          <w:sz w:val="16"/>
          <w:szCs w:val="16"/>
          <w:b w:val="1"/>
          <w:bCs w:val="1"/>
          <w:color w:val="auto"/>
        </w:rPr>
      </w:pPr>
      <w:r>
        <w:rPr>
          <w:rFonts w:ascii="Arial" w:cs="Arial" w:eastAsia="Arial" w:hAnsi="Arial"/>
          <w:sz w:val="16"/>
          <w:szCs w:val="16"/>
          <w:b w:val="1"/>
          <w:bCs w:val="1"/>
          <w:color w:val="auto"/>
        </w:rPr>
        <w:t>Commitments and Contngencies Legal and Administratve Proceedings</w:t>
      </w:r>
    </w:p>
    <w:p>
      <w:pPr>
        <w:spacing w:after="0" w:line="1" w:lineRule="exact"/>
        <w:rPr>
          <w:rFonts w:ascii="Arial" w:cs="Arial" w:eastAsia="Arial" w:hAnsi="Arial"/>
          <w:sz w:val="16"/>
          <w:szCs w:val="16"/>
          <w:b w:val="1"/>
          <w:bCs w:val="1"/>
          <w:color w:val="auto"/>
        </w:rPr>
      </w:pPr>
    </w:p>
    <w:p>
      <w:pPr>
        <w:jc w:val="both"/>
        <w:ind w:left="380"/>
        <w:spacing w:after="0" w:line="271" w:lineRule="auto"/>
        <w:rPr>
          <w:rFonts w:ascii="Arial" w:cs="Arial" w:eastAsia="Arial" w:hAnsi="Arial"/>
          <w:sz w:val="16"/>
          <w:szCs w:val="16"/>
          <w:b w:val="1"/>
          <w:bCs w:val="1"/>
          <w:color w:val="auto"/>
        </w:rPr>
      </w:pPr>
      <w:r>
        <w:rPr>
          <w:rFonts w:ascii="Arial" w:cs="Arial" w:eastAsia="Arial" w:hAnsi="Arial"/>
          <w:sz w:val="19"/>
          <w:szCs w:val="19"/>
          <w:color w:val="auto"/>
        </w:rPr>
        <w:t>The Company is engaged in certain legal and administratve proceedings incidental to its normal business actvites, including maters relatng to environmental protecton. The Company considers various factors in assessing the probable outcome of each mater, including but not limited to the nature of existng legal proceedings and claims, the asserted or possible damages, the jurisdicton and venue of the case and whether it is a jury trial, the progress of the case, existng law and precedent, the opinions or views of legal counsel and other advisers, the Company’s experience in similar cases and the experience of other companies, the facts available to the Company at the tme of assessment, and how the Company intends to respond to the proceeding or claim. The Company’s assessment of these factors may change over tme as proceedings or claims progress. The Company believes the probability is remote that the outcome of any currently pending legal or administratve proceeding will result in a material loss to the Company as a whole, based on currently available facts.</w:t>
      </w:r>
    </w:p>
    <w:p>
      <w:pPr>
        <w:spacing w:after="0" w:line="182" w:lineRule="exact"/>
        <w:rPr>
          <w:rFonts w:ascii="Arial" w:cs="Arial" w:eastAsia="Arial" w:hAnsi="Arial"/>
          <w:sz w:val="16"/>
          <w:szCs w:val="16"/>
          <w:b w:val="1"/>
          <w:bCs w:val="1"/>
          <w:color w:val="auto"/>
        </w:rPr>
      </w:pPr>
    </w:p>
    <w:p>
      <w:pPr>
        <w:ind w:left="380"/>
        <w:spacing w:after="0"/>
        <w:rPr>
          <w:rFonts w:ascii="Arial" w:cs="Arial" w:eastAsia="Arial" w:hAnsi="Arial"/>
          <w:sz w:val="16"/>
          <w:szCs w:val="16"/>
          <w:b w:val="1"/>
          <w:bCs w:val="1"/>
          <w:color w:val="auto"/>
        </w:rPr>
      </w:pPr>
      <w:r>
        <w:rPr>
          <w:rFonts w:ascii="Arial" w:cs="Arial" w:eastAsia="Arial" w:hAnsi="Arial"/>
          <w:sz w:val="20"/>
          <w:szCs w:val="20"/>
          <w:b w:val="1"/>
          <w:bCs w:val="1"/>
          <w:color w:val="auto"/>
        </w:rPr>
        <w:t>Leters of Credit</w:t>
      </w:r>
    </w:p>
    <w:p>
      <w:pPr>
        <w:spacing w:after="0" w:line="121" w:lineRule="exact"/>
        <w:rPr>
          <w:rFonts w:ascii="Arial" w:cs="Arial" w:eastAsia="Arial" w:hAnsi="Arial"/>
          <w:sz w:val="16"/>
          <w:szCs w:val="16"/>
          <w:b w:val="1"/>
          <w:bCs w:val="1"/>
          <w:color w:val="auto"/>
        </w:rPr>
      </w:pPr>
    </w:p>
    <w:p>
      <w:pPr>
        <w:jc w:val="both"/>
        <w:ind w:left="380"/>
        <w:spacing w:after="0" w:line="264" w:lineRule="auto"/>
        <w:rPr>
          <w:rFonts w:ascii="Arial" w:cs="Arial" w:eastAsia="Arial" w:hAnsi="Arial"/>
          <w:sz w:val="16"/>
          <w:szCs w:val="16"/>
          <w:b w:val="1"/>
          <w:bCs w:val="1"/>
          <w:color w:val="auto"/>
        </w:rPr>
      </w:pPr>
      <w:r>
        <w:rPr>
          <w:rFonts w:ascii="Arial" w:cs="Arial" w:eastAsia="Arial" w:hAnsi="Arial"/>
          <w:sz w:val="20"/>
          <w:szCs w:val="20"/>
          <w:color w:val="auto"/>
        </w:rPr>
        <w:t>In the normal course of business, the Company provides certain third partes with standby leter of credit agreements guaranteeing its payment for certain insurance claims, contract performance and permit requirements. At June 30, 2023, the Company was contngently liable for $26.8 million in leters of credit.</w:t>
      </w:r>
    </w:p>
    <w:p>
      <w:pPr>
        <w:spacing w:after="0" w:line="186" w:lineRule="exact"/>
        <w:rPr>
          <w:rFonts w:ascii="Arial" w:cs="Arial" w:eastAsia="Arial" w:hAnsi="Arial"/>
          <w:sz w:val="16"/>
          <w:szCs w:val="16"/>
          <w:b w:val="1"/>
          <w:bCs w:val="1"/>
          <w:color w:val="auto"/>
        </w:rPr>
      </w:pPr>
    </w:p>
    <w:p>
      <w:pPr>
        <w:ind w:left="380"/>
        <w:spacing w:after="0"/>
        <w:rPr>
          <w:rFonts w:ascii="Arial" w:cs="Arial" w:eastAsia="Arial" w:hAnsi="Arial"/>
          <w:sz w:val="16"/>
          <w:szCs w:val="16"/>
          <w:b w:val="1"/>
          <w:bCs w:val="1"/>
          <w:color w:val="auto"/>
        </w:rPr>
      </w:pPr>
      <w:r>
        <w:rPr>
          <w:rFonts w:ascii="Arial" w:cs="Arial" w:eastAsia="Arial" w:hAnsi="Arial"/>
          <w:sz w:val="20"/>
          <w:szCs w:val="20"/>
          <w:b w:val="1"/>
          <w:bCs w:val="1"/>
          <w:color w:val="auto"/>
        </w:rPr>
        <w:t>Borrowing Arrangements with Afliate</w:t>
      </w:r>
    </w:p>
    <w:p>
      <w:pPr>
        <w:spacing w:after="0" w:line="121" w:lineRule="exact"/>
        <w:rPr>
          <w:rFonts w:ascii="Arial" w:cs="Arial" w:eastAsia="Arial" w:hAnsi="Arial"/>
          <w:sz w:val="16"/>
          <w:szCs w:val="16"/>
          <w:b w:val="1"/>
          <w:bCs w:val="1"/>
          <w:color w:val="auto"/>
        </w:rPr>
      </w:pPr>
    </w:p>
    <w:p>
      <w:pPr>
        <w:jc w:val="both"/>
        <w:ind w:left="380"/>
        <w:spacing w:after="0" w:line="258" w:lineRule="auto"/>
        <w:rPr>
          <w:rFonts w:ascii="Arial" w:cs="Arial" w:eastAsia="Arial" w:hAnsi="Arial"/>
          <w:sz w:val="16"/>
          <w:szCs w:val="16"/>
          <w:b w:val="1"/>
          <w:bCs w:val="1"/>
          <w:color w:val="auto"/>
        </w:rPr>
      </w:pPr>
      <w:r>
        <w:rPr>
          <w:rFonts w:ascii="Arial" w:cs="Arial" w:eastAsia="Arial" w:hAnsi="Arial"/>
          <w:sz w:val="20"/>
          <w:szCs w:val="20"/>
          <w:color w:val="auto"/>
        </w:rPr>
        <w:t>The Company is a guarantor with an unconsolidated afliate for a $15.0 million revolving line of credit agreement with Truist Bank that has a maturity date of March 2024. There were no borrowings outstanding on the line of credit at June 30, 2023. The afliate has agreed to reimburse and indemnify the Company for any payments and expenses the Company may incur from this agreement. The Company holds a lien on the afliate’s membership interest in a joint venture as collateral for payment under the revolving line of credit.</w:t>
      </w:r>
    </w:p>
    <w:p>
      <w:pPr>
        <w:spacing w:after="0" w:line="87" w:lineRule="exact"/>
        <w:rPr>
          <w:sz w:val="20"/>
          <w:szCs w:val="20"/>
          <w:color w:val="auto"/>
        </w:rPr>
      </w:pPr>
    </w:p>
    <w:p>
      <w:pPr>
        <w:ind w:left="380"/>
        <w:spacing w:after="0" w:line="257" w:lineRule="auto"/>
        <w:rPr>
          <w:sz w:val="20"/>
          <w:szCs w:val="20"/>
          <w:color w:val="auto"/>
        </w:rPr>
      </w:pPr>
      <w:r>
        <w:rPr>
          <w:rFonts w:ascii="Arial" w:cs="Arial" w:eastAsia="Arial" w:hAnsi="Arial"/>
          <w:sz w:val="20"/>
          <w:szCs w:val="20"/>
          <w:color w:val="auto"/>
        </w:rPr>
        <w:t>In additon, the Company has a $6.0 million interest-only note receivable, due December 31, 2024, outstanding from this unconsolidated afliate at June 30, 2023 and December 31, 2022.</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19 of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83820</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 w:right="339" w:bottom="1440" w:gutter="0" w:footer="0" w:header="0"/>
        </w:sectPr>
      </w:pPr>
    </w:p>
    <w:bookmarkStart w:id="19" w:name="page20"/>
    <w:bookmarkEnd w:id="19"/>
    <w:p>
      <w:pPr>
        <w:jc w:val="center"/>
        <w:ind w:right="40"/>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20"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FORM 10-Q</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 the Quarter Ended June 30, 2023</w:t>
      </w:r>
    </w:p>
    <w:p>
      <w:pPr>
        <w:spacing w:after="0" w:line="7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(UNAUDITED) NOTES TO CONSOLIDATED FINANCIAL STATEMENTS</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(Contnued)</w:t>
      </w:r>
    </w:p>
    <w:p>
      <w:pPr>
        <w:spacing w:after="0" w:line="200" w:lineRule="exact"/>
        <w:rPr>
          <w:sz w:val="20"/>
          <w:szCs w:val="20"/>
          <w:color w:val="auto"/>
        </w:rPr>
      </w:pPr>
    </w:p>
    <w:p>
      <w:pPr>
        <w:spacing w:after="0" w:line="305" w:lineRule="exact"/>
        <w:rPr>
          <w:sz w:val="20"/>
          <w:szCs w:val="20"/>
          <w:color w:val="auto"/>
        </w:rPr>
      </w:pPr>
    </w:p>
    <w:p>
      <w:pPr>
        <w:ind w:left="380" w:hanging="372"/>
        <w:spacing w:after="0"/>
        <w:tabs>
          <w:tab w:leader="none" w:pos="380" w:val="left"/>
        </w:tabs>
        <w:numPr>
          <w:ilvl w:val="0"/>
          <w:numId w:val="8"/>
        </w:numPr>
        <w:rPr>
          <w:rFonts w:ascii="Arial" w:cs="Arial" w:eastAsia="Arial" w:hAnsi="Arial"/>
          <w:sz w:val="20"/>
          <w:szCs w:val="20"/>
          <w:b w:val="1"/>
          <w:bCs w:val="1"/>
          <w:color w:val="auto"/>
        </w:rPr>
      </w:pPr>
      <w:r>
        <w:rPr>
          <w:rFonts w:ascii="Arial" w:cs="Arial" w:eastAsia="Arial" w:hAnsi="Arial"/>
          <w:sz w:val="20"/>
          <w:szCs w:val="20"/>
          <w:b w:val="1"/>
          <w:bCs w:val="1"/>
          <w:color w:val="auto"/>
        </w:rPr>
        <w:t>Segments</w:t>
      </w:r>
    </w:p>
    <w:p>
      <w:pPr>
        <w:spacing w:after="0" w:line="121" w:lineRule="exact"/>
        <w:rPr>
          <w:rFonts w:ascii="Arial" w:cs="Arial" w:eastAsia="Arial" w:hAnsi="Arial"/>
          <w:sz w:val="20"/>
          <w:szCs w:val="20"/>
          <w:b w:val="1"/>
          <w:bCs w:val="1"/>
          <w:color w:val="auto"/>
        </w:rPr>
      </w:pPr>
    </w:p>
    <w:p>
      <w:pPr>
        <w:jc w:val="both"/>
        <w:ind w:left="380"/>
        <w:spacing w:after="0" w:line="256" w:lineRule="auto"/>
        <w:rPr>
          <w:rFonts w:ascii="Arial" w:cs="Arial" w:eastAsia="Arial" w:hAnsi="Arial"/>
          <w:sz w:val="20"/>
          <w:szCs w:val="20"/>
          <w:b w:val="1"/>
          <w:bCs w:val="1"/>
          <w:color w:val="auto"/>
        </w:rPr>
      </w:pPr>
      <w:r>
        <w:rPr>
          <w:rFonts w:ascii="Arial" w:cs="Arial" w:eastAsia="Arial" w:hAnsi="Arial"/>
          <w:sz w:val="20"/>
          <w:szCs w:val="20"/>
          <w:color w:val="auto"/>
        </w:rPr>
        <w:t>The Building Materials business contains two reportable segments: the East Group and the West Group. The Company also has a Magnesia Specialtes segment. The Company’s evaluaton of performance and allocaton of resources are based primarily on earnings from operatons. Consolidated earnings from operatons include total revenues less cost of revenues; selling, general and administratve expenses; acquisiton and integraton expenses; other operatng income and expenses, net; and exclude interest expense; other nonoperatng income and expenses, net; and income tax expense. Corporate loss from operatons primarily includes depreciaton; expenses for corporate administratve functons; acquisiton and integraton expenses; and other nonrecurring income and expenses not atributable to operatons of the Company's other operatng segments. All long-term debt and related interest expense are reported in Corporate.</w:t>
      </w:r>
    </w:p>
    <w:p>
      <w:pPr>
        <w:spacing w:after="0" w:line="89" w:lineRule="exact"/>
        <w:rPr>
          <w:rFonts w:ascii="Arial" w:cs="Arial" w:eastAsia="Arial" w:hAnsi="Arial"/>
          <w:sz w:val="20"/>
          <w:szCs w:val="20"/>
          <w:b w:val="1"/>
          <w:bCs w:val="1"/>
          <w:color w:val="auto"/>
        </w:rPr>
      </w:pPr>
    </w:p>
    <w:p>
      <w:pPr>
        <w:jc w:val="both"/>
        <w:ind w:left="380"/>
        <w:spacing w:after="0" w:line="298" w:lineRule="auto"/>
        <w:rPr>
          <w:rFonts w:ascii="Arial" w:cs="Arial" w:eastAsia="Arial" w:hAnsi="Arial"/>
          <w:sz w:val="20"/>
          <w:szCs w:val="20"/>
          <w:b w:val="1"/>
          <w:bCs w:val="1"/>
          <w:color w:val="auto"/>
        </w:rPr>
      </w:pPr>
      <w:r>
        <w:rPr>
          <w:rFonts w:ascii="Arial" w:cs="Arial" w:eastAsia="Arial" w:hAnsi="Arial"/>
          <w:sz w:val="18"/>
          <w:szCs w:val="18"/>
          <w:color w:val="auto"/>
        </w:rPr>
        <w:t>The following table displays selected fnancial data for the Company’s reportable segments. Total revenues, as presented on the consolidated statements of earnings and comprehensive earnings, refect the eliminaton of intersegment revenues, which represent sales from one segment to another segment. Total revenues and earnings (loss) from operatons refect contnuing operatons only. In 2022, earnings from operatons for the West Group included a nonrecurring gain on divested assets of $151.7 million.</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4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300" w:type="dxa"/>
            <w:vAlign w:val="bottom"/>
            <w:gridSpan w:val="5"/>
          </w:tcPr>
          <w:p>
            <w:pPr>
              <w:jc w:val="right"/>
              <w:ind w:right="1041"/>
              <w:spacing w:after="0"/>
              <w:rPr>
                <w:sz w:val="20"/>
                <w:szCs w:val="20"/>
                <w:color w:val="auto"/>
              </w:rPr>
            </w:pPr>
            <w:r>
              <w:rPr>
                <w:rFonts w:ascii="Arial" w:cs="Arial" w:eastAsia="Arial" w:hAnsi="Arial"/>
                <w:sz w:val="20"/>
                <w:szCs w:val="20"/>
                <w:color w:val="auto"/>
              </w:rPr>
              <w:t>Three Months Ended</w:t>
            </w:r>
          </w:p>
        </w:tc>
        <w:tc>
          <w:tcPr>
            <w:tcW w:w="340" w:type="dxa"/>
            <w:vAlign w:val="bottom"/>
          </w:tcPr>
          <w:p>
            <w:pPr>
              <w:spacing w:after="0"/>
              <w:rPr>
                <w:sz w:val="21"/>
                <w:szCs w:val="21"/>
                <w:color w:val="auto"/>
              </w:rPr>
            </w:pPr>
          </w:p>
        </w:tc>
        <w:tc>
          <w:tcPr>
            <w:tcW w:w="3120" w:type="dxa"/>
            <w:vAlign w:val="bottom"/>
            <w:gridSpan w:val="5"/>
          </w:tcPr>
          <w:p>
            <w:pPr>
              <w:jc w:val="right"/>
              <w:ind w:right="1080"/>
              <w:spacing w:after="0"/>
              <w:rPr>
                <w:sz w:val="20"/>
                <w:szCs w:val="20"/>
                <w:color w:val="auto"/>
              </w:rPr>
            </w:pPr>
            <w:r>
              <w:rPr>
                <w:rFonts w:ascii="Arial" w:cs="Arial" w:eastAsia="Arial" w:hAnsi="Arial"/>
                <w:sz w:val="20"/>
                <w:szCs w:val="20"/>
                <w:color w:val="auto"/>
              </w:rPr>
              <w:t>Six Months Ended</w:t>
            </w:r>
          </w:p>
        </w:tc>
        <w:tc>
          <w:tcPr>
            <w:tcW w:w="0" w:type="dxa"/>
            <w:vAlign w:val="bottom"/>
          </w:tcPr>
          <w:p>
            <w:pPr>
              <w:spacing w:after="0"/>
              <w:rPr>
                <w:sz w:val="1"/>
                <w:szCs w:val="1"/>
                <w:color w:val="auto"/>
              </w:rPr>
            </w:pPr>
          </w:p>
        </w:tc>
      </w:tr>
      <w:tr>
        <w:trPr>
          <w:trHeight w:val="270"/>
        </w:trPr>
        <w:tc>
          <w:tcPr>
            <w:tcW w:w="41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840" w:type="dxa"/>
            <w:vAlign w:val="bottom"/>
            <w:gridSpan w:val="3"/>
          </w:tcPr>
          <w:p>
            <w:pPr>
              <w:jc w:val="right"/>
              <w:ind w:right="81"/>
              <w:spacing w:after="0"/>
              <w:rPr>
                <w:sz w:val="20"/>
                <w:szCs w:val="20"/>
                <w:color w:val="auto"/>
              </w:rPr>
            </w:pPr>
            <w:r>
              <w:rPr>
                <w:rFonts w:ascii="Arial" w:cs="Arial" w:eastAsia="Arial" w:hAnsi="Arial"/>
                <w:sz w:val="20"/>
                <w:szCs w:val="20"/>
                <w:color w:val="auto"/>
              </w:rPr>
              <w:t>June 30,</w:t>
            </w:r>
          </w:p>
        </w:tc>
        <w:tc>
          <w:tcPr>
            <w:tcW w:w="11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840" w:type="dxa"/>
            <w:vAlign w:val="bottom"/>
            <w:gridSpan w:val="3"/>
          </w:tcPr>
          <w:p>
            <w:pPr>
              <w:jc w:val="right"/>
              <w:ind w:right="81"/>
              <w:spacing w:after="0"/>
              <w:rPr>
                <w:sz w:val="20"/>
                <w:szCs w:val="20"/>
                <w:color w:val="auto"/>
              </w:rPr>
            </w:pPr>
            <w:r>
              <w:rPr>
                <w:rFonts w:ascii="Arial" w:cs="Arial" w:eastAsia="Arial" w:hAnsi="Arial"/>
                <w:sz w:val="20"/>
                <w:szCs w:val="20"/>
                <w:color w:val="auto"/>
              </w:rPr>
              <w:t>June 30,</w:t>
            </w:r>
          </w:p>
        </w:tc>
        <w:tc>
          <w:tcPr>
            <w:tcW w:w="1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5"/>
        </w:trPr>
        <w:tc>
          <w:tcPr>
            <w:tcW w:w="414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32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40" w:type="dxa"/>
            <w:vAlign w:val="bottom"/>
            <w:vMerge w:val="restart"/>
          </w:tcPr>
          <w:p>
            <w:pPr>
              <w:spacing w:after="0"/>
              <w:rPr>
                <w:sz w:val="3"/>
                <w:szCs w:val="3"/>
                <w:color w:val="auto"/>
              </w:rPr>
            </w:pPr>
          </w:p>
        </w:tc>
        <w:tc>
          <w:tcPr>
            <w:tcW w:w="0" w:type="dxa"/>
            <w:vAlign w:val="bottom"/>
          </w:tcPr>
          <w:p>
            <w:pPr>
              <w:spacing w:after="0"/>
              <w:rPr>
                <w:sz w:val="1"/>
                <w:szCs w:val="1"/>
                <w:color w:val="auto"/>
              </w:rPr>
            </w:pPr>
          </w:p>
        </w:tc>
      </w:tr>
      <w:tr>
        <w:trPr>
          <w:trHeight w:val="257"/>
        </w:trPr>
        <w:tc>
          <w:tcPr>
            <w:tcW w:w="414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41"/>
              <w:spacing w:after="0"/>
              <w:rPr>
                <w:sz w:val="20"/>
                <w:szCs w:val="20"/>
                <w:color w:val="auto"/>
              </w:rPr>
            </w:pPr>
            <w:r>
              <w:rPr>
                <w:rFonts w:ascii="Arial" w:cs="Arial" w:eastAsia="Arial" w:hAnsi="Arial"/>
                <w:sz w:val="20"/>
                <w:szCs w:val="20"/>
                <w:color w:val="auto"/>
              </w:rPr>
              <w:t>2023</w:t>
            </w:r>
          </w:p>
        </w:tc>
        <w:tc>
          <w:tcPr>
            <w:tcW w:w="32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41"/>
              <w:spacing w:after="0"/>
              <w:rPr>
                <w:sz w:val="20"/>
                <w:szCs w:val="20"/>
                <w:color w:val="auto"/>
              </w:rPr>
            </w:pPr>
            <w:r>
              <w:rPr>
                <w:rFonts w:ascii="Arial" w:cs="Arial" w:eastAsia="Arial" w:hAnsi="Arial"/>
                <w:sz w:val="20"/>
                <w:szCs w:val="20"/>
                <w:color w:val="auto"/>
              </w:rPr>
              <w:t>2022</w:t>
            </w:r>
          </w:p>
        </w:tc>
        <w:tc>
          <w:tcPr>
            <w:tcW w:w="32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41"/>
              <w:spacing w:after="0"/>
              <w:rPr>
                <w:sz w:val="20"/>
                <w:szCs w:val="20"/>
                <w:color w:val="auto"/>
              </w:rPr>
            </w:pPr>
            <w:r>
              <w:rPr>
                <w:rFonts w:ascii="Arial" w:cs="Arial" w:eastAsia="Arial" w:hAnsi="Arial"/>
                <w:sz w:val="20"/>
                <w:szCs w:val="20"/>
                <w:color w:val="auto"/>
              </w:rPr>
              <w:t>2023</w:t>
            </w:r>
          </w:p>
        </w:tc>
        <w:tc>
          <w:tcPr>
            <w:tcW w:w="32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41"/>
              <w:spacing w:after="0"/>
              <w:rPr>
                <w:sz w:val="20"/>
                <w:szCs w:val="20"/>
                <w:color w:val="auto"/>
              </w:rPr>
            </w:pPr>
            <w:r>
              <w:rPr>
                <w:rFonts w:ascii="Arial" w:cs="Arial" w:eastAsia="Arial" w:hAnsi="Arial"/>
                <w:sz w:val="20"/>
                <w:szCs w:val="20"/>
                <w:color w:val="auto"/>
              </w:rPr>
              <w:t>2022</w:t>
            </w:r>
          </w:p>
        </w:tc>
        <w:tc>
          <w:tcPr>
            <w:tcW w:w="1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41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20"/>
                <w:szCs w:val="20"/>
                <w:i w:val="1"/>
                <w:iCs w:val="1"/>
                <w:color w:val="auto"/>
              </w:rPr>
              <w:t>(Dollars</w:t>
            </w:r>
          </w:p>
        </w:tc>
        <w:tc>
          <w:tcPr>
            <w:tcW w:w="320" w:type="dxa"/>
            <w:vAlign w:val="bottom"/>
          </w:tcPr>
          <w:p>
            <w:pPr>
              <w:jc w:val="right"/>
              <w:ind w:right="21"/>
              <w:spacing w:after="0" w:line="226" w:lineRule="exact"/>
              <w:rPr>
                <w:sz w:val="20"/>
                <w:szCs w:val="20"/>
                <w:color w:val="auto"/>
              </w:rPr>
            </w:pPr>
            <w:r>
              <w:rPr>
                <w:rFonts w:ascii="Arial" w:cs="Arial" w:eastAsia="Arial" w:hAnsi="Arial"/>
                <w:sz w:val="20"/>
                <w:szCs w:val="20"/>
                <w:i w:val="1"/>
                <w:iCs w:val="1"/>
                <w:color w:val="auto"/>
              </w:rPr>
              <w:t>in</w:t>
            </w:r>
          </w:p>
        </w:tc>
        <w:tc>
          <w:tcPr>
            <w:tcW w:w="1500" w:type="dxa"/>
            <w:vAlign w:val="bottom"/>
            <w:gridSpan w:val="2"/>
          </w:tcPr>
          <w:p>
            <w:pPr>
              <w:spacing w:after="0"/>
              <w:rPr>
                <w:sz w:val="20"/>
                <w:szCs w:val="20"/>
                <w:color w:val="auto"/>
              </w:rPr>
            </w:pPr>
            <w:r>
              <w:rPr>
                <w:rFonts w:ascii="Arial" w:cs="Arial" w:eastAsia="Arial" w:hAnsi="Arial"/>
                <w:sz w:val="20"/>
                <w:szCs w:val="20"/>
                <w:i w:val="1"/>
                <w:iCs w:val="1"/>
                <w:color w:val="auto"/>
              </w:rPr>
              <w:t>Millions)</w:t>
            </w:r>
          </w:p>
        </w:tc>
        <w:tc>
          <w:tcPr>
            <w:tcW w:w="3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4140" w:type="dxa"/>
            <w:vAlign w:val="bottom"/>
            <w:shd w:val="clear" w:color="auto" w:fill="CFF0FC"/>
          </w:tcPr>
          <w:p>
            <w:pPr>
              <w:ind w:left="20"/>
              <w:spacing w:after="0"/>
              <w:rPr>
                <w:sz w:val="20"/>
                <w:szCs w:val="20"/>
                <w:color w:val="auto"/>
              </w:rPr>
            </w:pPr>
            <w:r>
              <w:rPr>
                <w:rFonts w:ascii="Arial" w:cs="Arial" w:eastAsia="Arial" w:hAnsi="Arial"/>
                <w:sz w:val="20"/>
                <w:szCs w:val="20"/>
                <w:b w:val="1"/>
                <w:bCs w:val="1"/>
                <w:color w:val="auto"/>
              </w:rPr>
              <w:t>Total revenues:</w:t>
            </w:r>
          </w:p>
        </w:tc>
        <w:tc>
          <w:tcPr>
            <w:tcW w:w="340" w:type="dxa"/>
            <w:vAlign w:val="bottom"/>
            <w:shd w:val="clear" w:color="auto" w:fill="CFF0FC"/>
          </w:tcPr>
          <w:p>
            <w:pPr>
              <w:spacing w:after="0"/>
              <w:rPr>
                <w:sz w:val="24"/>
                <w:szCs w:val="24"/>
                <w:color w:val="auto"/>
              </w:rPr>
            </w:pPr>
          </w:p>
        </w:tc>
        <w:tc>
          <w:tcPr>
            <w:tcW w:w="1160" w:type="dxa"/>
            <w:vAlign w:val="bottom"/>
            <w:shd w:val="clear" w:color="auto" w:fill="CFF0FC"/>
          </w:tcPr>
          <w:p>
            <w:pPr>
              <w:spacing w:after="0"/>
              <w:rPr>
                <w:sz w:val="24"/>
                <w:szCs w:val="24"/>
                <w:color w:val="auto"/>
              </w:rPr>
            </w:pPr>
          </w:p>
        </w:tc>
        <w:tc>
          <w:tcPr>
            <w:tcW w:w="320" w:type="dxa"/>
            <w:vAlign w:val="bottom"/>
            <w:shd w:val="clear" w:color="auto" w:fill="CFF0FC"/>
          </w:tcPr>
          <w:p>
            <w:pPr>
              <w:spacing w:after="0"/>
              <w:rPr>
                <w:sz w:val="24"/>
                <w:szCs w:val="24"/>
                <w:color w:val="auto"/>
              </w:rPr>
            </w:pPr>
          </w:p>
        </w:tc>
        <w:tc>
          <w:tcPr>
            <w:tcW w:w="360" w:type="dxa"/>
            <w:vAlign w:val="bottom"/>
            <w:shd w:val="clear" w:color="auto" w:fill="CFF0FC"/>
          </w:tcPr>
          <w:p>
            <w:pPr>
              <w:spacing w:after="0"/>
              <w:rPr>
                <w:sz w:val="24"/>
                <w:szCs w:val="24"/>
                <w:color w:val="auto"/>
              </w:rPr>
            </w:pPr>
          </w:p>
        </w:tc>
        <w:tc>
          <w:tcPr>
            <w:tcW w:w="1140" w:type="dxa"/>
            <w:vAlign w:val="bottom"/>
            <w:shd w:val="clear" w:color="auto" w:fill="CFF0FC"/>
          </w:tcPr>
          <w:p>
            <w:pPr>
              <w:spacing w:after="0"/>
              <w:rPr>
                <w:sz w:val="24"/>
                <w:szCs w:val="24"/>
                <w:color w:val="auto"/>
              </w:rPr>
            </w:pPr>
          </w:p>
        </w:tc>
        <w:tc>
          <w:tcPr>
            <w:tcW w:w="320" w:type="dxa"/>
            <w:vAlign w:val="bottom"/>
            <w:shd w:val="clear" w:color="auto" w:fill="CFF0FC"/>
          </w:tcPr>
          <w:p>
            <w:pPr>
              <w:spacing w:after="0"/>
              <w:rPr>
                <w:sz w:val="24"/>
                <w:szCs w:val="24"/>
                <w:color w:val="auto"/>
              </w:rPr>
            </w:pPr>
          </w:p>
        </w:tc>
        <w:tc>
          <w:tcPr>
            <w:tcW w:w="340" w:type="dxa"/>
            <w:vAlign w:val="bottom"/>
            <w:shd w:val="clear" w:color="auto" w:fill="CFF0FC"/>
          </w:tcPr>
          <w:p>
            <w:pPr>
              <w:spacing w:after="0"/>
              <w:rPr>
                <w:sz w:val="24"/>
                <w:szCs w:val="24"/>
                <w:color w:val="auto"/>
              </w:rPr>
            </w:pPr>
          </w:p>
        </w:tc>
        <w:tc>
          <w:tcPr>
            <w:tcW w:w="1160" w:type="dxa"/>
            <w:vAlign w:val="bottom"/>
            <w:shd w:val="clear" w:color="auto" w:fill="CFF0FC"/>
          </w:tcPr>
          <w:p>
            <w:pPr>
              <w:spacing w:after="0"/>
              <w:rPr>
                <w:sz w:val="24"/>
                <w:szCs w:val="24"/>
                <w:color w:val="auto"/>
              </w:rPr>
            </w:pPr>
          </w:p>
        </w:tc>
        <w:tc>
          <w:tcPr>
            <w:tcW w:w="320" w:type="dxa"/>
            <w:vAlign w:val="bottom"/>
            <w:shd w:val="clear" w:color="auto" w:fill="CFF0FC"/>
          </w:tcPr>
          <w:p>
            <w:pPr>
              <w:spacing w:after="0"/>
              <w:rPr>
                <w:sz w:val="24"/>
                <w:szCs w:val="24"/>
                <w:color w:val="auto"/>
              </w:rPr>
            </w:pPr>
          </w:p>
        </w:tc>
        <w:tc>
          <w:tcPr>
            <w:tcW w:w="360" w:type="dxa"/>
            <w:vAlign w:val="bottom"/>
            <w:shd w:val="clear" w:color="auto" w:fill="CFF0FC"/>
          </w:tcPr>
          <w:p>
            <w:pPr>
              <w:spacing w:after="0"/>
              <w:rPr>
                <w:sz w:val="24"/>
                <w:szCs w:val="24"/>
                <w:color w:val="auto"/>
              </w:rPr>
            </w:pPr>
          </w:p>
        </w:tc>
        <w:tc>
          <w:tcPr>
            <w:tcW w:w="1140" w:type="dxa"/>
            <w:vAlign w:val="bottom"/>
            <w:shd w:val="clear" w:color="auto" w:fill="CFF0FC"/>
          </w:tcPr>
          <w:p>
            <w:pPr>
              <w:spacing w:after="0"/>
              <w:rPr>
                <w:sz w:val="24"/>
                <w:szCs w:val="24"/>
                <w:color w:val="auto"/>
              </w:rPr>
            </w:pPr>
          </w:p>
        </w:tc>
        <w:tc>
          <w:tcPr>
            <w:tcW w:w="140" w:type="dxa"/>
            <w:vAlign w:val="bottom"/>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4140" w:type="dxa"/>
            <w:vAlign w:val="bottom"/>
          </w:tcPr>
          <w:p>
            <w:pPr>
              <w:ind w:left="20"/>
              <w:spacing w:after="0"/>
              <w:rPr>
                <w:sz w:val="20"/>
                <w:szCs w:val="20"/>
                <w:color w:val="auto"/>
              </w:rPr>
            </w:pPr>
            <w:r>
              <w:rPr>
                <w:rFonts w:ascii="Arial" w:cs="Arial" w:eastAsia="Arial" w:hAnsi="Arial"/>
                <w:sz w:val="20"/>
                <w:szCs w:val="20"/>
                <w:color w:val="auto"/>
              </w:rPr>
              <w:t>East Group</w:t>
            </w:r>
          </w:p>
        </w:tc>
        <w:tc>
          <w:tcPr>
            <w:tcW w:w="340" w:type="dxa"/>
            <w:vAlign w:val="bottom"/>
          </w:tcPr>
          <w:p>
            <w:pPr>
              <w:jc w:val="right"/>
              <w:ind w:right="121"/>
              <w:spacing w:after="0"/>
              <w:rPr>
                <w:sz w:val="20"/>
                <w:szCs w:val="20"/>
                <w:color w:val="auto"/>
              </w:rPr>
            </w:pPr>
            <w:r>
              <w:rPr>
                <w:rFonts w:ascii="Arial" w:cs="Arial" w:eastAsia="Arial" w:hAnsi="Arial"/>
                <w:sz w:val="20"/>
                <w:szCs w:val="20"/>
                <w:color w:val="auto"/>
                <w:w w:val="89"/>
              </w:rPr>
              <w:t>$</w:t>
            </w:r>
          </w:p>
        </w:tc>
        <w:tc>
          <w:tcPr>
            <w:tcW w:w="1160" w:type="dxa"/>
            <w:vAlign w:val="bottom"/>
          </w:tcPr>
          <w:p>
            <w:pPr>
              <w:jc w:val="right"/>
              <w:spacing w:after="0"/>
              <w:rPr>
                <w:sz w:val="20"/>
                <w:szCs w:val="20"/>
                <w:color w:val="auto"/>
              </w:rPr>
            </w:pPr>
            <w:r>
              <w:rPr>
                <w:rFonts w:ascii="Arial" w:cs="Arial" w:eastAsia="Arial" w:hAnsi="Arial"/>
                <w:sz w:val="20"/>
                <w:szCs w:val="20"/>
                <w:color w:val="auto"/>
              </w:rPr>
              <w:t>735.1</w:t>
            </w:r>
          </w:p>
        </w:tc>
        <w:tc>
          <w:tcPr>
            <w:tcW w:w="320" w:type="dxa"/>
            <w:vAlign w:val="bottom"/>
          </w:tcPr>
          <w:p>
            <w:pPr>
              <w:spacing w:after="0"/>
              <w:rPr>
                <w:sz w:val="22"/>
                <w:szCs w:val="22"/>
                <w:color w:val="auto"/>
              </w:rPr>
            </w:pPr>
          </w:p>
        </w:tc>
        <w:tc>
          <w:tcPr>
            <w:tcW w:w="360" w:type="dxa"/>
            <w:vAlign w:val="bottom"/>
          </w:tcPr>
          <w:p>
            <w:pPr>
              <w:jc w:val="right"/>
              <w:ind w:right="141"/>
              <w:spacing w:after="0"/>
              <w:rPr>
                <w:sz w:val="20"/>
                <w:szCs w:val="20"/>
                <w:color w:val="auto"/>
              </w:rPr>
            </w:pPr>
            <w:r>
              <w:rPr>
                <w:rFonts w:ascii="Arial" w:cs="Arial" w:eastAsia="Arial" w:hAnsi="Arial"/>
                <w:sz w:val="20"/>
                <w:szCs w:val="20"/>
                <w:color w:val="auto"/>
                <w:w w:val="89"/>
              </w:rPr>
              <w:t>$</w:t>
            </w:r>
          </w:p>
        </w:tc>
        <w:tc>
          <w:tcPr>
            <w:tcW w:w="1140" w:type="dxa"/>
            <w:vAlign w:val="bottom"/>
          </w:tcPr>
          <w:p>
            <w:pPr>
              <w:jc w:val="right"/>
              <w:spacing w:after="0"/>
              <w:rPr>
                <w:sz w:val="20"/>
                <w:szCs w:val="20"/>
                <w:color w:val="auto"/>
              </w:rPr>
            </w:pPr>
            <w:r>
              <w:rPr>
                <w:rFonts w:ascii="Arial" w:cs="Arial" w:eastAsia="Arial" w:hAnsi="Arial"/>
                <w:sz w:val="20"/>
                <w:szCs w:val="20"/>
                <w:color w:val="auto"/>
              </w:rPr>
              <w:t>674.5</w:t>
            </w:r>
          </w:p>
        </w:tc>
        <w:tc>
          <w:tcPr>
            <w:tcW w:w="320" w:type="dxa"/>
            <w:vAlign w:val="bottom"/>
          </w:tcPr>
          <w:p>
            <w:pPr>
              <w:spacing w:after="0"/>
              <w:rPr>
                <w:sz w:val="22"/>
                <w:szCs w:val="22"/>
                <w:color w:val="auto"/>
              </w:rPr>
            </w:pPr>
          </w:p>
        </w:tc>
        <w:tc>
          <w:tcPr>
            <w:tcW w:w="340" w:type="dxa"/>
            <w:vAlign w:val="bottom"/>
          </w:tcPr>
          <w:p>
            <w:pPr>
              <w:ind w:left="20"/>
              <w:spacing w:after="0"/>
              <w:rPr>
                <w:sz w:val="20"/>
                <w:szCs w:val="20"/>
                <w:color w:val="auto"/>
              </w:rPr>
            </w:pPr>
            <w:r>
              <w:rPr>
                <w:rFonts w:ascii="Arial" w:cs="Arial" w:eastAsia="Arial" w:hAnsi="Arial"/>
                <w:sz w:val="20"/>
                <w:szCs w:val="20"/>
                <w:color w:val="auto"/>
              </w:rPr>
              <w:t>$</w:t>
            </w:r>
          </w:p>
        </w:tc>
        <w:tc>
          <w:tcPr>
            <w:tcW w:w="1160" w:type="dxa"/>
            <w:vAlign w:val="bottom"/>
          </w:tcPr>
          <w:p>
            <w:pPr>
              <w:jc w:val="right"/>
              <w:spacing w:after="0"/>
              <w:rPr>
                <w:sz w:val="20"/>
                <w:szCs w:val="20"/>
                <w:color w:val="auto"/>
              </w:rPr>
            </w:pPr>
            <w:r>
              <w:rPr>
                <w:rFonts w:ascii="Arial" w:cs="Arial" w:eastAsia="Arial" w:hAnsi="Arial"/>
                <w:sz w:val="20"/>
                <w:szCs w:val="20"/>
                <w:color w:val="auto"/>
              </w:rPr>
              <w:t>1,264.7</w:t>
            </w:r>
          </w:p>
        </w:tc>
        <w:tc>
          <w:tcPr>
            <w:tcW w:w="320" w:type="dxa"/>
            <w:vAlign w:val="bottom"/>
          </w:tcPr>
          <w:p>
            <w:pPr>
              <w:spacing w:after="0"/>
              <w:rPr>
                <w:sz w:val="22"/>
                <w:szCs w:val="22"/>
                <w:color w:val="auto"/>
              </w:rPr>
            </w:pPr>
          </w:p>
        </w:tc>
        <w:tc>
          <w:tcPr>
            <w:tcW w:w="360" w:type="dxa"/>
            <w:vAlign w:val="bottom"/>
          </w:tcPr>
          <w:p>
            <w:pPr>
              <w:jc w:val="right"/>
              <w:ind w:right="141"/>
              <w:spacing w:after="0"/>
              <w:rPr>
                <w:sz w:val="20"/>
                <w:szCs w:val="20"/>
                <w:color w:val="auto"/>
              </w:rPr>
            </w:pPr>
            <w:r>
              <w:rPr>
                <w:rFonts w:ascii="Arial" w:cs="Arial" w:eastAsia="Arial" w:hAnsi="Arial"/>
                <w:sz w:val="20"/>
                <w:szCs w:val="20"/>
                <w:color w:val="auto"/>
                <w:w w:val="89"/>
              </w:rPr>
              <w:t>$</w:t>
            </w:r>
          </w:p>
        </w:tc>
        <w:tc>
          <w:tcPr>
            <w:tcW w:w="1140" w:type="dxa"/>
            <w:vAlign w:val="bottom"/>
          </w:tcPr>
          <w:p>
            <w:pPr>
              <w:jc w:val="right"/>
              <w:spacing w:after="0"/>
              <w:rPr>
                <w:sz w:val="20"/>
                <w:szCs w:val="20"/>
                <w:color w:val="auto"/>
              </w:rPr>
            </w:pPr>
            <w:r>
              <w:rPr>
                <w:rFonts w:ascii="Arial" w:cs="Arial" w:eastAsia="Arial" w:hAnsi="Arial"/>
                <w:sz w:val="20"/>
                <w:szCs w:val="20"/>
                <w:color w:val="auto"/>
              </w:rPr>
              <w:t>1,093.3</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3"/>
        </w:trPr>
        <w:tc>
          <w:tcPr>
            <w:tcW w:w="41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20"/>
                <w:szCs w:val="20"/>
                <w:color w:val="auto"/>
              </w:rPr>
              <w:t>West Group</w:t>
            </w:r>
          </w:p>
        </w:tc>
        <w:tc>
          <w:tcPr>
            <w:tcW w:w="340" w:type="dxa"/>
            <w:vAlign w:val="bottom"/>
            <w:tcBorders>
              <w:bottom w:val="single" w:sz="8" w:color="auto"/>
            </w:tcBorders>
            <w:shd w:val="clear" w:color="auto" w:fill="CFF0FC"/>
          </w:tcPr>
          <w:p>
            <w:pPr>
              <w:spacing w:after="0"/>
              <w:rPr>
                <w:sz w:val="23"/>
                <w:szCs w:val="23"/>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1,005.2</w:t>
            </w:r>
          </w:p>
        </w:tc>
        <w:tc>
          <w:tcPr>
            <w:tcW w:w="320" w:type="dxa"/>
            <w:vAlign w:val="bottom"/>
            <w:tcBorders>
              <w:bottom w:val="single" w:sz="8" w:color="CFF0FC"/>
            </w:tcBorders>
            <w:shd w:val="clear" w:color="auto" w:fill="CFF0FC"/>
          </w:tcPr>
          <w:p>
            <w:pPr>
              <w:spacing w:after="0"/>
              <w:rPr>
                <w:sz w:val="23"/>
                <w:szCs w:val="23"/>
                <w:color w:val="auto"/>
              </w:rPr>
            </w:pPr>
          </w:p>
        </w:tc>
        <w:tc>
          <w:tcPr>
            <w:tcW w:w="360" w:type="dxa"/>
            <w:vAlign w:val="bottom"/>
            <w:tcBorders>
              <w:bottom w:val="single" w:sz="8" w:color="auto"/>
            </w:tcBorders>
            <w:shd w:val="clear" w:color="auto" w:fill="CFF0FC"/>
          </w:tcPr>
          <w:p>
            <w:pPr>
              <w:spacing w:after="0"/>
              <w:rPr>
                <w:sz w:val="23"/>
                <w:szCs w:val="23"/>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885.5</w:t>
            </w:r>
          </w:p>
        </w:tc>
        <w:tc>
          <w:tcPr>
            <w:tcW w:w="320" w:type="dxa"/>
            <w:vAlign w:val="bottom"/>
            <w:tcBorders>
              <w:bottom w:val="single" w:sz="8" w:color="CFF0FC"/>
            </w:tcBorders>
            <w:shd w:val="clear" w:color="auto" w:fill="CFF0FC"/>
          </w:tcPr>
          <w:p>
            <w:pPr>
              <w:spacing w:after="0"/>
              <w:rPr>
                <w:sz w:val="23"/>
                <w:szCs w:val="23"/>
                <w:color w:val="auto"/>
              </w:rPr>
            </w:pPr>
          </w:p>
        </w:tc>
        <w:tc>
          <w:tcPr>
            <w:tcW w:w="340" w:type="dxa"/>
            <w:vAlign w:val="bottom"/>
            <w:tcBorders>
              <w:bottom w:val="single" w:sz="8" w:color="auto"/>
            </w:tcBorders>
            <w:shd w:val="clear" w:color="auto" w:fill="CFF0FC"/>
          </w:tcPr>
          <w:p>
            <w:pPr>
              <w:spacing w:after="0"/>
              <w:rPr>
                <w:sz w:val="23"/>
                <w:szCs w:val="23"/>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1,746.3</w:t>
            </w:r>
          </w:p>
        </w:tc>
        <w:tc>
          <w:tcPr>
            <w:tcW w:w="320" w:type="dxa"/>
            <w:vAlign w:val="bottom"/>
            <w:tcBorders>
              <w:bottom w:val="single" w:sz="8" w:color="CFF0FC"/>
            </w:tcBorders>
            <w:shd w:val="clear" w:color="auto" w:fill="CFF0FC"/>
          </w:tcPr>
          <w:p>
            <w:pPr>
              <w:spacing w:after="0"/>
              <w:rPr>
                <w:sz w:val="23"/>
                <w:szCs w:val="23"/>
                <w:color w:val="auto"/>
              </w:rPr>
            </w:pPr>
          </w:p>
        </w:tc>
        <w:tc>
          <w:tcPr>
            <w:tcW w:w="360" w:type="dxa"/>
            <w:vAlign w:val="bottom"/>
            <w:tcBorders>
              <w:bottom w:val="single" w:sz="8" w:color="auto"/>
            </w:tcBorders>
            <w:shd w:val="clear" w:color="auto" w:fill="CFF0FC"/>
          </w:tcPr>
          <w:p>
            <w:pPr>
              <w:spacing w:after="0"/>
              <w:rPr>
                <w:sz w:val="23"/>
                <w:szCs w:val="23"/>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1,620.5</w:t>
            </w:r>
          </w:p>
        </w:tc>
        <w:tc>
          <w:tcPr>
            <w:tcW w:w="140" w:type="dxa"/>
            <w:vAlign w:val="bottom"/>
            <w:tcBorders>
              <w:bottom w:val="single" w:sz="8" w:color="CFF0FC"/>
            </w:tcBorders>
            <w:shd w:val="clear" w:color="auto" w:fill="CFF0FC"/>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4140" w:type="dxa"/>
            <w:vAlign w:val="bottom"/>
          </w:tcPr>
          <w:p>
            <w:pPr>
              <w:ind w:left="20"/>
              <w:spacing w:after="0"/>
              <w:rPr>
                <w:sz w:val="20"/>
                <w:szCs w:val="20"/>
                <w:color w:val="auto"/>
              </w:rPr>
            </w:pPr>
            <w:r>
              <w:rPr>
                <w:rFonts w:ascii="Arial" w:cs="Arial" w:eastAsia="Arial" w:hAnsi="Arial"/>
                <w:sz w:val="20"/>
                <w:szCs w:val="20"/>
                <w:color w:val="auto"/>
              </w:rPr>
              <w:t>Total Building Materials business</w:t>
            </w:r>
          </w:p>
        </w:tc>
        <w:tc>
          <w:tcPr>
            <w:tcW w:w="34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1,740.3</w:t>
            </w:r>
          </w:p>
        </w:tc>
        <w:tc>
          <w:tcPr>
            <w:tcW w:w="3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1,560.0</w:t>
            </w:r>
          </w:p>
        </w:tc>
        <w:tc>
          <w:tcPr>
            <w:tcW w:w="3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3,011.0</w:t>
            </w:r>
          </w:p>
        </w:tc>
        <w:tc>
          <w:tcPr>
            <w:tcW w:w="3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2,713.8</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3"/>
        </w:trPr>
        <w:tc>
          <w:tcPr>
            <w:tcW w:w="41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20"/>
                <w:szCs w:val="20"/>
                <w:color w:val="auto"/>
              </w:rPr>
              <w:t>Magnesia Specialtes</w:t>
            </w:r>
          </w:p>
        </w:tc>
        <w:tc>
          <w:tcPr>
            <w:tcW w:w="340" w:type="dxa"/>
            <w:vAlign w:val="bottom"/>
            <w:tcBorders>
              <w:bottom w:val="single" w:sz="8" w:color="auto"/>
            </w:tcBorders>
            <w:shd w:val="clear" w:color="auto" w:fill="CFF0FC"/>
          </w:tcPr>
          <w:p>
            <w:pPr>
              <w:spacing w:after="0"/>
              <w:rPr>
                <w:sz w:val="23"/>
                <w:szCs w:val="23"/>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80.5</w:t>
            </w:r>
          </w:p>
        </w:tc>
        <w:tc>
          <w:tcPr>
            <w:tcW w:w="320" w:type="dxa"/>
            <w:vAlign w:val="bottom"/>
            <w:tcBorders>
              <w:bottom w:val="single" w:sz="8" w:color="CFF0FC"/>
            </w:tcBorders>
            <w:shd w:val="clear" w:color="auto" w:fill="CFF0FC"/>
          </w:tcPr>
          <w:p>
            <w:pPr>
              <w:spacing w:after="0"/>
              <w:rPr>
                <w:sz w:val="23"/>
                <w:szCs w:val="23"/>
                <w:color w:val="auto"/>
              </w:rPr>
            </w:pPr>
          </w:p>
        </w:tc>
        <w:tc>
          <w:tcPr>
            <w:tcW w:w="360" w:type="dxa"/>
            <w:vAlign w:val="bottom"/>
            <w:tcBorders>
              <w:bottom w:val="single" w:sz="8" w:color="auto"/>
            </w:tcBorders>
            <w:shd w:val="clear" w:color="auto" w:fill="CFF0FC"/>
          </w:tcPr>
          <w:p>
            <w:pPr>
              <w:spacing w:after="0"/>
              <w:rPr>
                <w:sz w:val="23"/>
                <w:szCs w:val="23"/>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81.7</w:t>
            </w:r>
          </w:p>
        </w:tc>
        <w:tc>
          <w:tcPr>
            <w:tcW w:w="320" w:type="dxa"/>
            <w:vAlign w:val="bottom"/>
            <w:tcBorders>
              <w:bottom w:val="single" w:sz="8" w:color="CFF0FC"/>
            </w:tcBorders>
            <w:shd w:val="clear" w:color="auto" w:fill="CFF0FC"/>
          </w:tcPr>
          <w:p>
            <w:pPr>
              <w:spacing w:after="0"/>
              <w:rPr>
                <w:sz w:val="23"/>
                <w:szCs w:val="23"/>
                <w:color w:val="auto"/>
              </w:rPr>
            </w:pPr>
          </w:p>
        </w:tc>
        <w:tc>
          <w:tcPr>
            <w:tcW w:w="340" w:type="dxa"/>
            <w:vAlign w:val="bottom"/>
            <w:tcBorders>
              <w:bottom w:val="single" w:sz="8" w:color="auto"/>
            </w:tcBorders>
            <w:shd w:val="clear" w:color="auto" w:fill="CFF0FC"/>
          </w:tcPr>
          <w:p>
            <w:pPr>
              <w:spacing w:after="0"/>
              <w:rPr>
                <w:sz w:val="23"/>
                <w:szCs w:val="23"/>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163.9</w:t>
            </w:r>
          </w:p>
        </w:tc>
        <w:tc>
          <w:tcPr>
            <w:tcW w:w="320" w:type="dxa"/>
            <w:vAlign w:val="bottom"/>
            <w:tcBorders>
              <w:bottom w:val="single" w:sz="8" w:color="CFF0FC"/>
            </w:tcBorders>
            <w:shd w:val="clear" w:color="auto" w:fill="CFF0FC"/>
          </w:tcPr>
          <w:p>
            <w:pPr>
              <w:spacing w:after="0"/>
              <w:rPr>
                <w:sz w:val="23"/>
                <w:szCs w:val="23"/>
                <w:color w:val="auto"/>
              </w:rPr>
            </w:pPr>
          </w:p>
        </w:tc>
        <w:tc>
          <w:tcPr>
            <w:tcW w:w="360" w:type="dxa"/>
            <w:vAlign w:val="bottom"/>
            <w:tcBorders>
              <w:bottom w:val="single" w:sz="8" w:color="auto"/>
            </w:tcBorders>
            <w:shd w:val="clear" w:color="auto" w:fill="CFF0FC"/>
          </w:tcPr>
          <w:p>
            <w:pPr>
              <w:spacing w:after="0"/>
              <w:rPr>
                <w:sz w:val="23"/>
                <w:szCs w:val="23"/>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158.7</w:t>
            </w:r>
          </w:p>
        </w:tc>
        <w:tc>
          <w:tcPr>
            <w:tcW w:w="140" w:type="dxa"/>
            <w:vAlign w:val="bottom"/>
            <w:tcBorders>
              <w:bottom w:val="single" w:sz="8" w:color="CFF0FC"/>
            </w:tcBorders>
            <w:shd w:val="clear" w:color="auto" w:fill="CFF0FC"/>
          </w:tcPr>
          <w:p>
            <w:pPr>
              <w:spacing w:after="0"/>
              <w:rPr>
                <w:sz w:val="23"/>
                <w:szCs w:val="23"/>
                <w:color w:val="auto"/>
              </w:rPr>
            </w:pPr>
          </w:p>
        </w:tc>
        <w:tc>
          <w:tcPr>
            <w:tcW w:w="0" w:type="dxa"/>
            <w:vAlign w:val="bottom"/>
          </w:tcPr>
          <w:p>
            <w:pPr>
              <w:spacing w:after="0"/>
              <w:rPr>
                <w:sz w:val="1"/>
                <w:szCs w:val="1"/>
                <w:color w:val="auto"/>
              </w:rPr>
            </w:pPr>
          </w:p>
        </w:tc>
      </w:tr>
      <w:tr>
        <w:trPr>
          <w:trHeight w:val="268"/>
        </w:trPr>
        <w:tc>
          <w:tcPr>
            <w:tcW w:w="4140" w:type="dxa"/>
            <w:vAlign w:val="bottom"/>
          </w:tcPr>
          <w:p>
            <w:pPr>
              <w:ind w:left="20"/>
              <w:spacing w:after="0"/>
              <w:rPr>
                <w:sz w:val="20"/>
                <w:szCs w:val="20"/>
                <w:color w:val="auto"/>
              </w:rPr>
            </w:pPr>
            <w:r>
              <w:rPr>
                <w:rFonts w:ascii="Arial" w:cs="Arial" w:eastAsia="Arial" w:hAnsi="Arial"/>
                <w:sz w:val="20"/>
                <w:szCs w:val="20"/>
                <w:color w:val="auto"/>
              </w:rPr>
              <w:t>Total</w:t>
            </w:r>
          </w:p>
        </w:tc>
        <w:tc>
          <w:tcPr>
            <w:tcW w:w="340" w:type="dxa"/>
            <w:vAlign w:val="bottom"/>
            <w:tcBorders>
              <w:bottom w:val="single" w:sz="8" w:color="auto"/>
            </w:tcBorders>
          </w:tcPr>
          <w:p>
            <w:pPr>
              <w:jc w:val="right"/>
              <w:ind w:right="121"/>
              <w:spacing w:after="0"/>
              <w:rPr>
                <w:sz w:val="20"/>
                <w:szCs w:val="20"/>
                <w:color w:val="auto"/>
              </w:rPr>
            </w:pPr>
            <w:r>
              <w:rPr>
                <w:rFonts w:ascii="Arial" w:cs="Arial" w:eastAsia="Arial" w:hAnsi="Arial"/>
                <w:sz w:val="20"/>
                <w:szCs w:val="20"/>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1,820.8</w:t>
            </w:r>
          </w:p>
        </w:tc>
        <w:tc>
          <w:tcPr>
            <w:tcW w:w="320" w:type="dxa"/>
            <w:vAlign w:val="bottom"/>
          </w:tcPr>
          <w:p>
            <w:pPr>
              <w:spacing w:after="0"/>
              <w:rPr>
                <w:sz w:val="23"/>
                <w:szCs w:val="23"/>
                <w:color w:val="auto"/>
              </w:rPr>
            </w:pPr>
          </w:p>
        </w:tc>
        <w:tc>
          <w:tcPr>
            <w:tcW w:w="360" w:type="dxa"/>
            <w:vAlign w:val="bottom"/>
            <w:tcBorders>
              <w:bottom w:val="single" w:sz="8" w:color="auto"/>
            </w:tcBorders>
          </w:tcPr>
          <w:p>
            <w:pPr>
              <w:jc w:val="right"/>
              <w:ind w:right="141"/>
              <w:spacing w:after="0"/>
              <w:rPr>
                <w:sz w:val="20"/>
                <w:szCs w:val="20"/>
                <w:color w:val="auto"/>
              </w:rPr>
            </w:pPr>
            <w:r>
              <w:rPr>
                <w:rFonts w:ascii="Arial" w:cs="Arial" w:eastAsia="Arial" w:hAnsi="Arial"/>
                <w:sz w:val="20"/>
                <w:szCs w:val="20"/>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1,641.7</w:t>
            </w:r>
          </w:p>
        </w:tc>
        <w:tc>
          <w:tcPr>
            <w:tcW w:w="320" w:type="dxa"/>
            <w:vAlign w:val="bottom"/>
          </w:tcPr>
          <w:p>
            <w:pPr>
              <w:spacing w:after="0"/>
              <w:rPr>
                <w:sz w:val="23"/>
                <w:szCs w:val="23"/>
                <w:color w:val="auto"/>
              </w:rPr>
            </w:pPr>
          </w:p>
        </w:tc>
        <w:tc>
          <w:tcPr>
            <w:tcW w:w="34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3,174.9</w:t>
            </w:r>
          </w:p>
        </w:tc>
        <w:tc>
          <w:tcPr>
            <w:tcW w:w="320" w:type="dxa"/>
            <w:vAlign w:val="bottom"/>
          </w:tcPr>
          <w:p>
            <w:pPr>
              <w:spacing w:after="0"/>
              <w:rPr>
                <w:sz w:val="23"/>
                <w:szCs w:val="23"/>
                <w:color w:val="auto"/>
              </w:rPr>
            </w:pPr>
          </w:p>
        </w:tc>
        <w:tc>
          <w:tcPr>
            <w:tcW w:w="360" w:type="dxa"/>
            <w:vAlign w:val="bottom"/>
            <w:tcBorders>
              <w:bottom w:val="single" w:sz="8" w:color="auto"/>
            </w:tcBorders>
          </w:tcPr>
          <w:p>
            <w:pPr>
              <w:jc w:val="right"/>
              <w:ind w:right="141"/>
              <w:spacing w:after="0"/>
              <w:rPr>
                <w:sz w:val="20"/>
                <w:szCs w:val="20"/>
                <w:color w:val="auto"/>
              </w:rPr>
            </w:pPr>
            <w:r>
              <w:rPr>
                <w:rFonts w:ascii="Arial" w:cs="Arial" w:eastAsia="Arial" w:hAnsi="Arial"/>
                <w:sz w:val="20"/>
                <w:szCs w:val="20"/>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2,872.5</w:t>
            </w: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3"/>
        </w:trPr>
        <w:tc>
          <w:tcPr>
            <w:tcW w:w="41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61"/>
        </w:trPr>
        <w:tc>
          <w:tcPr>
            <w:tcW w:w="4140" w:type="dxa"/>
            <w:vAlign w:val="bottom"/>
          </w:tcPr>
          <w:p>
            <w:pPr>
              <w:ind w:left="20"/>
              <w:spacing w:after="0"/>
              <w:rPr>
                <w:sz w:val="20"/>
                <w:szCs w:val="20"/>
                <w:color w:val="auto"/>
              </w:rPr>
            </w:pPr>
            <w:r>
              <w:rPr>
                <w:rFonts w:ascii="Arial" w:cs="Arial" w:eastAsia="Arial" w:hAnsi="Arial"/>
                <w:sz w:val="20"/>
                <w:szCs w:val="20"/>
                <w:b w:val="1"/>
                <w:bCs w:val="1"/>
                <w:color w:val="auto"/>
              </w:rPr>
              <w:t>Earnings (Loss) from operatons:</w:t>
            </w: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9"/>
        </w:trPr>
        <w:tc>
          <w:tcPr>
            <w:tcW w:w="4140" w:type="dxa"/>
            <w:vAlign w:val="bottom"/>
            <w:shd w:val="clear" w:color="auto" w:fill="CFF0FC"/>
          </w:tcPr>
          <w:p>
            <w:pPr>
              <w:ind w:left="20"/>
              <w:spacing w:after="0"/>
              <w:rPr>
                <w:sz w:val="20"/>
                <w:szCs w:val="20"/>
                <w:color w:val="auto"/>
              </w:rPr>
            </w:pPr>
            <w:r>
              <w:rPr>
                <w:rFonts w:ascii="Arial" w:cs="Arial" w:eastAsia="Arial" w:hAnsi="Arial"/>
                <w:sz w:val="20"/>
                <w:szCs w:val="20"/>
                <w:color w:val="auto"/>
              </w:rPr>
              <w:t>East Group</w:t>
            </w:r>
          </w:p>
        </w:tc>
        <w:tc>
          <w:tcPr>
            <w:tcW w:w="340" w:type="dxa"/>
            <w:vAlign w:val="bottom"/>
            <w:shd w:val="clear" w:color="auto" w:fill="CFF0FC"/>
          </w:tcPr>
          <w:p>
            <w:pPr>
              <w:jc w:val="right"/>
              <w:ind w:right="121"/>
              <w:spacing w:after="0"/>
              <w:rPr>
                <w:sz w:val="20"/>
                <w:szCs w:val="20"/>
                <w:color w:val="auto"/>
              </w:rPr>
            </w:pPr>
            <w:r>
              <w:rPr>
                <w:rFonts w:ascii="Arial" w:cs="Arial" w:eastAsia="Arial" w:hAnsi="Arial"/>
                <w:sz w:val="20"/>
                <w:szCs w:val="20"/>
                <w:color w:val="auto"/>
                <w:w w:val="8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227.5</w:t>
            </w:r>
          </w:p>
        </w:tc>
        <w:tc>
          <w:tcPr>
            <w:tcW w:w="320" w:type="dxa"/>
            <w:vAlign w:val="bottom"/>
            <w:shd w:val="clear" w:color="auto" w:fill="CFF0FC"/>
          </w:tcPr>
          <w:p>
            <w:pPr>
              <w:spacing w:after="0"/>
              <w:rPr>
                <w:sz w:val="24"/>
                <w:szCs w:val="24"/>
                <w:color w:val="auto"/>
              </w:rPr>
            </w:pPr>
          </w:p>
        </w:tc>
        <w:tc>
          <w:tcPr>
            <w:tcW w:w="36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w w:val="8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210.6</w:t>
            </w:r>
          </w:p>
        </w:tc>
        <w:tc>
          <w:tcPr>
            <w:tcW w:w="320" w:type="dxa"/>
            <w:vAlign w:val="bottom"/>
            <w:shd w:val="clear" w:color="auto" w:fill="CFF0FC"/>
          </w:tcPr>
          <w:p>
            <w:pPr>
              <w:spacing w:after="0"/>
              <w:rPr>
                <w:sz w:val="24"/>
                <w:szCs w:val="24"/>
                <w:color w:val="auto"/>
              </w:rPr>
            </w:pPr>
          </w:p>
        </w:tc>
        <w:tc>
          <w:tcPr>
            <w:tcW w:w="340" w:type="dxa"/>
            <w:vAlign w:val="bottom"/>
            <w:shd w:val="clear" w:color="auto" w:fill="CFF0FC"/>
          </w:tcPr>
          <w:p>
            <w:pPr>
              <w:ind w:left="20"/>
              <w:spacing w:after="0"/>
              <w:rPr>
                <w:sz w:val="20"/>
                <w:szCs w:val="20"/>
                <w:color w:val="auto"/>
              </w:rPr>
            </w:pPr>
            <w:r>
              <w:rPr>
                <w:rFonts w:ascii="Arial" w:cs="Arial" w:eastAsia="Arial" w:hAnsi="Arial"/>
                <w:sz w:val="20"/>
                <w:szCs w:val="20"/>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336.4</w:t>
            </w:r>
          </w:p>
        </w:tc>
        <w:tc>
          <w:tcPr>
            <w:tcW w:w="320" w:type="dxa"/>
            <w:vAlign w:val="bottom"/>
            <w:shd w:val="clear" w:color="auto" w:fill="CFF0FC"/>
          </w:tcPr>
          <w:p>
            <w:pPr>
              <w:spacing w:after="0"/>
              <w:rPr>
                <w:sz w:val="24"/>
                <w:szCs w:val="24"/>
                <w:color w:val="auto"/>
              </w:rPr>
            </w:pPr>
          </w:p>
        </w:tc>
        <w:tc>
          <w:tcPr>
            <w:tcW w:w="36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w w:val="8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238.5</w:t>
            </w:r>
          </w:p>
        </w:tc>
        <w:tc>
          <w:tcPr>
            <w:tcW w:w="140" w:type="dxa"/>
            <w:vAlign w:val="bottom"/>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4140" w:type="dxa"/>
            <w:vAlign w:val="bottom"/>
          </w:tcPr>
          <w:p>
            <w:pPr>
              <w:ind w:left="20"/>
              <w:spacing w:after="0"/>
              <w:rPr>
                <w:sz w:val="20"/>
                <w:szCs w:val="20"/>
                <w:color w:val="auto"/>
              </w:rPr>
            </w:pPr>
            <w:r>
              <w:rPr>
                <w:rFonts w:ascii="Arial" w:cs="Arial" w:eastAsia="Arial" w:hAnsi="Arial"/>
                <w:sz w:val="20"/>
                <w:szCs w:val="20"/>
                <w:color w:val="auto"/>
              </w:rPr>
              <w:t>West Group</w:t>
            </w: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239.6</w:t>
            </w:r>
          </w:p>
        </w:tc>
        <w:tc>
          <w:tcPr>
            <w:tcW w:w="32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274.5</w:t>
            </w:r>
          </w:p>
        </w:tc>
        <w:tc>
          <w:tcPr>
            <w:tcW w:w="32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334.3</w:t>
            </w:r>
          </w:p>
        </w:tc>
        <w:tc>
          <w:tcPr>
            <w:tcW w:w="32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317.6</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4140" w:type="dxa"/>
            <w:vAlign w:val="bottom"/>
            <w:shd w:val="clear" w:color="auto" w:fill="CFF0FC"/>
          </w:tcPr>
          <w:p>
            <w:pPr>
              <w:ind w:left="20"/>
              <w:spacing w:after="0"/>
              <w:rPr>
                <w:sz w:val="20"/>
                <w:szCs w:val="20"/>
                <w:color w:val="auto"/>
              </w:rPr>
            </w:pPr>
            <w:r>
              <w:rPr>
                <w:rFonts w:ascii="Arial" w:cs="Arial" w:eastAsia="Arial" w:hAnsi="Arial"/>
                <w:sz w:val="20"/>
                <w:szCs w:val="20"/>
                <w:color w:val="auto"/>
              </w:rPr>
              <w:t>Total Building Materials business</w:t>
            </w:r>
          </w:p>
        </w:tc>
        <w:tc>
          <w:tcPr>
            <w:tcW w:w="340" w:type="dxa"/>
            <w:vAlign w:val="bottom"/>
            <w:shd w:val="clear" w:color="auto" w:fill="CFF0FC"/>
          </w:tcPr>
          <w:p>
            <w:pPr>
              <w:spacing w:after="0"/>
              <w:rPr>
                <w:sz w:val="23"/>
                <w:szCs w:val="23"/>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467.1</w:t>
            </w:r>
          </w:p>
        </w:tc>
        <w:tc>
          <w:tcPr>
            <w:tcW w:w="320" w:type="dxa"/>
            <w:vAlign w:val="bottom"/>
            <w:shd w:val="clear" w:color="auto" w:fill="CFF0FC"/>
          </w:tcPr>
          <w:p>
            <w:pPr>
              <w:spacing w:after="0"/>
              <w:rPr>
                <w:sz w:val="23"/>
                <w:szCs w:val="23"/>
                <w:color w:val="auto"/>
              </w:rPr>
            </w:pPr>
          </w:p>
        </w:tc>
        <w:tc>
          <w:tcPr>
            <w:tcW w:w="360" w:type="dxa"/>
            <w:vAlign w:val="bottom"/>
            <w:shd w:val="clear" w:color="auto" w:fill="CFF0FC"/>
          </w:tcPr>
          <w:p>
            <w:pPr>
              <w:spacing w:after="0"/>
              <w:rPr>
                <w:sz w:val="23"/>
                <w:szCs w:val="23"/>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485.1</w:t>
            </w:r>
          </w:p>
        </w:tc>
        <w:tc>
          <w:tcPr>
            <w:tcW w:w="320" w:type="dxa"/>
            <w:vAlign w:val="bottom"/>
            <w:shd w:val="clear" w:color="auto" w:fill="CFF0FC"/>
          </w:tcPr>
          <w:p>
            <w:pPr>
              <w:spacing w:after="0"/>
              <w:rPr>
                <w:sz w:val="23"/>
                <w:szCs w:val="23"/>
                <w:color w:val="auto"/>
              </w:rPr>
            </w:pPr>
          </w:p>
        </w:tc>
        <w:tc>
          <w:tcPr>
            <w:tcW w:w="340" w:type="dxa"/>
            <w:vAlign w:val="bottom"/>
            <w:shd w:val="clear" w:color="auto" w:fill="CFF0FC"/>
          </w:tcPr>
          <w:p>
            <w:pPr>
              <w:spacing w:after="0"/>
              <w:rPr>
                <w:sz w:val="23"/>
                <w:szCs w:val="23"/>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670.7</w:t>
            </w:r>
          </w:p>
        </w:tc>
        <w:tc>
          <w:tcPr>
            <w:tcW w:w="320" w:type="dxa"/>
            <w:vAlign w:val="bottom"/>
            <w:shd w:val="clear" w:color="auto" w:fill="CFF0FC"/>
          </w:tcPr>
          <w:p>
            <w:pPr>
              <w:spacing w:after="0"/>
              <w:rPr>
                <w:sz w:val="23"/>
                <w:szCs w:val="23"/>
                <w:color w:val="auto"/>
              </w:rPr>
            </w:pPr>
          </w:p>
        </w:tc>
        <w:tc>
          <w:tcPr>
            <w:tcW w:w="360" w:type="dxa"/>
            <w:vAlign w:val="bottom"/>
            <w:shd w:val="clear" w:color="auto" w:fill="CFF0FC"/>
          </w:tcPr>
          <w:p>
            <w:pPr>
              <w:spacing w:after="0"/>
              <w:rPr>
                <w:sz w:val="23"/>
                <w:szCs w:val="23"/>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556.1</w:t>
            </w:r>
          </w:p>
        </w:tc>
        <w:tc>
          <w:tcPr>
            <w:tcW w:w="140" w:type="dxa"/>
            <w:vAlign w:val="bottom"/>
            <w:shd w:val="clear" w:color="auto" w:fill="CFF0FC"/>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4140" w:type="dxa"/>
            <w:vAlign w:val="bottom"/>
          </w:tcPr>
          <w:p>
            <w:pPr>
              <w:ind w:left="20"/>
              <w:spacing w:after="0"/>
              <w:rPr>
                <w:sz w:val="20"/>
                <w:szCs w:val="20"/>
                <w:color w:val="auto"/>
              </w:rPr>
            </w:pPr>
            <w:r>
              <w:rPr>
                <w:rFonts w:ascii="Arial" w:cs="Arial" w:eastAsia="Arial" w:hAnsi="Arial"/>
                <w:sz w:val="20"/>
                <w:szCs w:val="20"/>
                <w:color w:val="auto"/>
              </w:rPr>
              <w:t>Magnesia Specialtes</w:t>
            </w:r>
          </w:p>
        </w:tc>
        <w:tc>
          <w:tcPr>
            <w:tcW w:w="34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23.3</w:t>
            </w:r>
          </w:p>
        </w:tc>
        <w:tc>
          <w:tcPr>
            <w:tcW w:w="3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20.3</w:t>
            </w:r>
          </w:p>
        </w:tc>
        <w:tc>
          <w:tcPr>
            <w:tcW w:w="3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43.9</w:t>
            </w:r>
          </w:p>
        </w:tc>
        <w:tc>
          <w:tcPr>
            <w:tcW w:w="3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41.8</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3"/>
        </w:trPr>
        <w:tc>
          <w:tcPr>
            <w:tcW w:w="4140" w:type="dxa"/>
            <w:vAlign w:val="bottom"/>
            <w:shd w:val="clear" w:color="auto" w:fill="CFF0FC"/>
          </w:tcPr>
          <w:p>
            <w:pPr>
              <w:ind w:left="20"/>
              <w:spacing w:after="0"/>
              <w:rPr>
                <w:sz w:val="20"/>
                <w:szCs w:val="20"/>
                <w:color w:val="auto"/>
              </w:rPr>
            </w:pPr>
            <w:r>
              <w:rPr>
                <w:rFonts w:ascii="Arial" w:cs="Arial" w:eastAsia="Arial" w:hAnsi="Arial"/>
                <w:sz w:val="20"/>
                <w:szCs w:val="20"/>
                <w:color w:val="auto"/>
              </w:rPr>
              <w:t>Corporate</w:t>
            </w:r>
          </w:p>
        </w:tc>
        <w:tc>
          <w:tcPr>
            <w:tcW w:w="340" w:type="dxa"/>
            <w:vAlign w:val="bottom"/>
            <w:shd w:val="clear" w:color="auto" w:fill="CFF0FC"/>
          </w:tcPr>
          <w:p>
            <w:pPr>
              <w:spacing w:after="0"/>
              <w:rPr>
                <w:sz w:val="23"/>
                <w:szCs w:val="23"/>
                <w:color w:val="auto"/>
              </w:rPr>
            </w:pPr>
          </w:p>
        </w:tc>
        <w:tc>
          <w:tcPr>
            <w:tcW w:w="1480" w:type="dxa"/>
            <w:vAlign w:val="bottom"/>
            <w:gridSpan w:val="2"/>
            <w:shd w:val="clear" w:color="auto" w:fill="CFF0FC"/>
          </w:tcPr>
          <w:p>
            <w:pPr>
              <w:jc w:val="right"/>
              <w:ind w:right="240"/>
              <w:spacing w:after="0"/>
              <w:rPr>
                <w:sz w:val="20"/>
                <w:szCs w:val="20"/>
                <w:color w:val="auto"/>
              </w:rPr>
            </w:pPr>
            <w:r>
              <w:rPr>
                <w:rFonts w:ascii="Arial" w:cs="Arial" w:eastAsia="Arial" w:hAnsi="Arial"/>
                <w:sz w:val="20"/>
                <w:szCs w:val="20"/>
                <w:color w:val="auto"/>
              </w:rPr>
              <w:t>(27.1 )</w:t>
            </w:r>
          </w:p>
        </w:tc>
        <w:tc>
          <w:tcPr>
            <w:tcW w:w="360" w:type="dxa"/>
            <w:vAlign w:val="bottom"/>
            <w:shd w:val="clear" w:color="auto" w:fill="CFF0FC"/>
          </w:tcPr>
          <w:p>
            <w:pPr>
              <w:spacing w:after="0"/>
              <w:rPr>
                <w:sz w:val="23"/>
                <w:szCs w:val="23"/>
                <w:color w:val="auto"/>
              </w:rPr>
            </w:pPr>
          </w:p>
        </w:tc>
        <w:tc>
          <w:tcPr>
            <w:tcW w:w="1460" w:type="dxa"/>
            <w:vAlign w:val="bottom"/>
            <w:gridSpan w:val="2"/>
            <w:shd w:val="clear" w:color="auto" w:fill="CFF0FC"/>
          </w:tcPr>
          <w:p>
            <w:pPr>
              <w:jc w:val="right"/>
              <w:ind w:right="141"/>
              <w:spacing w:after="0"/>
              <w:rPr>
                <w:sz w:val="20"/>
                <w:szCs w:val="20"/>
                <w:color w:val="auto"/>
              </w:rPr>
            </w:pPr>
            <w:r>
              <w:rPr>
                <w:rFonts w:ascii="Arial" w:cs="Arial" w:eastAsia="Arial" w:hAnsi="Arial"/>
                <w:sz w:val="20"/>
                <w:szCs w:val="20"/>
                <w:color w:val="auto"/>
              </w:rPr>
              <w:t>(26.8 )</w:t>
            </w:r>
          </w:p>
        </w:tc>
        <w:tc>
          <w:tcPr>
            <w:tcW w:w="340" w:type="dxa"/>
            <w:vAlign w:val="bottom"/>
            <w:shd w:val="clear" w:color="auto" w:fill="CFF0FC"/>
          </w:tcPr>
          <w:p>
            <w:pPr>
              <w:spacing w:after="0"/>
              <w:rPr>
                <w:sz w:val="23"/>
                <w:szCs w:val="23"/>
                <w:color w:val="auto"/>
              </w:rPr>
            </w:pPr>
          </w:p>
        </w:tc>
        <w:tc>
          <w:tcPr>
            <w:tcW w:w="1480" w:type="dxa"/>
            <w:vAlign w:val="bottom"/>
            <w:gridSpan w:val="2"/>
            <w:shd w:val="clear" w:color="auto" w:fill="CFF0FC"/>
          </w:tcPr>
          <w:p>
            <w:pPr>
              <w:jc w:val="right"/>
              <w:ind w:right="240"/>
              <w:spacing w:after="0"/>
              <w:rPr>
                <w:sz w:val="20"/>
                <w:szCs w:val="20"/>
                <w:color w:val="auto"/>
              </w:rPr>
            </w:pPr>
            <w:r>
              <w:rPr>
                <w:rFonts w:ascii="Arial" w:cs="Arial" w:eastAsia="Arial" w:hAnsi="Arial"/>
                <w:sz w:val="20"/>
                <w:szCs w:val="20"/>
                <w:color w:val="auto"/>
              </w:rPr>
              <w:t>(55.3 )</w:t>
            </w:r>
          </w:p>
        </w:tc>
        <w:tc>
          <w:tcPr>
            <w:tcW w:w="360" w:type="dxa"/>
            <w:vAlign w:val="bottom"/>
            <w:shd w:val="clear" w:color="auto" w:fill="CFF0FC"/>
          </w:tcPr>
          <w:p>
            <w:pPr>
              <w:spacing w:after="0"/>
              <w:rPr>
                <w:sz w:val="23"/>
                <w:szCs w:val="23"/>
                <w:color w:val="auto"/>
              </w:rPr>
            </w:pPr>
          </w:p>
        </w:tc>
        <w:tc>
          <w:tcPr>
            <w:tcW w:w="1280" w:type="dxa"/>
            <w:vAlign w:val="bottom"/>
            <w:gridSpan w:val="2"/>
            <w:shd w:val="clear" w:color="auto" w:fill="CFF0FC"/>
          </w:tcPr>
          <w:p>
            <w:pPr>
              <w:jc w:val="right"/>
              <w:ind w:right="60"/>
              <w:spacing w:after="0"/>
              <w:rPr>
                <w:sz w:val="20"/>
                <w:szCs w:val="20"/>
                <w:color w:val="auto"/>
              </w:rPr>
            </w:pPr>
            <w:r>
              <w:rPr>
                <w:rFonts w:ascii="Arial" w:cs="Arial" w:eastAsia="Arial" w:hAnsi="Arial"/>
                <w:sz w:val="20"/>
                <w:szCs w:val="20"/>
                <w:color w:val="auto"/>
              </w:rPr>
              <w:t>(59.5 )</w:t>
            </w:r>
          </w:p>
        </w:tc>
        <w:tc>
          <w:tcPr>
            <w:tcW w:w="0" w:type="dxa"/>
            <w:vAlign w:val="bottom"/>
          </w:tcPr>
          <w:p>
            <w:pPr>
              <w:spacing w:after="0"/>
              <w:rPr>
                <w:sz w:val="1"/>
                <w:szCs w:val="1"/>
                <w:color w:val="auto"/>
              </w:rPr>
            </w:pPr>
          </w:p>
        </w:tc>
      </w:tr>
      <w:tr>
        <w:trPr>
          <w:trHeight w:val="268"/>
        </w:trPr>
        <w:tc>
          <w:tcPr>
            <w:tcW w:w="4140" w:type="dxa"/>
            <w:vAlign w:val="bottom"/>
            <w:tcBorders>
              <w:top w:val="single" w:sz="8" w:color="CFF0FC"/>
            </w:tcBorders>
          </w:tcPr>
          <w:p>
            <w:pPr>
              <w:ind w:left="20"/>
              <w:spacing w:after="0"/>
              <w:rPr>
                <w:sz w:val="20"/>
                <w:szCs w:val="20"/>
                <w:color w:val="auto"/>
              </w:rPr>
            </w:pPr>
            <w:r>
              <w:rPr>
                <w:rFonts w:ascii="Arial" w:cs="Arial" w:eastAsia="Arial" w:hAnsi="Arial"/>
                <w:sz w:val="20"/>
                <w:szCs w:val="20"/>
                <w:color w:val="auto"/>
              </w:rPr>
              <w:t>Total</w:t>
            </w:r>
          </w:p>
        </w:tc>
        <w:tc>
          <w:tcPr>
            <w:tcW w:w="340" w:type="dxa"/>
            <w:vAlign w:val="bottom"/>
            <w:tcBorders>
              <w:top w:val="single" w:sz="8" w:color="auto"/>
              <w:bottom w:val="single" w:sz="8" w:color="auto"/>
            </w:tcBorders>
          </w:tcPr>
          <w:p>
            <w:pPr>
              <w:jc w:val="right"/>
              <w:ind w:right="121"/>
              <w:spacing w:after="0"/>
              <w:rPr>
                <w:sz w:val="20"/>
                <w:szCs w:val="20"/>
                <w:color w:val="auto"/>
              </w:rPr>
            </w:pPr>
            <w:r>
              <w:rPr>
                <w:rFonts w:ascii="Arial" w:cs="Arial" w:eastAsia="Arial" w:hAnsi="Arial"/>
                <w:sz w:val="20"/>
                <w:szCs w:val="20"/>
                <w:color w:val="auto"/>
                <w:w w:val="8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463.3</w:t>
            </w:r>
          </w:p>
        </w:tc>
        <w:tc>
          <w:tcPr>
            <w:tcW w:w="320" w:type="dxa"/>
            <w:vAlign w:val="bottom"/>
            <w:tcBorders>
              <w:top w:val="single" w:sz="8" w:color="CFF0FC"/>
            </w:tcBorders>
          </w:tcPr>
          <w:p>
            <w:pPr>
              <w:spacing w:after="0"/>
              <w:rPr>
                <w:sz w:val="23"/>
                <w:szCs w:val="23"/>
                <w:color w:val="auto"/>
              </w:rPr>
            </w:pPr>
          </w:p>
        </w:tc>
        <w:tc>
          <w:tcPr>
            <w:tcW w:w="360" w:type="dxa"/>
            <w:vAlign w:val="bottom"/>
            <w:tcBorders>
              <w:top w:val="single" w:sz="8" w:color="auto"/>
              <w:bottom w:val="single" w:sz="8" w:color="auto"/>
            </w:tcBorders>
          </w:tcPr>
          <w:p>
            <w:pPr>
              <w:jc w:val="right"/>
              <w:ind w:right="141"/>
              <w:spacing w:after="0"/>
              <w:rPr>
                <w:sz w:val="20"/>
                <w:szCs w:val="20"/>
                <w:color w:val="auto"/>
              </w:rPr>
            </w:pPr>
            <w:r>
              <w:rPr>
                <w:rFonts w:ascii="Arial" w:cs="Arial" w:eastAsia="Arial" w:hAnsi="Arial"/>
                <w:sz w:val="20"/>
                <w:szCs w:val="20"/>
                <w:color w:val="auto"/>
                <w:w w:val="8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478.6</w:t>
            </w:r>
          </w:p>
        </w:tc>
        <w:tc>
          <w:tcPr>
            <w:tcW w:w="320" w:type="dxa"/>
            <w:vAlign w:val="bottom"/>
            <w:tcBorders>
              <w:top w:val="single" w:sz="8" w:color="CFF0FC"/>
            </w:tcBorders>
          </w:tcPr>
          <w:p>
            <w:pPr>
              <w:spacing w:after="0"/>
              <w:rPr>
                <w:sz w:val="23"/>
                <w:szCs w:val="23"/>
                <w:color w:val="auto"/>
              </w:rPr>
            </w:pPr>
          </w:p>
        </w:tc>
        <w:tc>
          <w:tcPr>
            <w:tcW w:w="3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20"/>
                <w:szCs w:val="20"/>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659.3</w:t>
            </w:r>
          </w:p>
        </w:tc>
        <w:tc>
          <w:tcPr>
            <w:tcW w:w="320" w:type="dxa"/>
            <w:vAlign w:val="bottom"/>
            <w:tcBorders>
              <w:top w:val="single" w:sz="8" w:color="CFF0FC"/>
            </w:tcBorders>
          </w:tcPr>
          <w:p>
            <w:pPr>
              <w:spacing w:after="0"/>
              <w:rPr>
                <w:sz w:val="23"/>
                <w:szCs w:val="23"/>
                <w:color w:val="auto"/>
              </w:rPr>
            </w:pPr>
          </w:p>
        </w:tc>
        <w:tc>
          <w:tcPr>
            <w:tcW w:w="360" w:type="dxa"/>
            <w:vAlign w:val="bottom"/>
            <w:tcBorders>
              <w:top w:val="single" w:sz="8" w:color="auto"/>
              <w:bottom w:val="single" w:sz="8" w:color="auto"/>
            </w:tcBorders>
          </w:tcPr>
          <w:p>
            <w:pPr>
              <w:jc w:val="right"/>
              <w:ind w:right="141"/>
              <w:spacing w:after="0"/>
              <w:rPr>
                <w:sz w:val="20"/>
                <w:szCs w:val="20"/>
                <w:color w:val="auto"/>
              </w:rPr>
            </w:pPr>
            <w:r>
              <w:rPr>
                <w:rFonts w:ascii="Arial" w:cs="Arial" w:eastAsia="Arial" w:hAnsi="Arial"/>
                <w:sz w:val="20"/>
                <w:szCs w:val="20"/>
                <w:color w:val="auto"/>
                <w:w w:val="8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538.4</w:t>
            </w:r>
          </w:p>
        </w:tc>
        <w:tc>
          <w:tcPr>
            <w:tcW w:w="140" w:type="dxa"/>
            <w:vAlign w:val="bottom"/>
            <w:tcBorders>
              <w:top w:val="single" w:sz="8" w:color="CFF0FC"/>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3580130</wp:posOffset>
            </wp:positionH>
            <wp:positionV relativeFrom="paragraph">
              <wp:posOffset>-1971040</wp:posOffset>
            </wp:positionV>
            <wp:extent cx="85725" cy="17970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85725" cy="17970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-1971040</wp:posOffset>
            </wp:positionV>
            <wp:extent cx="85725" cy="17970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85725" cy="17970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-1971040</wp:posOffset>
            </wp:positionV>
            <wp:extent cx="85725" cy="17970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85725" cy="17970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-1971040</wp:posOffset>
            </wp:positionV>
            <wp:extent cx="85725" cy="17970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85725" cy="179705"/>
                    </a:xfrm>
                    <a:prstGeom prst="rect">
                      <a:avLst/>
                    </a:prstGeom>
                    <a:noFill/>
                  </pic:spPr>
                </pic:pic>
              </a:graphicData>
            </a:graphic>
          </wp:anchor>
        </w:drawing>
        <w:drawing>
          <wp:anchor simplePos="0" relativeHeight="251657728" behindDoc="1" locked="0" layoutInCell="0" allowOverlap="1">
            <wp:simplePos x="0" y="0"/>
            <wp:positionH relativeFrom="column">
              <wp:posOffset>3580130</wp:posOffset>
            </wp:positionH>
            <wp:positionV relativeFrom="paragraph">
              <wp:posOffset>-1619885</wp:posOffset>
            </wp:positionV>
            <wp:extent cx="85725" cy="20574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85725" cy="205740"/>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-1619885</wp:posOffset>
            </wp:positionV>
            <wp:extent cx="85725" cy="20574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85725" cy="20574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-1619885</wp:posOffset>
            </wp:positionV>
            <wp:extent cx="85725" cy="20574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85725" cy="20574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-1619885</wp:posOffset>
            </wp:positionV>
            <wp:extent cx="85725" cy="20574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85725" cy="205740"/>
                    </a:xfrm>
                    <a:prstGeom prst="rect">
                      <a:avLst/>
                    </a:prstGeom>
                    <a:noFill/>
                  </pic:spPr>
                </pic:pic>
              </a:graphicData>
            </a:graphic>
          </wp:anchor>
        </w:drawing>
        <w:drawing>
          <wp:anchor simplePos="0" relativeHeight="251657728" behindDoc="1" locked="0" layoutInCell="0" allowOverlap="1">
            <wp:simplePos x="0" y="0"/>
            <wp:positionH relativeFrom="column">
              <wp:posOffset>3580130</wp:posOffset>
            </wp:positionH>
            <wp:positionV relativeFrom="paragraph">
              <wp:posOffset>-205105</wp:posOffset>
            </wp:positionV>
            <wp:extent cx="85725" cy="20574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85725" cy="205740"/>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-205105</wp:posOffset>
            </wp:positionV>
            <wp:extent cx="85725" cy="20574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85725" cy="20574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-205105</wp:posOffset>
            </wp:positionV>
            <wp:extent cx="85725" cy="20574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85725" cy="20574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-205105</wp:posOffset>
            </wp:positionV>
            <wp:extent cx="85725" cy="20574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85725" cy="205740"/>
                    </a:xfrm>
                    <a:prstGeom prst="rect">
                      <a:avLst/>
                    </a:prstGeom>
                    <a:noFill/>
                  </pic:spPr>
                </pic:pic>
              </a:graphicData>
            </a:graphic>
          </wp:anchor>
        </w:drawing>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20 of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88265</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 w:right="339" w:bottom="1440" w:gutter="0" w:footer="0" w:header="0"/>
        </w:sectPr>
      </w:pPr>
    </w:p>
    <w:bookmarkStart w:id="20" w:name="page21"/>
    <w:bookmarkEnd w:id="20"/>
    <w:p>
      <w:pPr>
        <w:jc w:val="center"/>
        <w:ind w:right="40"/>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20"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FORM 10-Q</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 the Quarter Ended June 30, 2023</w:t>
      </w:r>
    </w:p>
    <w:p>
      <w:pPr>
        <w:spacing w:after="0" w:line="7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(UNAUDITED) NOTES TO CONSOLIDATED FINANCIAL STATEMENTS</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(Contnued)</w:t>
      </w:r>
    </w:p>
    <w:p>
      <w:pPr>
        <w:spacing w:after="0" w:line="200" w:lineRule="exact"/>
        <w:rPr>
          <w:sz w:val="20"/>
          <w:szCs w:val="20"/>
          <w:color w:val="auto"/>
        </w:rPr>
      </w:pPr>
    </w:p>
    <w:p>
      <w:pPr>
        <w:spacing w:after="0" w:line="305" w:lineRule="exact"/>
        <w:rPr>
          <w:sz w:val="20"/>
          <w:szCs w:val="20"/>
          <w:color w:val="auto"/>
        </w:rPr>
      </w:pPr>
    </w:p>
    <w:p>
      <w:pPr>
        <w:ind w:left="380" w:hanging="372"/>
        <w:spacing w:after="0"/>
        <w:tabs>
          <w:tab w:leader="none" w:pos="380" w:val="left"/>
        </w:tabs>
        <w:numPr>
          <w:ilvl w:val="0"/>
          <w:numId w:val="9"/>
        </w:numPr>
        <w:rPr>
          <w:rFonts w:ascii="Arial" w:cs="Arial" w:eastAsia="Arial" w:hAnsi="Arial"/>
          <w:sz w:val="20"/>
          <w:szCs w:val="20"/>
          <w:b w:val="1"/>
          <w:bCs w:val="1"/>
          <w:color w:val="auto"/>
        </w:rPr>
      </w:pPr>
      <w:r>
        <w:rPr>
          <w:rFonts w:ascii="Arial" w:cs="Arial" w:eastAsia="Arial" w:hAnsi="Arial"/>
          <w:sz w:val="20"/>
          <w:szCs w:val="20"/>
          <w:b w:val="1"/>
          <w:bCs w:val="1"/>
          <w:color w:val="auto"/>
        </w:rPr>
        <w:t>Revenues and Gross Proft</w:t>
      </w:r>
    </w:p>
    <w:p>
      <w:pPr>
        <w:spacing w:after="0" w:line="121" w:lineRule="exact"/>
        <w:rPr>
          <w:rFonts w:ascii="Arial" w:cs="Arial" w:eastAsia="Arial" w:hAnsi="Arial"/>
          <w:sz w:val="20"/>
          <w:szCs w:val="20"/>
          <w:b w:val="1"/>
          <w:bCs w:val="1"/>
          <w:color w:val="auto"/>
        </w:rPr>
      </w:pPr>
    </w:p>
    <w:p>
      <w:pPr>
        <w:jc w:val="both"/>
        <w:ind w:left="380"/>
        <w:spacing w:after="0" w:line="275" w:lineRule="auto"/>
        <w:rPr>
          <w:rFonts w:ascii="Arial" w:cs="Arial" w:eastAsia="Arial" w:hAnsi="Arial"/>
          <w:sz w:val="20"/>
          <w:szCs w:val="20"/>
          <w:b w:val="1"/>
          <w:bCs w:val="1"/>
          <w:color w:val="auto"/>
        </w:rPr>
      </w:pPr>
      <w:r>
        <w:rPr>
          <w:rFonts w:ascii="Arial" w:cs="Arial" w:eastAsia="Arial" w:hAnsi="Arial"/>
          <w:sz w:val="19"/>
          <w:szCs w:val="19"/>
          <w:b w:val="1"/>
          <w:bCs w:val="1"/>
          <w:i w:val="1"/>
          <w:iCs w:val="1"/>
          <w:color w:val="auto"/>
        </w:rPr>
        <w:t xml:space="preserve">Performance Obligatons. </w:t>
      </w:r>
      <w:r>
        <w:rPr>
          <w:rFonts w:ascii="Arial" w:cs="Arial" w:eastAsia="Arial" w:hAnsi="Arial"/>
          <w:sz w:val="19"/>
          <w:szCs w:val="19"/>
          <w:color w:val="auto"/>
        </w:rPr>
        <w:t>Performance obligatons are contractual promises to transfer or provide a distnct good or service for a</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stated price. The Company’s product sales agreements are single-performance obligatons that are satsfed at a point in tme. Performance obligatons within paving service agreements are satsfed over tme, primarily ranging from one day to two years. For product and freight revenues, customer payment terms are generally 30 days from invoice date. Customer payments for the paving operatons are based on a contractual billing schedule and are due 30 days from invoice date.</w:t>
      </w:r>
    </w:p>
    <w:p>
      <w:pPr>
        <w:spacing w:after="0" w:line="71" w:lineRule="exact"/>
        <w:rPr>
          <w:rFonts w:ascii="Arial" w:cs="Arial" w:eastAsia="Arial" w:hAnsi="Arial"/>
          <w:sz w:val="20"/>
          <w:szCs w:val="20"/>
          <w:b w:val="1"/>
          <w:bCs w:val="1"/>
          <w:color w:val="auto"/>
        </w:rPr>
      </w:pPr>
    </w:p>
    <w:p>
      <w:pPr>
        <w:jc w:val="both"/>
        <w:ind w:left="380"/>
        <w:spacing w:after="0" w:line="264" w:lineRule="auto"/>
        <w:rPr>
          <w:rFonts w:ascii="Arial" w:cs="Arial" w:eastAsia="Arial" w:hAnsi="Arial"/>
          <w:sz w:val="20"/>
          <w:szCs w:val="20"/>
          <w:b w:val="1"/>
          <w:bCs w:val="1"/>
          <w:color w:val="auto"/>
        </w:rPr>
      </w:pPr>
      <w:r>
        <w:rPr>
          <w:rFonts w:ascii="Arial" w:cs="Arial" w:eastAsia="Arial" w:hAnsi="Arial"/>
          <w:sz w:val="20"/>
          <w:szCs w:val="20"/>
          <w:color w:val="auto"/>
        </w:rPr>
        <w:t>Future revenues from unsatsfed performance obligatons at June 30, 2023 and 2022 were $357.8 million and $322.5 million, respectvely, where the remaining periods to complete these obligatons ranged from one month to 28 months and one month to 23 months, respectvely.</w:t>
      </w:r>
    </w:p>
    <w:p>
      <w:pPr>
        <w:spacing w:after="0" w:line="78" w:lineRule="exact"/>
        <w:rPr>
          <w:rFonts w:ascii="Arial" w:cs="Arial" w:eastAsia="Arial" w:hAnsi="Arial"/>
          <w:sz w:val="20"/>
          <w:szCs w:val="20"/>
          <w:b w:val="1"/>
          <w:bCs w:val="1"/>
          <w:color w:val="auto"/>
        </w:rPr>
      </w:pPr>
    </w:p>
    <w:p>
      <w:pPr>
        <w:jc w:val="both"/>
        <w:ind w:left="380"/>
        <w:spacing w:after="0" w:line="284" w:lineRule="auto"/>
        <w:rPr>
          <w:rFonts w:ascii="Arial" w:cs="Arial" w:eastAsia="Arial" w:hAnsi="Arial"/>
          <w:sz w:val="20"/>
          <w:szCs w:val="20"/>
          <w:b w:val="1"/>
          <w:bCs w:val="1"/>
          <w:color w:val="auto"/>
        </w:rPr>
      </w:pPr>
      <w:r>
        <w:rPr>
          <w:rFonts w:ascii="Arial" w:cs="Arial" w:eastAsia="Arial" w:hAnsi="Arial"/>
          <w:sz w:val="19"/>
          <w:szCs w:val="19"/>
          <w:b w:val="1"/>
          <w:bCs w:val="1"/>
          <w:i w:val="1"/>
          <w:iCs w:val="1"/>
          <w:color w:val="auto"/>
        </w:rPr>
        <w:t xml:space="preserve">Service Revenues. </w:t>
      </w:r>
      <w:r>
        <w:rPr>
          <w:rFonts w:ascii="Arial" w:cs="Arial" w:eastAsia="Arial" w:hAnsi="Arial"/>
          <w:sz w:val="19"/>
          <w:szCs w:val="19"/>
          <w:color w:val="auto"/>
        </w:rPr>
        <w:t>Service revenues, which include paving services located in California and Colorado, were $107.9 million and $95.0</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million for the three months ended June 30, 2023 and 2022, respectvely, and are reported in the West Group. Service revenues for the six months ended June 30, 2023 and 2022 were $134.3 million and $113.3 million, respectvely.</w:t>
      </w:r>
    </w:p>
    <w:p>
      <w:pPr>
        <w:spacing w:after="0" w:line="61" w:lineRule="exact"/>
        <w:rPr>
          <w:rFonts w:ascii="Arial" w:cs="Arial" w:eastAsia="Arial" w:hAnsi="Arial"/>
          <w:sz w:val="20"/>
          <w:szCs w:val="20"/>
          <w:b w:val="1"/>
          <w:bCs w:val="1"/>
          <w:color w:val="auto"/>
        </w:rPr>
      </w:pPr>
    </w:p>
    <w:p>
      <w:pPr>
        <w:jc w:val="both"/>
        <w:ind w:left="380"/>
        <w:spacing w:after="0" w:line="258" w:lineRule="auto"/>
        <w:rPr>
          <w:rFonts w:ascii="Arial" w:cs="Arial" w:eastAsia="Arial" w:hAnsi="Arial"/>
          <w:sz w:val="20"/>
          <w:szCs w:val="20"/>
          <w:b w:val="1"/>
          <w:bCs w:val="1"/>
          <w:color w:val="auto"/>
        </w:rPr>
      </w:pPr>
      <w:r>
        <w:rPr>
          <w:rFonts w:ascii="Arial" w:cs="Arial" w:eastAsia="Arial" w:hAnsi="Arial"/>
          <w:sz w:val="20"/>
          <w:szCs w:val="20"/>
          <w:b w:val="1"/>
          <w:bCs w:val="1"/>
          <w:i w:val="1"/>
          <w:iCs w:val="1"/>
          <w:color w:val="auto"/>
        </w:rPr>
        <w:t xml:space="preserve">Contract Balances. </w:t>
      </w:r>
      <w:r>
        <w:rPr>
          <w:rFonts w:ascii="Arial" w:cs="Arial" w:eastAsia="Arial" w:hAnsi="Arial"/>
          <w:sz w:val="20"/>
          <w:szCs w:val="20"/>
          <w:color w:val="auto"/>
        </w:rPr>
        <w:t>Costs in excess of billings relate to the conditonal right to consideraton for completed contractual performance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and are contract assets on the consolidated balance sheets. Costs in excess of billings are reclassifed to accounts receivable when the right to consideraton becomes unconditonal. Billings in excess of costs relate to customers invoiced in advance of contractual performance and are contract liabilites on the consolidated balance sheets. The following table presents informaton about the Company’s contract balances: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68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560" w:type="dxa"/>
            <w:vAlign w:val="bottom"/>
          </w:tcPr>
          <w:p>
            <w:pPr>
              <w:jc w:val="right"/>
              <w:ind w:right="241"/>
              <w:spacing w:after="0"/>
              <w:rPr>
                <w:sz w:val="20"/>
                <w:szCs w:val="20"/>
                <w:color w:val="auto"/>
              </w:rPr>
            </w:pPr>
            <w:r>
              <w:rPr>
                <w:rFonts w:ascii="Arial" w:cs="Arial" w:eastAsia="Arial" w:hAnsi="Arial"/>
                <w:sz w:val="20"/>
                <w:szCs w:val="20"/>
                <w:color w:val="auto"/>
                <w:w w:val="94"/>
              </w:rPr>
              <w:t>June 30, 2023</w:t>
            </w:r>
          </w:p>
        </w:tc>
        <w:tc>
          <w:tcPr>
            <w:tcW w:w="340" w:type="dxa"/>
            <w:vAlign w:val="bottom"/>
          </w:tcPr>
          <w:p>
            <w:pPr>
              <w:spacing w:after="0"/>
              <w:rPr>
                <w:sz w:val="21"/>
                <w:szCs w:val="21"/>
                <w:color w:val="auto"/>
              </w:rPr>
            </w:pPr>
          </w:p>
        </w:tc>
        <w:tc>
          <w:tcPr>
            <w:tcW w:w="1780" w:type="dxa"/>
            <w:vAlign w:val="bottom"/>
            <w:gridSpan w:val="2"/>
          </w:tcPr>
          <w:p>
            <w:pPr>
              <w:jc w:val="right"/>
              <w:ind w:right="1"/>
              <w:spacing w:after="0"/>
              <w:rPr>
                <w:sz w:val="20"/>
                <w:szCs w:val="20"/>
                <w:color w:val="auto"/>
              </w:rPr>
            </w:pPr>
            <w:r>
              <w:rPr>
                <w:rFonts w:ascii="Arial" w:cs="Arial" w:eastAsia="Arial" w:hAnsi="Arial"/>
                <w:sz w:val="20"/>
                <w:szCs w:val="20"/>
                <w:color w:val="auto"/>
                <w:w w:val="94"/>
              </w:rPr>
              <w:t>December 31, 2022</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5"/>
        </w:trPr>
        <w:tc>
          <w:tcPr>
            <w:tcW w:w="6880" w:type="dxa"/>
            <w:vAlign w:val="bottom"/>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340" w:type="dxa"/>
            <w:vAlign w:val="bottom"/>
            <w:vMerge w:val="restart"/>
          </w:tcPr>
          <w:p>
            <w:pPr>
              <w:ind w:left="60"/>
              <w:spacing w:after="0"/>
              <w:rPr>
                <w:sz w:val="20"/>
                <w:szCs w:val="20"/>
                <w:color w:val="auto"/>
              </w:rPr>
            </w:pPr>
            <w:r>
              <w:rPr>
                <w:rFonts w:ascii="Arial" w:cs="Arial" w:eastAsia="Arial" w:hAnsi="Arial"/>
                <w:sz w:val="20"/>
                <w:szCs w:val="20"/>
                <w:i w:val="1"/>
                <w:iCs w:val="1"/>
                <w:color w:val="auto"/>
              </w:rPr>
              <w:t>in</w:t>
            </w:r>
          </w:p>
        </w:tc>
        <w:tc>
          <w:tcPr>
            <w:tcW w:w="102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4"/>
        </w:trPr>
        <w:tc>
          <w:tcPr>
            <w:tcW w:w="68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Arial" w:cs="Arial" w:eastAsia="Arial" w:hAnsi="Arial"/>
                <w:sz w:val="20"/>
                <w:szCs w:val="20"/>
                <w:i w:val="1"/>
                <w:iCs w:val="1"/>
                <w:color w:val="auto"/>
              </w:rPr>
              <w:t>(Dollars</w:t>
            </w:r>
          </w:p>
        </w:tc>
        <w:tc>
          <w:tcPr>
            <w:tcW w:w="340" w:type="dxa"/>
            <w:vAlign w:val="bottom"/>
            <w:vMerge w:val="continue"/>
          </w:tcPr>
          <w:p>
            <w:pPr>
              <w:spacing w:after="0"/>
              <w:rPr>
                <w:sz w:val="22"/>
                <w:szCs w:val="22"/>
                <w:color w:val="auto"/>
              </w:rPr>
            </w:pPr>
          </w:p>
        </w:tc>
        <w:tc>
          <w:tcPr>
            <w:tcW w:w="1020" w:type="dxa"/>
            <w:vAlign w:val="bottom"/>
          </w:tcPr>
          <w:p>
            <w:pPr>
              <w:spacing w:after="0"/>
              <w:rPr>
                <w:sz w:val="20"/>
                <w:szCs w:val="20"/>
                <w:color w:val="auto"/>
              </w:rPr>
            </w:pPr>
            <w:r>
              <w:rPr>
                <w:rFonts w:ascii="Arial" w:cs="Arial" w:eastAsia="Arial" w:hAnsi="Arial"/>
                <w:sz w:val="20"/>
                <w:szCs w:val="20"/>
                <w:i w:val="1"/>
                <w:iCs w:val="1"/>
                <w:color w:val="auto"/>
              </w:rPr>
              <w:t>Millions)</w:t>
            </w:r>
          </w:p>
        </w:tc>
        <w:tc>
          <w:tcPr>
            <w:tcW w:w="7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6880" w:type="dxa"/>
            <w:vAlign w:val="bottom"/>
            <w:shd w:val="clear" w:color="auto" w:fill="CFF0FC"/>
          </w:tcPr>
          <w:p>
            <w:pPr>
              <w:ind w:left="20"/>
              <w:spacing w:after="0"/>
              <w:rPr>
                <w:sz w:val="20"/>
                <w:szCs w:val="20"/>
                <w:color w:val="auto"/>
              </w:rPr>
            </w:pPr>
            <w:r>
              <w:rPr>
                <w:rFonts w:ascii="Arial" w:cs="Arial" w:eastAsia="Arial" w:hAnsi="Arial"/>
                <w:sz w:val="20"/>
                <w:szCs w:val="20"/>
                <w:color w:val="auto"/>
              </w:rPr>
              <w:t>Costs in excess of billings</w:t>
            </w:r>
          </w:p>
        </w:tc>
        <w:tc>
          <w:tcPr>
            <w:tcW w:w="540" w:type="dxa"/>
            <w:vAlign w:val="bottom"/>
            <w:shd w:val="clear" w:color="auto" w:fill="CFF0FC"/>
          </w:tcPr>
          <w:p>
            <w:pPr>
              <w:jc w:val="right"/>
              <w:ind w:right="1"/>
              <w:spacing w:after="0"/>
              <w:rPr>
                <w:sz w:val="20"/>
                <w:szCs w:val="20"/>
                <w:color w:val="auto"/>
              </w:rPr>
            </w:pPr>
            <w:r>
              <w:rPr>
                <w:rFonts w:ascii="Arial" w:cs="Arial" w:eastAsia="Arial" w:hAnsi="Arial"/>
                <w:sz w:val="20"/>
                <w:szCs w:val="20"/>
                <w:color w:val="auto"/>
              </w:rPr>
              <w:t>$</w:t>
            </w:r>
          </w:p>
        </w:tc>
        <w:tc>
          <w:tcPr>
            <w:tcW w:w="15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22.3</w:t>
            </w:r>
          </w:p>
        </w:tc>
        <w:tc>
          <w:tcPr>
            <w:tcW w:w="1360" w:type="dxa"/>
            <w:vAlign w:val="bottom"/>
            <w:gridSpan w:val="2"/>
            <w:shd w:val="clear" w:color="auto" w:fill="CFF0FC"/>
          </w:tcPr>
          <w:p>
            <w:pPr>
              <w:ind w:left="360"/>
              <w:spacing w:after="0"/>
              <w:rPr>
                <w:sz w:val="20"/>
                <w:szCs w:val="20"/>
                <w:color w:val="auto"/>
              </w:rPr>
            </w:pPr>
            <w:r>
              <w:rPr>
                <w:rFonts w:ascii="Arial" w:cs="Arial" w:eastAsia="Arial" w:hAnsi="Arial"/>
                <w:sz w:val="20"/>
                <w:szCs w:val="20"/>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5.1</w:t>
            </w:r>
          </w:p>
        </w:tc>
        <w:tc>
          <w:tcPr>
            <w:tcW w:w="140" w:type="dxa"/>
            <w:vAlign w:val="bottom"/>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880" w:type="dxa"/>
            <w:vAlign w:val="bottom"/>
          </w:tcPr>
          <w:p>
            <w:pPr>
              <w:ind w:left="20"/>
              <w:spacing w:after="0"/>
              <w:rPr>
                <w:sz w:val="20"/>
                <w:szCs w:val="20"/>
                <w:color w:val="auto"/>
              </w:rPr>
            </w:pPr>
            <w:r>
              <w:rPr>
                <w:rFonts w:ascii="Arial" w:cs="Arial" w:eastAsia="Arial" w:hAnsi="Arial"/>
                <w:sz w:val="20"/>
                <w:szCs w:val="20"/>
                <w:color w:val="auto"/>
              </w:rPr>
              <w:t>Billings in excess of costs</w:t>
            </w:r>
          </w:p>
        </w:tc>
        <w:tc>
          <w:tcPr>
            <w:tcW w:w="540" w:type="dxa"/>
            <w:vAlign w:val="bottom"/>
          </w:tcPr>
          <w:p>
            <w:pPr>
              <w:jc w:val="right"/>
              <w:ind w:right="1"/>
              <w:spacing w:after="0"/>
              <w:rPr>
                <w:sz w:val="20"/>
                <w:szCs w:val="20"/>
                <w:color w:val="auto"/>
              </w:rPr>
            </w:pPr>
            <w:r>
              <w:rPr>
                <w:rFonts w:ascii="Arial" w:cs="Arial" w:eastAsia="Arial" w:hAnsi="Arial"/>
                <w:sz w:val="20"/>
                <w:szCs w:val="20"/>
                <w:color w:val="auto"/>
              </w:rPr>
              <w:t>$</w:t>
            </w:r>
          </w:p>
        </w:tc>
        <w:tc>
          <w:tcPr>
            <w:tcW w:w="1560" w:type="dxa"/>
            <w:vAlign w:val="bottom"/>
          </w:tcPr>
          <w:p>
            <w:pPr>
              <w:jc w:val="right"/>
              <w:spacing w:after="0"/>
              <w:rPr>
                <w:sz w:val="20"/>
                <w:szCs w:val="20"/>
                <w:color w:val="auto"/>
              </w:rPr>
            </w:pPr>
            <w:r>
              <w:rPr>
                <w:rFonts w:ascii="Arial" w:cs="Arial" w:eastAsia="Arial" w:hAnsi="Arial"/>
                <w:sz w:val="20"/>
                <w:szCs w:val="20"/>
                <w:color w:val="auto"/>
              </w:rPr>
              <w:t>6.9</w:t>
            </w:r>
          </w:p>
        </w:tc>
        <w:tc>
          <w:tcPr>
            <w:tcW w:w="1360" w:type="dxa"/>
            <w:vAlign w:val="bottom"/>
            <w:gridSpan w:val="2"/>
          </w:tcPr>
          <w:p>
            <w:pPr>
              <w:ind w:left="360"/>
              <w:spacing w:after="0"/>
              <w:rPr>
                <w:sz w:val="20"/>
                <w:szCs w:val="20"/>
                <w:color w:val="auto"/>
              </w:rPr>
            </w:pPr>
            <w:r>
              <w:rPr>
                <w:rFonts w:ascii="Arial" w:cs="Arial" w:eastAsia="Arial" w:hAnsi="Arial"/>
                <w:sz w:val="20"/>
                <w:szCs w:val="20"/>
                <w:color w:val="auto"/>
              </w:rPr>
              <w:t>$</w:t>
            </w:r>
          </w:p>
        </w:tc>
        <w:tc>
          <w:tcPr>
            <w:tcW w:w="760" w:type="dxa"/>
            <w:vAlign w:val="bottom"/>
          </w:tcPr>
          <w:p>
            <w:pPr>
              <w:jc w:val="right"/>
              <w:spacing w:after="0"/>
              <w:rPr>
                <w:sz w:val="20"/>
                <w:szCs w:val="20"/>
                <w:color w:val="auto"/>
              </w:rPr>
            </w:pPr>
            <w:r>
              <w:rPr>
                <w:rFonts w:ascii="Arial" w:cs="Arial" w:eastAsia="Arial" w:hAnsi="Arial"/>
                <w:sz w:val="20"/>
                <w:szCs w:val="20"/>
                <w:color w:val="auto"/>
              </w:rPr>
              <w:t>10.5</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70" w:lineRule="exact"/>
        <w:rPr>
          <w:sz w:val="20"/>
          <w:szCs w:val="20"/>
          <w:color w:val="auto"/>
        </w:rPr>
      </w:pPr>
    </w:p>
    <w:p>
      <w:pPr>
        <w:jc w:val="both"/>
        <w:ind w:left="380"/>
        <w:spacing w:after="0" w:line="264" w:lineRule="auto"/>
        <w:rPr>
          <w:sz w:val="20"/>
          <w:szCs w:val="20"/>
          <w:color w:val="auto"/>
        </w:rPr>
      </w:pPr>
      <w:r>
        <w:rPr>
          <w:rFonts w:ascii="Arial" w:cs="Arial" w:eastAsia="Arial" w:hAnsi="Arial"/>
          <w:sz w:val="20"/>
          <w:szCs w:val="20"/>
          <w:color w:val="auto"/>
        </w:rPr>
        <w:t>Revenues recognized from the beginning balance of contract liabilites for the three months ended June 30, 2023 and 2022 were $4.8 million and $4.5 million, respectvely, and for the six months ended June 30, 2023 and 2022 were $8.2 million and $6.6 million, respectvely.</w:t>
      </w:r>
    </w:p>
    <w:p>
      <w:pPr>
        <w:spacing w:after="0" w:line="78" w:lineRule="exact"/>
        <w:rPr>
          <w:sz w:val="20"/>
          <w:szCs w:val="20"/>
          <w:color w:val="auto"/>
        </w:rPr>
      </w:pPr>
    </w:p>
    <w:p>
      <w:pPr>
        <w:jc w:val="both"/>
        <w:ind w:left="380"/>
        <w:spacing w:after="0" w:line="306" w:lineRule="auto"/>
        <w:rPr>
          <w:sz w:val="20"/>
          <w:szCs w:val="20"/>
          <w:color w:val="auto"/>
        </w:rPr>
      </w:pPr>
      <w:r>
        <w:rPr>
          <w:rFonts w:ascii="Arial" w:cs="Arial" w:eastAsia="Arial" w:hAnsi="Arial"/>
          <w:sz w:val="18"/>
          <w:szCs w:val="18"/>
          <w:color w:val="auto"/>
        </w:rPr>
        <w:t xml:space="preserve">Retainage, which primarily relates to the paving services, represents amounts that have been billed to customers but payment withheld untl fnal acceptance of the performance obligaton by the customer. Retainage, which is included in </w:t>
      </w:r>
      <w:r>
        <w:rPr>
          <w:rFonts w:ascii="Arial" w:cs="Arial" w:eastAsia="Arial" w:hAnsi="Arial"/>
          <w:sz w:val="18"/>
          <w:szCs w:val="18"/>
          <w:i w:val="1"/>
          <w:iCs w:val="1"/>
          <w:color w:val="auto"/>
        </w:rPr>
        <w:t>Other current assets</w:t>
      </w:r>
      <w:r>
        <w:rPr>
          <w:rFonts w:ascii="Arial" w:cs="Arial" w:eastAsia="Arial" w:hAnsi="Arial"/>
          <w:sz w:val="18"/>
          <w:szCs w:val="18"/>
          <w:color w:val="auto"/>
        </w:rPr>
        <w:t xml:space="preserve"> on the Company’s consolidated balance sheets, was $11.9 million and $13.4 million at June 30, 2023 and December 31, 2022, respectvely.</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21 of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88265</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 w:right="339" w:bottom="1440" w:gutter="0" w:footer="0" w:header="0"/>
        </w:sectPr>
      </w:pPr>
    </w:p>
    <w:bookmarkStart w:id="21" w:name="page22"/>
    <w:bookmarkEnd w:id="21"/>
    <w:p>
      <w:pPr>
        <w:jc w:val="center"/>
        <w:ind w:right="40"/>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20"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FORM 10-Q</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 the Quarter Ended June 30, 2023</w:t>
      </w:r>
    </w:p>
    <w:p>
      <w:pPr>
        <w:spacing w:after="0" w:line="7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(UNAUDITED) NOTES TO CONSOLIDATED FINANCIAL STATEMENTS</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(Contnued)</w:t>
      </w:r>
    </w:p>
    <w:p>
      <w:pPr>
        <w:spacing w:after="0" w:line="289" w:lineRule="exact"/>
        <w:rPr>
          <w:sz w:val="20"/>
          <w:szCs w:val="20"/>
          <w:color w:val="auto"/>
        </w:rPr>
      </w:pPr>
    </w:p>
    <w:p>
      <w:pPr>
        <w:jc w:val="both"/>
        <w:ind w:left="380"/>
        <w:spacing w:after="0" w:line="278" w:lineRule="auto"/>
        <w:rPr>
          <w:sz w:val="20"/>
          <w:szCs w:val="20"/>
          <w:color w:val="auto"/>
        </w:rPr>
      </w:pPr>
      <w:r>
        <w:rPr>
          <w:rFonts w:ascii="Arial" w:cs="Arial" w:eastAsia="Arial" w:hAnsi="Arial"/>
          <w:sz w:val="19"/>
          <w:szCs w:val="19"/>
          <w:color w:val="auto"/>
        </w:rPr>
        <w:t>The following table, which is reconciled to consolidated amounts, provides total revenues and gross proft (loss) by line of business: Building Materials (further divided by product line) and Magnesia Specialtes. Interproduct revenues represent sales from the aggregates product line to the ready mixed concrete and asphalt and paving product lines and sales from the cement product line to the ready mixed concrete product line. Total revenues and gross proft (loss) refect contnuing operatons only.</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38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520" w:type="dxa"/>
            <w:vAlign w:val="bottom"/>
            <w:gridSpan w:val="5"/>
          </w:tcPr>
          <w:p>
            <w:pPr>
              <w:jc w:val="right"/>
              <w:ind w:right="1201"/>
              <w:spacing w:after="0"/>
              <w:rPr>
                <w:sz w:val="20"/>
                <w:szCs w:val="20"/>
                <w:color w:val="auto"/>
              </w:rPr>
            </w:pPr>
            <w:r>
              <w:rPr>
                <w:rFonts w:ascii="Arial" w:cs="Arial" w:eastAsia="Arial" w:hAnsi="Arial"/>
                <w:sz w:val="20"/>
                <w:szCs w:val="20"/>
                <w:color w:val="auto"/>
              </w:rPr>
              <w:t>Three Months Ended</w:t>
            </w:r>
          </w:p>
        </w:tc>
        <w:tc>
          <w:tcPr>
            <w:tcW w:w="580" w:type="dxa"/>
            <w:vAlign w:val="bottom"/>
          </w:tcPr>
          <w:p>
            <w:pPr>
              <w:spacing w:after="0"/>
              <w:rPr>
                <w:sz w:val="21"/>
                <w:szCs w:val="21"/>
                <w:color w:val="auto"/>
              </w:rPr>
            </w:pPr>
          </w:p>
        </w:tc>
        <w:tc>
          <w:tcPr>
            <w:tcW w:w="1880" w:type="dxa"/>
            <w:vAlign w:val="bottom"/>
            <w:gridSpan w:val="3"/>
          </w:tcPr>
          <w:p>
            <w:pPr>
              <w:jc w:val="right"/>
              <w:spacing w:after="0"/>
              <w:rPr>
                <w:sz w:val="20"/>
                <w:szCs w:val="20"/>
                <w:color w:val="auto"/>
              </w:rPr>
            </w:pPr>
            <w:r>
              <w:rPr>
                <w:rFonts w:ascii="Arial" w:cs="Arial" w:eastAsia="Arial" w:hAnsi="Arial"/>
                <w:sz w:val="20"/>
                <w:szCs w:val="20"/>
                <w:color w:val="auto"/>
              </w:rPr>
              <w:t>Six Months Ended</w:t>
            </w:r>
          </w:p>
        </w:tc>
        <w:tc>
          <w:tcPr>
            <w:tcW w:w="9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38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920" w:type="dxa"/>
            <w:vAlign w:val="bottom"/>
            <w:gridSpan w:val="3"/>
          </w:tcPr>
          <w:p>
            <w:pPr>
              <w:jc w:val="right"/>
              <w:ind w:right="101"/>
              <w:spacing w:after="0"/>
              <w:rPr>
                <w:sz w:val="20"/>
                <w:szCs w:val="20"/>
                <w:color w:val="auto"/>
              </w:rPr>
            </w:pPr>
            <w:r>
              <w:rPr>
                <w:rFonts w:ascii="Arial" w:cs="Arial" w:eastAsia="Arial" w:hAnsi="Arial"/>
                <w:sz w:val="20"/>
                <w:szCs w:val="20"/>
                <w:color w:val="auto"/>
              </w:rPr>
              <w:t>June 30,</w:t>
            </w:r>
          </w:p>
        </w:tc>
        <w:tc>
          <w:tcPr>
            <w:tcW w:w="11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880" w:type="dxa"/>
            <w:vAlign w:val="bottom"/>
            <w:gridSpan w:val="3"/>
          </w:tcPr>
          <w:p>
            <w:pPr>
              <w:jc w:val="right"/>
              <w:ind w:right="301"/>
              <w:spacing w:after="0"/>
              <w:rPr>
                <w:sz w:val="20"/>
                <w:szCs w:val="20"/>
                <w:color w:val="auto"/>
              </w:rPr>
            </w:pPr>
            <w:r>
              <w:rPr>
                <w:rFonts w:ascii="Arial" w:cs="Arial" w:eastAsia="Arial" w:hAnsi="Arial"/>
                <w:sz w:val="20"/>
                <w:szCs w:val="20"/>
                <w:color w:val="auto"/>
              </w:rPr>
              <w:t>June 30,</w:t>
            </w:r>
          </w:p>
        </w:tc>
        <w:tc>
          <w:tcPr>
            <w:tcW w:w="9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4"/>
        </w:trPr>
        <w:tc>
          <w:tcPr>
            <w:tcW w:w="380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420" w:type="dxa"/>
            <w:vAlign w:val="bottom"/>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40" w:type="dxa"/>
            <w:vAlign w:val="bottom"/>
            <w:vMerge w:val="restart"/>
          </w:tcPr>
          <w:p>
            <w:pPr>
              <w:spacing w:after="0"/>
              <w:rPr>
                <w:sz w:val="3"/>
                <w:szCs w:val="3"/>
                <w:color w:val="auto"/>
              </w:rPr>
            </w:pPr>
          </w:p>
        </w:tc>
        <w:tc>
          <w:tcPr>
            <w:tcW w:w="0" w:type="dxa"/>
            <w:vAlign w:val="bottom"/>
          </w:tcPr>
          <w:p>
            <w:pPr>
              <w:spacing w:after="0"/>
              <w:rPr>
                <w:sz w:val="1"/>
                <w:szCs w:val="1"/>
                <w:color w:val="auto"/>
              </w:rPr>
            </w:pPr>
          </w:p>
        </w:tc>
      </w:tr>
      <w:tr>
        <w:trPr>
          <w:trHeight w:val="257"/>
        </w:trPr>
        <w:tc>
          <w:tcPr>
            <w:tcW w:w="38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481"/>
              <w:spacing w:after="0"/>
              <w:rPr>
                <w:sz w:val="20"/>
                <w:szCs w:val="20"/>
                <w:color w:val="auto"/>
              </w:rPr>
            </w:pPr>
            <w:r>
              <w:rPr>
                <w:rFonts w:ascii="Arial" w:cs="Arial" w:eastAsia="Arial" w:hAnsi="Arial"/>
                <w:sz w:val="20"/>
                <w:szCs w:val="20"/>
                <w:color w:val="auto"/>
              </w:rPr>
              <w:t>2023</w:t>
            </w:r>
          </w:p>
        </w:tc>
        <w:tc>
          <w:tcPr>
            <w:tcW w:w="32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81"/>
              <w:spacing w:after="0"/>
              <w:rPr>
                <w:sz w:val="20"/>
                <w:szCs w:val="20"/>
                <w:color w:val="auto"/>
              </w:rPr>
            </w:pPr>
            <w:r>
              <w:rPr>
                <w:rFonts w:ascii="Arial" w:cs="Arial" w:eastAsia="Arial" w:hAnsi="Arial"/>
                <w:sz w:val="20"/>
                <w:szCs w:val="20"/>
                <w:color w:val="auto"/>
              </w:rPr>
              <w:t>2022</w:t>
            </w:r>
          </w:p>
        </w:tc>
        <w:tc>
          <w:tcPr>
            <w:tcW w:w="420" w:type="dxa"/>
            <w:vAlign w:val="bottom"/>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81"/>
              <w:spacing w:after="0"/>
              <w:rPr>
                <w:sz w:val="20"/>
                <w:szCs w:val="20"/>
                <w:color w:val="auto"/>
              </w:rPr>
            </w:pPr>
            <w:r>
              <w:rPr>
                <w:rFonts w:ascii="Arial" w:cs="Arial" w:eastAsia="Arial" w:hAnsi="Arial"/>
                <w:sz w:val="20"/>
                <w:szCs w:val="20"/>
                <w:color w:val="auto"/>
                <w:w w:val="85"/>
              </w:rPr>
              <w:t>2023</w:t>
            </w:r>
          </w:p>
        </w:tc>
        <w:tc>
          <w:tcPr>
            <w:tcW w:w="320" w:type="dxa"/>
            <w:vAlign w:val="bottom"/>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81"/>
              <w:spacing w:after="0"/>
              <w:rPr>
                <w:sz w:val="20"/>
                <w:szCs w:val="20"/>
                <w:color w:val="auto"/>
              </w:rPr>
            </w:pPr>
            <w:r>
              <w:rPr>
                <w:rFonts w:ascii="Arial" w:cs="Arial" w:eastAsia="Arial" w:hAnsi="Arial"/>
                <w:sz w:val="20"/>
                <w:szCs w:val="20"/>
                <w:color w:val="auto"/>
                <w:w w:val="85"/>
              </w:rPr>
              <w:t>2022</w:t>
            </w:r>
          </w:p>
        </w:tc>
        <w:tc>
          <w:tcPr>
            <w:tcW w:w="1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38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20"/>
                <w:szCs w:val="20"/>
                <w:i w:val="1"/>
                <w:iCs w:val="1"/>
                <w:color w:val="auto"/>
              </w:rPr>
              <w:t>(Dollars</w:t>
            </w:r>
          </w:p>
        </w:tc>
        <w:tc>
          <w:tcPr>
            <w:tcW w:w="420" w:type="dxa"/>
            <w:vAlign w:val="bottom"/>
          </w:tcPr>
          <w:p>
            <w:pPr>
              <w:jc w:val="right"/>
              <w:ind w:right="61"/>
              <w:spacing w:after="0" w:line="226" w:lineRule="exact"/>
              <w:rPr>
                <w:sz w:val="20"/>
                <w:szCs w:val="20"/>
                <w:color w:val="auto"/>
              </w:rPr>
            </w:pPr>
            <w:r>
              <w:rPr>
                <w:rFonts w:ascii="Arial" w:cs="Arial" w:eastAsia="Arial" w:hAnsi="Arial"/>
                <w:sz w:val="20"/>
                <w:szCs w:val="20"/>
                <w:i w:val="1"/>
                <w:iCs w:val="1"/>
                <w:color w:val="auto"/>
              </w:rPr>
              <w:t>in</w:t>
            </w:r>
          </w:p>
        </w:tc>
        <w:tc>
          <w:tcPr>
            <w:tcW w:w="580" w:type="dxa"/>
            <w:vAlign w:val="bottom"/>
          </w:tcPr>
          <w:p>
            <w:pPr>
              <w:spacing w:after="0"/>
              <w:rPr>
                <w:sz w:val="20"/>
                <w:szCs w:val="20"/>
                <w:color w:val="auto"/>
              </w:rPr>
            </w:pPr>
            <w:r>
              <w:rPr>
                <w:rFonts w:ascii="Arial" w:cs="Arial" w:eastAsia="Arial" w:hAnsi="Arial"/>
                <w:sz w:val="20"/>
                <w:szCs w:val="20"/>
                <w:i w:val="1"/>
                <w:iCs w:val="1"/>
                <w:color w:val="auto"/>
                <w:w w:val="76"/>
              </w:rPr>
              <w:t>Millions)</w:t>
            </w:r>
          </w:p>
        </w:tc>
        <w:tc>
          <w:tcPr>
            <w:tcW w:w="9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3800" w:type="dxa"/>
            <w:vAlign w:val="bottom"/>
            <w:shd w:val="clear" w:color="auto" w:fill="CFF0FC"/>
          </w:tcPr>
          <w:p>
            <w:pPr>
              <w:ind w:left="20"/>
              <w:spacing w:after="0"/>
              <w:rPr>
                <w:sz w:val="20"/>
                <w:szCs w:val="20"/>
                <w:color w:val="auto"/>
              </w:rPr>
            </w:pPr>
            <w:r>
              <w:rPr>
                <w:rFonts w:ascii="Arial" w:cs="Arial" w:eastAsia="Arial" w:hAnsi="Arial"/>
                <w:sz w:val="20"/>
                <w:szCs w:val="20"/>
                <w:b w:val="1"/>
                <w:bCs w:val="1"/>
                <w:color w:val="auto"/>
              </w:rPr>
              <w:t>Total revenues:</w:t>
            </w:r>
          </w:p>
        </w:tc>
        <w:tc>
          <w:tcPr>
            <w:tcW w:w="340" w:type="dxa"/>
            <w:vAlign w:val="bottom"/>
            <w:shd w:val="clear" w:color="auto" w:fill="CFF0FC"/>
          </w:tcPr>
          <w:p>
            <w:pPr>
              <w:spacing w:after="0"/>
              <w:rPr>
                <w:sz w:val="24"/>
                <w:szCs w:val="24"/>
                <w:color w:val="auto"/>
              </w:rPr>
            </w:pPr>
          </w:p>
        </w:tc>
        <w:tc>
          <w:tcPr>
            <w:tcW w:w="1220" w:type="dxa"/>
            <w:vAlign w:val="bottom"/>
            <w:shd w:val="clear" w:color="auto" w:fill="CFF0FC"/>
          </w:tcPr>
          <w:p>
            <w:pPr>
              <w:spacing w:after="0"/>
              <w:rPr>
                <w:sz w:val="24"/>
                <w:szCs w:val="24"/>
                <w:color w:val="auto"/>
              </w:rPr>
            </w:pPr>
          </w:p>
        </w:tc>
        <w:tc>
          <w:tcPr>
            <w:tcW w:w="320" w:type="dxa"/>
            <w:vAlign w:val="bottom"/>
            <w:shd w:val="clear" w:color="auto" w:fill="CFF0FC"/>
          </w:tcPr>
          <w:p>
            <w:pPr>
              <w:spacing w:after="0"/>
              <w:rPr>
                <w:sz w:val="24"/>
                <w:szCs w:val="24"/>
                <w:color w:val="auto"/>
              </w:rPr>
            </w:pPr>
          </w:p>
        </w:tc>
        <w:tc>
          <w:tcPr>
            <w:tcW w:w="380" w:type="dxa"/>
            <w:vAlign w:val="bottom"/>
            <w:shd w:val="clear" w:color="auto" w:fill="CFF0FC"/>
          </w:tcPr>
          <w:p>
            <w:pPr>
              <w:spacing w:after="0"/>
              <w:rPr>
                <w:sz w:val="24"/>
                <w:szCs w:val="24"/>
                <w:color w:val="auto"/>
              </w:rPr>
            </w:pPr>
          </w:p>
        </w:tc>
        <w:tc>
          <w:tcPr>
            <w:tcW w:w="1180" w:type="dxa"/>
            <w:vAlign w:val="bottom"/>
            <w:shd w:val="clear" w:color="auto" w:fill="CFF0FC"/>
          </w:tcPr>
          <w:p>
            <w:pPr>
              <w:spacing w:after="0"/>
              <w:rPr>
                <w:sz w:val="24"/>
                <w:szCs w:val="24"/>
                <w:color w:val="auto"/>
              </w:rPr>
            </w:pPr>
          </w:p>
        </w:tc>
        <w:tc>
          <w:tcPr>
            <w:tcW w:w="420" w:type="dxa"/>
            <w:vAlign w:val="bottom"/>
            <w:shd w:val="clear" w:color="auto" w:fill="CFF0FC"/>
          </w:tcPr>
          <w:p>
            <w:pPr>
              <w:spacing w:after="0"/>
              <w:rPr>
                <w:sz w:val="24"/>
                <w:szCs w:val="24"/>
                <w:color w:val="auto"/>
              </w:rPr>
            </w:pPr>
          </w:p>
        </w:tc>
        <w:tc>
          <w:tcPr>
            <w:tcW w:w="580" w:type="dxa"/>
            <w:vAlign w:val="bottom"/>
            <w:shd w:val="clear" w:color="auto" w:fill="CFF0FC"/>
          </w:tcPr>
          <w:p>
            <w:pPr>
              <w:spacing w:after="0"/>
              <w:rPr>
                <w:sz w:val="24"/>
                <w:szCs w:val="24"/>
                <w:color w:val="auto"/>
              </w:rPr>
            </w:pPr>
          </w:p>
        </w:tc>
        <w:tc>
          <w:tcPr>
            <w:tcW w:w="980" w:type="dxa"/>
            <w:vAlign w:val="bottom"/>
            <w:shd w:val="clear" w:color="auto" w:fill="CFF0FC"/>
          </w:tcPr>
          <w:p>
            <w:pPr>
              <w:spacing w:after="0"/>
              <w:rPr>
                <w:sz w:val="24"/>
                <w:szCs w:val="24"/>
                <w:color w:val="auto"/>
              </w:rPr>
            </w:pPr>
          </w:p>
        </w:tc>
        <w:tc>
          <w:tcPr>
            <w:tcW w:w="320" w:type="dxa"/>
            <w:vAlign w:val="bottom"/>
            <w:shd w:val="clear" w:color="auto" w:fill="CFF0FC"/>
          </w:tcPr>
          <w:p>
            <w:pPr>
              <w:spacing w:after="0"/>
              <w:rPr>
                <w:sz w:val="24"/>
                <w:szCs w:val="24"/>
                <w:color w:val="auto"/>
              </w:rPr>
            </w:pPr>
          </w:p>
        </w:tc>
        <w:tc>
          <w:tcPr>
            <w:tcW w:w="580" w:type="dxa"/>
            <w:vAlign w:val="bottom"/>
            <w:shd w:val="clear" w:color="auto" w:fill="CFF0FC"/>
          </w:tcPr>
          <w:p>
            <w:pPr>
              <w:spacing w:after="0"/>
              <w:rPr>
                <w:sz w:val="24"/>
                <w:szCs w:val="24"/>
                <w:color w:val="auto"/>
              </w:rPr>
            </w:pPr>
          </w:p>
        </w:tc>
        <w:tc>
          <w:tcPr>
            <w:tcW w:w="980" w:type="dxa"/>
            <w:vAlign w:val="bottom"/>
            <w:shd w:val="clear" w:color="auto" w:fill="CFF0FC"/>
          </w:tcPr>
          <w:p>
            <w:pPr>
              <w:spacing w:after="0"/>
              <w:rPr>
                <w:sz w:val="24"/>
                <w:szCs w:val="24"/>
                <w:color w:val="auto"/>
              </w:rPr>
            </w:pPr>
          </w:p>
        </w:tc>
        <w:tc>
          <w:tcPr>
            <w:tcW w:w="140" w:type="dxa"/>
            <w:vAlign w:val="bottom"/>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3800" w:type="dxa"/>
            <w:vAlign w:val="bottom"/>
          </w:tcPr>
          <w:p>
            <w:pPr>
              <w:ind w:left="20"/>
              <w:spacing w:after="0"/>
              <w:rPr>
                <w:sz w:val="20"/>
                <w:szCs w:val="20"/>
                <w:color w:val="auto"/>
              </w:rPr>
            </w:pPr>
            <w:r>
              <w:rPr>
                <w:rFonts w:ascii="Arial" w:cs="Arial" w:eastAsia="Arial" w:hAnsi="Arial"/>
                <w:sz w:val="20"/>
                <w:szCs w:val="20"/>
                <w:color w:val="auto"/>
              </w:rPr>
              <w:t>Building Materials business:</w:t>
            </w:r>
          </w:p>
        </w:tc>
        <w:tc>
          <w:tcPr>
            <w:tcW w:w="3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3800" w:type="dxa"/>
            <w:vAlign w:val="bottom"/>
            <w:shd w:val="clear" w:color="auto" w:fill="CFF0FC"/>
          </w:tcPr>
          <w:p>
            <w:pPr>
              <w:ind w:left="200"/>
              <w:spacing w:after="0"/>
              <w:rPr>
                <w:sz w:val="20"/>
                <w:szCs w:val="20"/>
                <w:color w:val="auto"/>
              </w:rPr>
            </w:pPr>
            <w:r>
              <w:rPr>
                <w:rFonts w:ascii="Arial" w:cs="Arial" w:eastAsia="Arial" w:hAnsi="Arial"/>
                <w:sz w:val="20"/>
                <w:szCs w:val="20"/>
                <w:color w:val="auto"/>
              </w:rPr>
              <w:t>Aggregates</w:t>
            </w:r>
          </w:p>
        </w:tc>
        <w:tc>
          <w:tcPr>
            <w:tcW w:w="340" w:type="dxa"/>
            <w:vAlign w:val="bottom"/>
            <w:shd w:val="clear" w:color="auto" w:fill="CFF0FC"/>
          </w:tcPr>
          <w:p>
            <w:pPr>
              <w:jc w:val="right"/>
              <w:ind w:right="121"/>
              <w:spacing w:after="0"/>
              <w:rPr>
                <w:sz w:val="20"/>
                <w:szCs w:val="20"/>
                <w:color w:val="auto"/>
              </w:rPr>
            </w:pPr>
            <w:r>
              <w:rPr>
                <w:rFonts w:ascii="Arial" w:cs="Arial" w:eastAsia="Arial" w:hAnsi="Arial"/>
                <w:sz w:val="20"/>
                <w:szCs w:val="20"/>
                <w:color w:val="auto"/>
                <w:w w:val="8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1,151.4</w:t>
            </w:r>
          </w:p>
        </w:tc>
        <w:tc>
          <w:tcPr>
            <w:tcW w:w="320" w:type="dxa"/>
            <w:vAlign w:val="bottom"/>
            <w:shd w:val="clear" w:color="auto" w:fill="CFF0FC"/>
          </w:tcPr>
          <w:p>
            <w:pPr>
              <w:spacing w:after="0"/>
              <w:rPr>
                <w:sz w:val="24"/>
                <w:szCs w:val="24"/>
                <w:color w:val="auto"/>
              </w:rPr>
            </w:pPr>
          </w:p>
        </w:tc>
        <w:tc>
          <w:tcPr>
            <w:tcW w:w="38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w w:val="8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1,057.6</w:t>
            </w:r>
          </w:p>
        </w:tc>
        <w:tc>
          <w:tcPr>
            <w:tcW w:w="420" w:type="dxa"/>
            <w:vAlign w:val="bottom"/>
            <w:shd w:val="clear" w:color="auto" w:fill="CFF0FC"/>
          </w:tcPr>
          <w:p>
            <w:pPr>
              <w:spacing w:after="0"/>
              <w:rPr>
                <w:sz w:val="24"/>
                <w:szCs w:val="24"/>
                <w:color w:val="auto"/>
              </w:rPr>
            </w:pPr>
          </w:p>
        </w:tc>
        <w:tc>
          <w:tcPr>
            <w:tcW w:w="580" w:type="dxa"/>
            <w:vAlign w:val="bottom"/>
            <w:shd w:val="clear" w:color="auto" w:fill="CFF0FC"/>
          </w:tcPr>
          <w:p>
            <w:pPr>
              <w:ind w:left="20"/>
              <w:spacing w:after="0"/>
              <w:rPr>
                <w:sz w:val="20"/>
                <w:szCs w:val="20"/>
                <w:color w:val="auto"/>
              </w:rPr>
            </w:pPr>
            <w:r>
              <w:rPr>
                <w:rFonts w:ascii="Arial" w:cs="Arial" w:eastAsia="Arial" w:hAnsi="Arial"/>
                <w:sz w:val="20"/>
                <w:szCs w:val="20"/>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2,063.3</w:t>
            </w:r>
          </w:p>
        </w:tc>
        <w:tc>
          <w:tcPr>
            <w:tcW w:w="320" w:type="dxa"/>
            <w:vAlign w:val="bottom"/>
            <w:shd w:val="clear" w:color="auto" w:fill="CFF0FC"/>
          </w:tcPr>
          <w:p>
            <w:pPr>
              <w:spacing w:after="0"/>
              <w:rPr>
                <w:sz w:val="24"/>
                <w:szCs w:val="24"/>
                <w:color w:val="auto"/>
              </w:rPr>
            </w:pPr>
          </w:p>
        </w:tc>
        <w:tc>
          <w:tcPr>
            <w:tcW w:w="580" w:type="dxa"/>
            <w:vAlign w:val="bottom"/>
            <w:shd w:val="clear" w:color="auto" w:fill="CFF0FC"/>
          </w:tcPr>
          <w:p>
            <w:pPr>
              <w:jc w:val="right"/>
              <w:ind w:right="361"/>
              <w:spacing w:after="0"/>
              <w:rPr>
                <w:sz w:val="20"/>
                <w:szCs w:val="20"/>
                <w:color w:val="auto"/>
              </w:rPr>
            </w:pPr>
            <w:r>
              <w:rPr>
                <w:rFonts w:ascii="Arial" w:cs="Arial" w:eastAsia="Arial" w:hAnsi="Arial"/>
                <w:sz w:val="20"/>
                <w:szCs w:val="20"/>
                <w:color w:val="auto"/>
                <w:w w:val="8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1,814.2</w:t>
            </w:r>
          </w:p>
        </w:tc>
        <w:tc>
          <w:tcPr>
            <w:tcW w:w="140" w:type="dxa"/>
            <w:vAlign w:val="bottom"/>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3800" w:type="dxa"/>
            <w:vAlign w:val="bottom"/>
          </w:tcPr>
          <w:p>
            <w:pPr>
              <w:ind w:left="200"/>
              <w:spacing w:after="0"/>
              <w:rPr>
                <w:sz w:val="20"/>
                <w:szCs w:val="20"/>
                <w:color w:val="auto"/>
              </w:rPr>
            </w:pPr>
            <w:r>
              <w:rPr>
                <w:rFonts w:ascii="Arial" w:cs="Arial" w:eastAsia="Arial" w:hAnsi="Arial"/>
                <w:sz w:val="20"/>
                <w:szCs w:val="20"/>
                <w:color w:val="auto"/>
              </w:rPr>
              <w:t>Cement</w:t>
            </w:r>
          </w:p>
        </w:tc>
        <w:tc>
          <w:tcPr>
            <w:tcW w:w="34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20"/>
                <w:szCs w:val="20"/>
                <w:color w:val="auto"/>
              </w:rPr>
              <w:t>197.7</w:t>
            </w:r>
          </w:p>
        </w:tc>
        <w:tc>
          <w:tcPr>
            <w:tcW w:w="3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162.5</w:t>
            </w:r>
          </w:p>
        </w:tc>
        <w:tc>
          <w:tcPr>
            <w:tcW w:w="4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366.2</w:t>
            </w:r>
          </w:p>
        </w:tc>
        <w:tc>
          <w:tcPr>
            <w:tcW w:w="3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300.8</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3800" w:type="dxa"/>
            <w:vAlign w:val="bottom"/>
            <w:shd w:val="clear" w:color="auto" w:fill="CFF0FC"/>
          </w:tcPr>
          <w:p>
            <w:pPr>
              <w:ind w:left="200"/>
              <w:spacing w:after="0"/>
              <w:rPr>
                <w:sz w:val="20"/>
                <w:szCs w:val="20"/>
                <w:color w:val="auto"/>
              </w:rPr>
            </w:pPr>
            <w:r>
              <w:rPr>
                <w:rFonts w:ascii="Arial" w:cs="Arial" w:eastAsia="Arial" w:hAnsi="Arial"/>
                <w:sz w:val="20"/>
                <w:szCs w:val="20"/>
                <w:color w:val="auto"/>
              </w:rPr>
              <w:t>Ready mixed concrete</w:t>
            </w:r>
          </w:p>
        </w:tc>
        <w:tc>
          <w:tcPr>
            <w:tcW w:w="340" w:type="dxa"/>
            <w:vAlign w:val="bottom"/>
            <w:shd w:val="clear" w:color="auto" w:fill="CFF0FC"/>
          </w:tcPr>
          <w:p>
            <w:pPr>
              <w:spacing w:after="0"/>
              <w:rPr>
                <w:sz w:val="24"/>
                <w:szCs w:val="24"/>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271.4</w:t>
            </w:r>
          </w:p>
        </w:tc>
        <w:tc>
          <w:tcPr>
            <w:tcW w:w="320" w:type="dxa"/>
            <w:vAlign w:val="bottom"/>
            <w:shd w:val="clear" w:color="auto" w:fill="CFF0FC"/>
          </w:tcPr>
          <w:p>
            <w:pPr>
              <w:spacing w:after="0"/>
              <w:rPr>
                <w:sz w:val="24"/>
                <w:szCs w:val="24"/>
                <w:color w:val="auto"/>
              </w:rPr>
            </w:pPr>
          </w:p>
        </w:tc>
        <w:tc>
          <w:tcPr>
            <w:tcW w:w="380" w:type="dxa"/>
            <w:vAlign w:val="bottom"/>
            <w:shd w:val="clear" w:color="auto" w:fill="CFF0FC"/>
          </w:tcPr>
          <w:p>
            <w:pPr>
              <w:spacing w:after="0"/>
              <w:rPr>
                <w:sz w:val="24"/>
                <w:szCs w:val="24"/>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226.6</w:t>
            </w:r>
          </w:p>
        </w:tc>
        <w:tc>
          <w:tcPr>
            <w:tcW w:w="420" w:type="dxa"/>
            <w:vAlign w:val="bottom"/>
            <w:shd w:val="clear" w:color="auto" w:fill="CFF0FC"/>
          </w:tcPr>
          <w:p>
            <w:pPr>
              <w:spacing w:after="0"/>
              <w:rPr>
                <w:sz w:val="24"/>
                <w:szCs w:val="24"/>
                <w:color w:val="auto"/>
              </w:rPr>
            </w:pPr>
          </w:p>
        </w:tc>
        <w:tc>
          <w:tcPr>
            <w:tcW w:w="580" w:type="dxa"/>
            <w:vAlign w:val="bottom"/>
            <w:shd w:val="clear" w:color="auto" w:fill="CFF0FC"/>
          </w:tcPr>
          <w:p>
            <w:pPr>
              <w:spacing w:after="0"/>
              <w:rPr>
                <w:sz w:val="24"/>
                <w:szCs w:val="24"/>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491.3</w:t>
            </w:r>
          </w:p>
        </w:tc>
        <w:tc>
          <w:tcPr>
            <w:tcW w:w="320" w:type="dxa"/>
            <w:vAlign w:val="bottom"/>
            <w:shd w:val="clear" w:color="auto" w:fill="CFF0FC"/>
          </w:tcPr>
          <w:p>
            <w:pPr>
              <w:spacing w:after="0"/>
              <w:rPr>
                <w:sz w:val="24"/>
                <w:szCs w:val="24"/>
                <w:color w:val="auto"/>
              </w:rPr>
            </w:pPr>
          </w:p>
        </w:tc>
        <w:tc>
          <w:tcPr>
            <w:tcW w:w="580" w:type="dxa"/>
            <w:vAlign w:val="bottom"/>
            <w:shd w:val="clear" w:color="auto" w:fill="CFF0FC"/>
          </w:tcPr>
          <w:p>
            <w:pPr>
              <w:spacing w:after="0"/>
              <w:rPr>
                <w:sz w:val="24"/>
                <w:szCs w:val="24"/>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517.8</w:t>
            </w:r>
          </w:p>
        </w:tc>
        <w:tc>
          <w:tcPr>
            <w:tcW w:w="140" w:type="dxa"/>
            <w:vAlign w:val="bottom"/>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3800" w:type="dxa"/>
            <w:vAlign w:val="bottom"/>
          </w:tcPr>
          <w:p>
            <w:pPr>
              <w:ind w:left="200"/>
              <w:spacing w:after="0"/>
              <w:rPr>
                <w:sz w:val="20"/>
                <w:szCs w:val="20"/>
                <w:color w:val="auto"/>
              </w:rPr>
            </w:pPr>
            <w:r>
              <w:rPr>
                <w:rFonts w:ascii="Arial" w:cs="Arial" w:eastAsia="Arial" w:hAnsi="Arial"/>
                <w:sz w:val="20"/>
                <w:szCs w:val="20"/>
                <w:color w:val="auto"/>
              </w:rPr>
              <w:t>Asphalt and paving services</w:t>
            </w:r>
          </w:p>
        </w:tc>
        <w:tc>
          <w:tcPr>
            <w:tcW w:w="34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20"/>
                <w:szCs w:val="20"/>
                <w:color w:val="auto"/>
              </w:rPr>
              <w:t>240.9</w:t>
            </w:r>
          </w:p>
        </w:tc>
        <w:tc>
          <w:tcPr>
            <w:tcW w:w="3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215.7</w:t>
            </w:r>
          </w:p>
        </w:tc>
        <w:tc>
          <w:tcPr>
            <w:tcW w:w="4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298.8</w:t>
            </w:r>
          </w:p>
        </w:tc>
        <w:tc>
          <w:tcPr>
            <w:tcW w:w="3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272.5</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3800" w:type="dxa"/>
            <w:vAlign w:val="bottom"/>
            <w:shd w:val="clear" w:color="auto" w:fill="CFF0FC"/>
          </w:tcPr>
          <w:p>
            <w:pPr>
              <w:ind w:left="120"/>
              <w:spacing w:after="0"/>
              <w:rPr>
                <w:sz w:val="20"/>
                <w:szCs w:val="20"/>
                <w:color w:val="auto"/>
              </w:rPr>
            </w:pPr>
            <w:r>
              <w:rPr>
                <w:rFonts w:ascii="Arial" w:cs="Arial" w:eastAsia="Arial" w:hAnsi="Arial"/>
                <w:sz w:val="20"/>
                <w:szCs w:val="20"/>
                <w:color w:val="auto"/>
              </w:rPr>
              <w:t>Less: interproduct revenues</w:t>
            </w:r>
          </w:p>
        </w:tc>
        <w:tc>
          <w:tcPr>
            <w:tcW w:w="340" w:type="dxa"/>
            <w:vAlign w:val="bottom"/>
            <w:shd w:val="clear" w:color="auto" w:fill="CFF0FC"/>
          </w:tcPr>
          <w:p>
            <w:pPr>
              <w:spacing w:after="0"/>
              <w:rPr>
                <w:sz w:val="24"/>
                <w:szCs w:val="24"/>
                <w:color w:val="auto"/>
              </w:rPr>
            </w:pPr>
          </w:p>
        </w:tc>
        <w:tc>
          <w:tcPr>
            <w:tcW w:w="1540" w:type="dxa"/>
            <w:vAlign w:val="bottom"/>
            <w:gridSpan w:val="2"/>
            <w:shd w:val="clear" w:color="auto" w:fill="CFF0FC"/>
          </w:tcPr>
          <w:p>
            <w:pPr>
              <w:jc w:val="right"/>
              <w:ind w:right="240"/>
              <w:spacing w:after="0"/>
              <w:rPr>
                <w:sz w:val="20"/>
                <w:szCs w:val="20"/>
                <w:color w:val="auto"/>
              </w:rPr>
            </w:pPr>
            <w:r>
              <w:rPr>
                <w:rFonts w:ascii="Arial" w:cs="Arial" w:eastAsia="Arial" w:hAnsi="Arial"/>
                <w:sz w:val="20"/>
                <w:szCs w:val="20"/>
                <w:color w:val="auto"/>
              </w:rPr>
              <w:t>(121.1 )</w:t>
            </w:r>
          </w:p>
        </w:tc>
        <w:tc>
          <w:tcPr>
            <w:tcW w:w="380" w:type="dxa"/>
            <w:vAlign w:val="bottom"/>
            <w:shd w:val="clear" w:color="auto" w:fill="CFF0FC"/>
          </w:tcPr>
          <w:p>
            <w:pPr>
              <w:spacing w:after="0"/>
              <w:rPr>
                <w:sz w:val="24"/>
                <w:szCs w:val="24"/>
                <w:color w:val="auto"/>
              </w:rPr>
            </w:pPr>
          </w:p>
        </w:tc>
        <w:tc>
          <w:tcPr>
            <w:tcW w:w="1600" w:type="dxa"/>
            <w:vAlign w:val="bottom"/>
            <w:gridSpan w:val="2"/>
            <w:shd w:val="clear" w:color="auto" w:fill="CFF0FC"/>
          </w:tcPr>
          <w:p>
            <w:pPr>
              <w:jc w:val="right"/>
              <w:ind w:right="241"/>
              <w:spacing w:after="0"/>
              <w:rPr>
                <w:sz w:val="20"/>
                <w:szCs w:val="20"/>
                <w:color w:val="auto"/>
              </w:rPr>
            </w:pPr>
            <w:r>
              <w:rPr>
                <w:rFonts w:ascii="Arial" w:cs="Arial" w:eastAsia="Arial" w:hAnsi="Arial"/>
                <w:sz w:val="20"/>
                <w:szCs w:val="20"/>
                <w:color w:val="auto"/>
              </w:rPr>
              <w:t>(102.4 )</w:t>
            </w:r>
          </w:p>
        </w:tc>
        <w:tc>
          <w:tcPr>
            <w:tcW w:w="580" w:type="dxa"/>
            <w:vAlign w:val="bottom"/>
            <w:shd w:val="clear" w:color="auto" w:fill="CFF0FC"/>
          </w:tcPr>
          <w:p>
            <w:pPr>
              <w:spacing w:after="0"/>
              <w:rPr>
                <w:sz w:val="24"/>
                <w:szCs w:val="24"/>
                <w:color w:val="auto"/>
              </w:rPr>
            </w:pPr>
          </w:p>
        </w:tc>
        <w:tc>
          <w:tcPr>
            <w:tcW w:w="1300" w:type="dxa"/>
            <w:vAlign w:val="bottom"/>
            <w:gridSpan w:val="2"/>
            <w:shd w:val="clear" w:color="auto" w:fill="CFF0FC"/>
          </w:tcPr>
          <w:p>
            <w:pPr>
              <w:jc w:val="right"/>
              <w:ind w:right="240"/>
              <w:spacing w:after="0"/>
              <w:rPr>
                <w:sz w:val="20"/>
                <w:szCs w:val="20"/>
                <w:color w:val="auto"/>
              </w:rPr>
            </w:pPr>
            <w:r>
              <w:rPr>
                <w:rFonts w:ascii="Arial" w:cs="Arial" w:eastAsia="Arial" w:hAnsi="Arial"/>
                <w:sz w:val="20"/>
                <w:szCs w:val="20"/>
                <w:color w:val="auto"/>
              </w:rPr>
              <w:t>(208.6 )</w:t>
            </w:r>
          </w:p>
        </w:tc>
        <w:tc>
          <w:tcPr>
            <w:tcW w:w="580" w:type="dxa"/>
            <w:vAlign w:val="bottom"/>
            <w:shd w:val="clear" w:color="auto" w:fill="CFF0FC"/>
          </w:tcPr>
          <w:p>
            <w:pPr>
              <w:spacing w:after="0"/>
              <w:rPr>
                <w:sz w:val="24"/>
                <w:szCs w:val="24"/>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20"/>
                <w:szCs w:val="20"/>
                <w:color w:val="auto"/>
              </w:rPr>
              <w:t>(191.5 )</w:t>
            </w:r>
          </w:p>
        </w:tc>
        <w:tc>
          <w:tcPr>
            <w:tcW w:w="0" w:type="dxa"/>
            <w:vAlign w:val="bottom"/>
          </w:tcPr>
          <w:p>
            <w:pPr>
              <w:spacing w:after="0"/>
              <w:rPr>
                <w:sz w:val="1"/>
                <w:szCs w:val="1"/>
                <w:color w:val="auto"/>
              </w:rPr>
            </w:pPr>
          </w:p>
        </w:tc>
      </w:tr>
      <w:tr>
        <w:trPr>
          <w:trHeight w:val="254"/>
        </w:trPr>
        <w:tc>
          <w:tcPr>
            <w:tcW w:w="3800" w:type="dxa"/>
            <w:vAlign w:val="bottom"/>
          </w:tcPr>
          <w:p>
            <w:pPr>
              <w:ind w:left="20"/>
              <w:spacing w:after="0"/>
              <w:rPr>
                <w:sz w:val="20"/>
                <w:szCs w:val="20"/>
                <w:color w:val="auto"/>
              </w:rPr>
            </w:pPr>
            <w:r>
              <w:rPr>
                <w:rFonts w:ascii="Arial" w:cs="Arial" w:eastAsia="Arial" w:hAnsi="Arial"/>
                <w:sz w:val="20"/>
                <w:szCs w:val="20"/>
                <w:color w:val="auto"/>
              </w:rPr>
              <w:t>Total Building Materials business</w:t>
            </w:r>
          </w:p>
        </w:tc>
        <w:tc>
          <w:tcPr>
            <w:tcW w:w="340" w:type="dxa"/>
            <w:vAlign w:val="bottom"/>
            <w:tcBorders>
              <w:top w:val="single" w:sz="8" w:color="auto"/>
            </w:tcBorders>
          </w:tcPr>
          <w:p>
            <w:pPr>
              <w:spacing w:after="0"/>
              <w:rPr>
                <w:sz w:val="22"/>
                <w:szCs w:val="22"/>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1,740.3</w:t>
            </w:r>
          </w:p>
        </w:tc>
        <w:tc>
          <w:tcPr>
            <w:tcW w:w="320" w:type="dxa"/>
            <w:vAlign w:val="bottom"/>
          </w:tcPr>
          <w:p>
            <w:pPr>
              <w:spacing w:after="0"/>
              <w:rPr>
                <w:sz w:val="22"/>
                <w:szCs w:val="22"/>
                <w:color w:val="auto"/>
              </w:rPr>
            </w:pPr>
          </w:p>
        </w:tc>
        <w:tc>
          <w:tcPr>
            <w:tcW w:w="380" w:type="dxa"/>
            <w:vAlign w:val="bottom"/>
            <w:tcBorders>
              <w:top w:val="single" w:sz="8" w:color="auto"/>
            </w:tcBorders>
          </w:tcPr>
          <w:p>
            <w:pPr>
              <w:spacing w:after="0"/>
              <w:rPr>
                <w:sz w:val="22"/>
                <w:szCs w:val="22"/>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1,560.0</w:t>
            </w:r>
          </w:p>
        </w:tc>
        <w:tc>
          <w:tcPr>
            <w:tcW w:w="420" w:type="dxa"/>
            <w:vAlign w:val="bottom"/>
          </w:tcPr>
          <w:p>
            <w:pPr>
              <w:spacing w:after="0"/>
              <w:rPr>
                <w:sz w:val="22"/>
                <w:szCs w:val="22"/>
                <w:color w:val="auto"/>
              </w:rPr>
            </w:pPr>
          </w:p>
        </w:tc>
        <w:tc>
          <w:tcPr>
            <w:tcW w:w="580" w:type="dxa"/>
            <w:vAlign w:val="bottom"/>
            <w:tcBorders>
              <w:top w:val="single" w:sz="8" w:color="auto"/>
            </w:tcBorders>
          </w:tcPr>
          <w:p>
            <w:pPr>
              <w:spacing w:after="0"/>
              <w:rPr>
                <w:sz w:val="22"/>
                <w:szCs w:val="22"/>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3,011.0</w:t>
            </w:r>
          </w:p>
        </w:tc>
        <w:tc>
          <w:tcPr>
            <w:tcW w:w="320" w:type="dxa"/>
            <w:vAlign w:val="bottom"/>
          </w:tcPr>
          <w:p>
            <w:pPr>
              <w:spacing w:after="0"/>
              <w:rPr>
                <w:sz w:val="22"/>
                <w:szCs w:val="22"/>
                <w:color w:val="auto"/>
              </w:rPr>
            </w:pPr>
          </w:p>
        </w:tc>
        <w:tc>
          <w:tcPr>
            <w:tcW w:w="580" w:type="dxa"/>
            <w:vAlign w:val="bottom"/>
            <w:tcBorders>
              <w:top w:val="single" w:sz="8" w:color="auto"/>
            </w:tcBorders>
          </w:tcPr>
          <w:p>
            <w:pPr>
              <w:spacing w:after="0"/>
              <w:rPr>
                <w:sz w:val="22"/>
                <w:szCs w:val="22"/>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2,713.8</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3"/>
        </w:trPr>
        <w:tc>
          <w:tcPr>
            <w:tcW w:w="38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20"/>
                <w:szCs w:val="20"/>
                <w:color w:val="auto"/>
              </w:rPr>
              <w:t>Magnesia Specialtes</w:t>
            </w:r>
          </w:p>
        </w:tc>
        <w:tc>
          <w:tcPr>
            <w:tcW w:w="340" w:type="dxa"/>
            <w:vAlign w:val="bottom"/>
            <w:tcBorders>
              <w:bottom w:val="single" w:sz="8" w:color="auto"/>
            </w:tcBorders>
            <w:shd w:val="clear" w:color="auto" w:fill="CFF0FC"/>
          </w:tcPr>
          <w:p>
            <w:pPr>
              <w:spacing w:after="0"/>
              <w:rPr>
                <w:sz w:val="23"/>
                <w:szCs w:val="23"/>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80.5</w:t>
            </w:r>
          </w:p>
        </w:tc>
        <w:tc>
          <w:tcPr>
            <w:tcW w:w="320" w:type="dxa"/>
            <w:vAlign w:val="bottom"/>
            <w:tcBorders>
              <w:bottom w:val="single" w:sz="8" w:color="CFF0FC"/>
            </w:tcBorders>
            <w:shd w:val="clear" w:color="auto" w:fill="CFF0FC"/>
          </w:tcPr>
          <w:p>
            <w:pPr>
              <w:spacing w:after="0"/>
              <w:rPr>
                <w:sz w:val="23"/>
                <w:szCs w:val="23"/>
                <w:color w:val="auto"/>
              </w:rPr>
            </w:pPr>
          </w:p>
        </w:tc>
        <w:tc>
          <w:tcPr>
            <w:tcW w:w="380" w:type="dxa"/>
            <w:vAlign w:val="bottom"/>
            <w:tcBorders>
              <w:bottom w:val="single" w:sz="8" w:color="auto"/>
            </w:tcBorders>
            <w:shd w:val="clear" w:color="auto" w:fill="CFF0FC"/>
          </w:tcPr>
          <w:p>
            <w:pPr>
              <w:spacing w:after="0"/>
              <w:rPr>
                <w:sz w:val="23"/>
                <w:szCs w:val="23"/>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81.7</w:t>
            </w:r>
          </w:p>
        </w:tc>
        <w:tc>
          <w:tcPr>
            <w:tcW w:w="420" w:type="dxa"/>
            <w:vAlign w:val="bottom"/>
            <w:tcBorders>
              <w:bottom w:val="single" w:sz="8" w:color="CFF0FC"/>
            </w:tcBorders>
            <w:shd w:val="clear" w:color="auto" w:fill="CFF0FC"/>
          </w:tcPr>
          <w:p>
            <w:pPr>
              <w:spacing w:after="0"/>
              <w:rPr>
                <w:sz w:val="23"/>
                <w:szCs w:val="23"/>
                <w:color w:val="auto"/>
              </w:rPr>
            </w:pPr>
          </w:p>
        </w:tc>
        <w:tc>
          <w:tcPr>
            <w:tcW w:w="580" w:type="dxa"/>
            <w:vAlign w:val="bottom"/>
            <w:tcBorders>
              <w:bottom w:val="single" w:sz="8" w:color="auto"/>
            </w:tcBorders>
            <w:shd w:val="clear" w:color="auto" w:fill="CFF0FC"/>
          </w:tcPr>
          <w:p>
            <w:pPr>
              <w:spacing w:after="0"/>
              <w:rPr>
                <w:sz w:val="23"/>
                <w:szCs w:val="23"/>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163.9</w:t>
            </w:r>
          </w:p>
        </w:tc>
        <w:tc>
          <w:tcPr>
            <w:tcW w:w="320" w:type="dxa"/>
            <w:vAlign w:val="bottom"/>
            <w:tcBorders>
              <w:bottom w:val="single" w:sz="8" w:color="CFF0FC"/>
            </w:tcBorders>
            <w:shd w:val="clear" w:color="auto" w:fill="CFF0FC"/>
          </w:tcPr>
          <w:p>
            <w:pPr>
              <w:spacing w:after="0"/>
              <w:rPr>
                <w:sz w:val="23"/>
                <w:szCs w:val="23"/>
                <w:color w:val="auto"/>
              </w:rPr>
            </w:pPr>
          </w:p>
        </w:tc>
        <w:tc>
          <w:tcPr>
            <w:tcW w:w="580" w:type="dxa"/>
            <w:vAlign w:val="bottom"/>
            <w:tcBorders>
              <w:bottom w:val="single" w:sz="8" w:color="auto"/>
            </w:tcBorders>
            <w:shd w:val="clear" w:color="auto" w:fill="CFF0FC"/>
          </w:tcPr>
          <w:p>
            <w:pPr>
              <w:spacing w:after="0"/>
              <w:rPr>
                <w:sz w:val="23"/>
                <w:szCs w:val="23"/>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158.7</w:t>
            </w:r>
          </w:p>
        </w:tc>
        <w:tc>
          <w:tcPr>
            <w:tcW w:w="140" w:type="dxa"/>
            <w:vAlign w:val="bottom"/>
            <w:tcBorders>
              <w:bottom w:val="single" w:sz="8" w:color="CFF0FC"/>
            </w:tcBorders>
            <w:shd w:val="clear" w:color="auto" w:fill="CFF0FC"/>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3800" w:type="dxa"/>
            <w:vAlign w:val="bottom"/>
          </w:tcPr>
          <w:p>
            <w:pPr>
              <w:ind w:left="20"/>
              <w:spacing w:after="0"/>
              <w:rPr>
                <w:sz w:val="20"/>
                <w:szCs w:val="20"/>
                <w:color w:val="auto"/>
              </w:rPr>
            </w:pPr>
            <w:r>
              <w:rPr>
                <w:rFonts w:ascii="Arial" w:cs="Arial" w:eastAsia="Arial" w:hAnsi="Arial"/>
                <w:sz w:val="20"/>
                <w:szCs w:val="20"/>
                <w:color w:val="auto"/>
              </w:rPr>
              <w:t>Total</w:t>
            </w:r>
          </w:p>
        </w:tc>
        <w:tc>
          <w:tcPr>
            <w:tcW w:w="340" w:type="dxa"/>
            <w:vAlign w:val="bottom"/>
            <w:tcBorders>
              <w:bottom w:val="single" w:sz="8" w:color="auto"/>
            </w:tcBorders>
          </w:tcPr>
          <w:p>
            <w:pPr>
              <w:jc w:val="right"/>
              <w:ind w:right="121"/>
              <w:spacing w:after="0"/>
              <w:rPr>
                <w:sz w:val="20"/>
                <w:szCs w:val="20"/>
                <w:color w:val="auto"/>
              </w:rPr>
            </w:pPr>
            <w:r>
              <w:rPr>
                <w:rFonts w:ascii="Arial" w:cs="Arial" w:eastAsia="Arial" w:hAnsi="Arial"/>
                <w:sz w:val="20"/>
                <w:szCs w:val="20"/>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1,820.8</w:t>
            </w:r>
          </w:p>
        </w:tc>
        <w:tc>
          <w:tcPr>
            <w:tcW w:w="320" w:type="dxa"/>
            <w:vAlign w:val="bottom"/>
          </w:tcPr>
          <w:p>
            <w:pPr>
              <w:spacing w:after="0"/>
              <w:rPr>
                <w:sz w:val="22"/>
                <w:szCs w:val="22"/>
                <w:color w:val="auto"/>
              </w:rPr>
            </w:pPr>
          </w:p>
        </w:tc>
        <w:tc>
          <w:tcPr>
            <w:tcW w:w="380" w:type="dxa"/>
            <w:vAlign w:val="bottom"/>
            <w:tcBorders>
              <w:bottom w:val="single" w:sz="8" w:color="auto"/>
            </w:tcBorders>
          </w:tcPr>
          <w:p>
            <w:pPr>
              <w:jc w:val="right"/>
              <w:ind w:right="161"/>
              <w:spacing w:after="0"/>
              <w:rPr>
                <w:sz w:val="20"/>
                <w:szCs w:val="20"/>
                <w:color w:val="auto"/>
              </w:rPr>
            </w:pPr>
            <w:r>
              <w:rPr>
                <w:rFonts w:ascii="Arial" w:cs="Arial" w:eastAsia="Arial" w:hAnsi="Arial"/>
                <w:sz w:val="20"/>
                <w:szCs w:val="20"/>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1,641.7</w:t>
            </w:r>
          </w:p>
        </w:tc>
        <w:tc>
          <w:tcPr>
            <w:tcW w:w="420" w:type="dxa"/>
            <w:vAlign w:val="bottom"/>
          </w:tcPr>
          <w:p>
            <w:pPr>
              <w:spacing w:after="0"/>
              <w:rPr>
                <w:sz w:val="22"/>
                <w:szCs w:val="22"/>
                <w:color w:val="auto"/>
              </w:rPr>
            </w:pPr>
          </w:p>
        </w:tc>
        <w:tc>
          <w:tcPr>
            <w:tcW w:w="58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3,174.9</w:t>
            </w:r>
          </w:p>
        </w:tc>
        <w:tc>
          <w:tcPr>
            <w:tcW w:w="320" w:type="dxa"/>
            <w:vAlign w:val="bottom"/>
          </w:tcPr>
          <w:p>
            <w:pPr>
              <w:spacing w:after="0"/>
              <w:rPr>
                <w:sz w:val="22"/>
                <w:szCs w:val="22"/>
                <w:color w:val="auto"/>
              </w:rPr>
            </w:pPr>
          </w:p>
        </w:tc>
        <w:tc>
          <w:tcPr>
            <w:tcW w:w="580" w:type="dxa"/>
            <w:vAlign w:val="bottom"/>
            <w:tcBorders>
              <w:bottom w:val="single" w:sz="8" w:color="auto"/>
            </w:tcBorders>
          </w:tcPr>
          <w:p>
            <w:pPr>
              <w:jc w:val="right"/>
              <w:ind w:right="361"/>
              <w:spacing w:after="0"/>
              <w:rPr>
                <w:sz w:val="20"/>
                <w:szCs w:val="20"/>
                <w:color w:val="auto"/>
              </w:rPr>
            </w:pPr>
            <w:r>
              <w:rPr>
                <w:rFonts w:ascii="Arial" w:cs="Arial" w:eastAsia="Arial" w:hAnsi="Arial"/>
                <w:sz w:val="20"/>
                <w:szCs w:val="20"/>
                <w:color w:val="auto"/>
                <w:w w:val="8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2,872.5</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38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3800" w:type="dxa"/>
            <w:vAlign w:val="bottom"/>
            <w:shd w:val="clear" w:color="auto" w:fill="CFF0FC"/>
          </w:tcPr>
          <w:p>
            <w:pPr>
              <w:ind w:left="20"/>
              <w:spacing w:after="0"/>
              <w:rPr>
                <w:sz w:val="20"/>
                <w:szCs w:val="20"/>
                <w:color w:val="auto"/>
              </w:rPr>
            </w:pPr>
            <w:r>
              <w:rPr>
                <w:rFonts w:ascii="Arial" w:cs="Arial" w:eastAsia="Arial" w:hAnsi="Arial"/>
                <w:sz w:val="20"/>
                <w:szCs w:val="20"/>
                <w:b w:val="1"/>
                <w:bCs w:val="1"/>
                <w:color w:val="auto"/>
              </w:rPr>
              <w:t>Gross proft (loss):</w:t>
            </w:r>
          </w:p>
        </w:tc>
        <w:tc>
          <w:tcPr>
            <w:tcW w:w="340" w:type="dxa"/>
            <w:vAlign w:val="bottom"/>
            <w:shd w:val="clear" w:color="auto" w:fill="CFF0FC"/>
          </w:tcPr>
          <w:p>
            <w:pPr>
              <w:spacing w:after="0"/>
              <w:rPr>
                <w:sz w:val="23"/>
                <w:szCs w:val="23"/>
                <w:color w:val="auto"/>
              </w:rPr>
            </w:pPr>
          </w:p>
        </w:tc>
        <w:tc>
          <w:tcPr>
            <w:tcW w:w="1220" w:type="dxa"/>
            <w:vAlign w:val="bottom"/>
            <w:shd w:val="clear" w:color="auto" w:fill="CFF0FC"/>
          </w:tcPr>
          <w:p>
            <w:pPr>
              <w:spacing w:after="0"/>
              <w:rPr>
                <w:sz w:val="23"/>
                <w:szCs w:val="23"/>
                <w:color w:val="auto"/>
              </w:rPr>
            </w:pPr>
          </w:p>
        </w:tc>
        <w:tc>
          <w:tcPr>
            <w:tcW w:w="320" w:type="dxa"/>
            <w:vAlign w:val="bottom"/>
            <w:shd w:val="clear" w:color="auto" w:fill="CFF0FC"/>
          </w:tcPr>
          <w:p>
            <w:pPr>
              <w:spacing w:after="0"/>
              <w:rPr>
                <w:sz w:val="23"/>
                <w:szCs w:val="23"/>
                <w:color w:val="auto"/>
              </w:rPr>
            </w:pPr>
          </w:p>
        </w:tc>
        <w:tc>
          <w:tcPr>
            <w:tcW w:w="380" w:type="dxa"/>
            <w:vAlign w:val="bottom"/>
            <w:shd w:val="clear" w:color="auto" w:fill="CFF0FC"/>
          </w:tcPr>
          <w:p>
            <w:pPr>
              <w:spacing w:after="0"/>
              <w:rPr>
                <w:sz w:val="23"/>
                <w:szCs w:val="23"/>
                <w:color w:val="auto"/>
              </w:rPr>
            </w:pPr>
          </w:p>
        </w:tc>
        <w:tc>
          <w:tcPr>
            <w:tcW w:w="1180" w:type="dxa"/>
            <w:vAlign w:val="bottom"/>
            <w:shd w:val="clear" w:color="auto" w:fill="CFF0FC"/>
          </w:tcPr>
          <w:p>
            <w:pPr>
              <w:spacing w:after="0"/>
              <w:rPr>
                <w:sz w:val="23"/>
                <w:szCs w:val="23"/>
                <w:color w:val="auto"/>
              </w:rPr>
            </w:pPr>
          </w:p>
        </w:tc>
        <w:tc>
          <w:tcPr>
            <w:tcW w:w="420" w:type="dxa"/>
            <w:vAlign w:val="bottom"/>
            <w:shd w:val="clear" w:color="auto" w:fill="CFF0FC"/>
          </w:tcPr>
          <w:p>
            <w:pPr>
              <w:spacing w:after="0"/>
              <w:rPr>
                <w:sz w:val="23"/>
                <w:szCs w:val="23"/>
                <w:color w:val="auto"/>
              </w:rPr>
            </w:pPr>
          </w:p>
        </w:tc>
        <w:tc>
          <w:tcPr>
            <w:tcW w:w="580" w:type="dxa"/>
            <w:vAlign w:val="bottom"/>
            <w:shd w:val="clear" w:color="auto" w:fill="CFF0FC"/>
          </w:tcPr>
          <w:p>
            <w:pPr>
              <w:spacing w:after="0"/>
              <w:rPr>
                <w:sz w:val="23"/>
                <w:szCs w:val="23"/>
                <w:color w:val="auto"/>
              </w:rPr>
            </w:pPr>
          </w:p>
        </w:tc>
        <w:tc>
          <w:tcPr>
            <w:tcW w:w="980" w:type="dxa"/>
            <w:vAlign w:val="bottom"/>
            <w:shd w:val="clear" w:color="auto" w:fill="CFF0FC"/>
          </w:tcPr>
          <w:p>
            <w:pPr>
              <w:spacing w:after="0"/>
              <w:rPr>
                <w:sz w:val="23"/>
                <w:szCs w:val="23"/>
                <w:color w:val="auto"/>
              </w:rPr>
            </w:pPr>
          </w:p>
        </w:tc>
        <w:tc>
          <w:tcPr>
            <w:tcW w:w="320" w:type="dxa"/>
            <w:vAlign w:val="bottom"/>
            <w:shd w:val="clear" w:color="auto" w:fill="CFF0FC"/>
          </w:tcPr>
          <w:p>
            <w:pPr>
              <w:spacing w:after="0"/>
              <w:rPr>
                <w:sz w:val="23"/>
                <w:szCs w:val="23"/>
                <w:color w:val="auto"/>
              </w:rPr>
            </w:pPr>
          </w:p>
        </w:tc>
        <w:tc>
          <w:tcPr>
            <w:tcW w:w="580" w:type="dxa"/>
            <w:vAlign w:val="bottom"/>
            <w:shd w:val="clear" w:color="auto" w:fill="CFF0FC"/>
          </w:tcPr>
          <w:p>
            <w:pPr>
              <w:spacing w:after="0"/>
              <w:rPr>
                <w:sz w:val="23"/>
                <w:szCs w:val="23"/>
                <w:color w:val="auto"/>
              </w:rPr>
            </w:pPr>
          </w:p>
        </w:tc>
        <w:tc>
          <w:tcPr>
            <w:tcW w:w="980" w:type="dxa"/>
            <w:vAlign w:val="bottom"/>
            <w:shd w:val="clear" w:color="auto" w:fill="CFF0FC"/>
          </w:tcPr>
          <w:p>
            <w:pPr>
              <w:spacing w:after="0"/>
              <w:rPr>
                <w:sz w:val="23"/>
                <w:szCs w:val="23"/>
                <w:color w:val="auto"/>
              </w:rPr>
            </w:pPr>
          </w:p>
        </w:tc>
        <w:tc>
          <w:tcPr>
            <w:tcW w:w="140" w:type="dxa"/>
            <w:vAlign w:val="bottom"/>
            <w:shd w:val="clear" w:color="auto" w:fill="CFF0FC"/>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3800" w:type="dxa"/>
            <w:vAlign w:val="bottom"/>
          </w:tcPr>
          <w:p>
            <w:pPr>
              <w:ind w:left="20"/>
              <w:spacing w:after="0"/>
              <w:rPr>
                <w:sz w:val="20"/>
                <w:szCs w:val="20"/>
                <w:color w:val="auto"/>
              </w:rPr>
            </w:pPr>
            <w:r>
              <w:rPr>
                <w:rFonts w:ascii="Arial" w:cs="Arial" w:eastAsia="Arial" w:hAnsi="Arial"/>
                <w:sz w:val="20"/>
                <w:szCs w:val="20"/>
                <w:color w:val="auto"/>
              </w:rPr>
              <w:t>Building Materials business:</w:t>
            </w:r>
          </w:p>
        </w:tc>
        <w:tc>
          <w:tcPr>
            <w:tcW w:w="3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3800" w:type="dxa"/>
            <w:vAlign w:val="bottom"/>
            <w:shd w:val="clear" w:color="auto" w:fill="CFF0FC"/>
          </w:tcPr>
          <w:p>
            <w:pPr>
              <w:ind w:left="200"/>
              <w:spacing w:after="0"/>
              <w:rPr>
                <w:sz w:val="20"/>
                <w:szCs w:val="20"/>
                <w:color w:val="auto"/>
              </w:rPr>
            </w:pPr>
            <w:r>
              <w:rPr>
                <w:rFonts w:ascii="Arial" w:cs="Arial" w:eastAsia="Arial" w:hAnsi="Arial"/>
                <w:sz w:val="20"/>
                <w:szCs w:val="20"/>
                <w:color w:val="auto"/>
              </w:rPr>
              <w:t>Aggregates</w:t>
            </w:r>
          </w:p>
        </w:tc>
        <w:tc>
          <w:tcPr>
            <w:tcW w:w="340" w:type="dxa"/>
            <w:vAlign w:val="bottom"/>
            <w:shd w:val="clear" w:color="auto" w:fill="CFF0FC"/>
          </w:tcPr>
          <w:p>
            <w:pPr>
              <w:jc w:val="right"/>
              <w:ind w:right="121"/>
              <w:spacing w:after="0"/>
              <w:rPr>
                <w:sz w:val="20"/>
                <w:szCs w:val="20"/>
                <w:color w:val="auto"/>
              </w:rPr>
            </w:pPr>
            <w:r>
              <w:rPr>
                <w:rFonts w:ascii="Arial" w:cs="Arial" w:eastAsia="Arial" w:hAnsi="Arial"/>
                <w:sz w:val="20"/>
                <w:szCs w:val="20"/>
                <w:color w:val="auto"/>
                <w:w w:val="8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370.9</w:t>
            </w:r>
          </w:p>
        </w:tc>
        <w:tc>
          <w:tcPr>
            <w:tcW w:w="320" w:type="dxa"/>
            <w:vAlign w:val="bottom"/>
            <w:shd w:val="clear" w:color="auto" w:fill="CFF0FC"/>
          </w:tcPr>
          <w:p>
            <w:pPr>
              <w:spacing w:after="0"/>
              <w:rPr>
                <w:sz w:val="24"/>
                <w:szCs w:val="24"/>
                <w:color w:val="auto"/>
              </w:rPr>
            </w:pPr>
          </w:p>
        </w:tc>
        <w:tc>
          <w:tcPr>
            <w:tcW w:w="38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w w:val="8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307.3</w:t>
            </w:r>
          </w:p>
        </w:tc>
        <w:tc>
          <w:tcPr>
            <w:tcW w:w="420" w:type="dxa"/>
            <w:vAlign w:val="bottom"/>
            <w:shd w:val="clear" w:color="auto" w:fill="CFF0FC"/>
          </w:tcPr>
          <w:p>
            <w:pPr>
              <w:spacing w:after="0"/>
              <w:rPr>
                <w:sz w:val="24"/>
                <w:szCs w:val="24"/>
                <w:color w:val="auto"/>
              </w:rPr>
            </w:pPr>
          </w:p>
        </w:tc>
        <w:tc>
          <w:tcPr>
            <w:tcW w:w="580" w:type="dxa"/>
            <w:vAlign w:val="bottom"/>
            <w:shd w:val="clear" w:color="auto" w:fill="CFF0FC"/>
          </w:tcPr>
          <w:p>
            <w:pPr>
              <w:ind w:left="20"/>
              <w:spacing w:after="0"/>
              <w:rPr>
                <w:sz w:val="20"/>
                <w:szCs w:val="20"/>
                <w:color w:val="auto"/>
              </w:rPr>
            </w:pPr>
            <w:r>
              <w:rPr>
                <w:rFonts w:ascii="Arial" w:cs="Arial" w:eastAsia="Arial" w:hAnsi="Arial"/>
                <w:sz w:val="20"/>
                <w:szCs w:val="20"/>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608.9</w:t>
            </w:r>
          </w:p>
        </w:tc>
        <w:tc>
          <w:tcPr>
            <w:tcW w:w="320" w:type="dxa"/>
            <w:vAlign w:val="bottom"/>
            <w:shd w:val="clear" w:color="auto" w:fill="CFF0FC"/>
          </w:tcPr>
          <w:p>
            <w:pPr>
              <w:spacing w:after="0"/>
              <w:rPr>
                <w:sz w:val="24"/>
                <w:szCs w:val="24"/>
                <w:color w:val="auto"/>
              </w:rPr>
            </w:pPr>
          </w:p>
        </w:tc>
        <w:tc>
          <w:tcPr>
            <w:tcW w:w="580" w:type="dxa"/>
            <w:vAlign w:val="bottom"/>
            <w:shd w:val="clear" w:color="auto" w:fill="CFF0FC"/>
          </w:tcPr>
          <w:p>
            <w:pPr>
              <w:jc w:val="right"/>
              <w:ind w:right="361"/>
              <w:spacing w:after="0"/>
              <w:rPr>
                <w:sz w:val="20"/>
                <w:szCs w:val="20"/>
                <w:color w:val="auto"/>
              </w:rPr>
            </w:pPr>
            <w:r>
              <w:rPr>
                <w:rFonts w:ascii="Arial" w:cs="Arial" w:eastAsia="Arial" w:hAnsi="Arial"/>
                <w:sz w:val="20"/>
                <w:szCs w:val="20"/>
                <w:color w:val="auto"/>
                <w:w w:val="8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410.0</w:t>
            </w:r>
          </w:p>
        </w:tc>
        <w:tc>
          <w:tcPr>
            <w:tcW w:w="140" w:type="dxa"/>
            <w:vAlign w:val="bottom"/>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3800" w:type="dxa"/>
            <w:vAlign w:val="bottom"/>
          </w:tcPr>
          <w:p>
            <w:pPr>
              <w:ind w:left="200"/>
              <w:spacing w:after="0"/>
              <w:rPr>
                <w:sz w:val="20"/>
                <w:szCs w:val="20"/>
                <w:color w:val="auto"/>
              </w:rPr>
            </w:pPr>
            <w:r>
              <w:rPr>
                <w:rFonts w:ascii="Arial" w:cs="Arial" w:eastAsia="Arial" w:hAnsi="Arial"/>
                <w:sz w:val="20"/>
                <w:szCs w:val="20"/>
                <w:color w:val="auto"/>
              </w:rPr>
              <w:t>Cement</w:t>
            </w:r>
          </w:p>
        </w:tc>
        <w:tc>
          <w:tcPr>
            <w:tcW w:w="34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20"/>
                <w:szCs w:val="20"/>
                <w:color w:val="auto"/>
              </w:rPr>
              <w:t>93.3</w:t>
            </w:r>
          </w:p>
        </w:tc>
        <w:tc>
          <w:tcPr>
            <w:tcW w:w="3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50.7</w:t>
            </w:r>
          </w:p>
        </w:tc>
        <w:tc>
          <w:tcPr>
            <w:tcW w:w="4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140.4</w:t>
            </w:r>
          </w:p>
        </w:tc>
        <w:tc>
          <w:tcPr>
            <w:tcW w:w="3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77.5</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3800" w:type="dxa"/>
            <w:vAlign w:val="bottom"/>
            <w:shd w:val="clear" w:color="auto" w:fill="CFF0FC"/>
          </w:tcPr>
          <w:p>
            <w:pPr>
              <w:ind w:left="200"/>
              <w:spacing w:after="0"/>
              <w:rPr>
                <w:sz w:val="20"/>
                <w:szCs w:val="20"/>
                <w:color w:val="auto"/>
              </w:rPr>
            </w:pPr>
            <w:r>
              <w:rPr>
                <w:rFonts w:ascii="Arial" w:cs="Arial" w:eastAsia="Arial" w:hAnsi="Arial"/>
                <w:sz w:val="20"/>
                <w:szCs w:val="20"/>
                <w:color w:val="auto"/>
              </w:rPr>
              <w:t>Ready mixed concrete</w:t>
            </w:r>
          </w:p>
        </w:tc>
        <w:tc>
          <w:tcPr>
            <w:tcW w:w="340" w:type="dxa"/>
            <w:vAlign w:val="bottom"/>
            <w:shd w:val="clear" w:color="auto" w:fill="CFF0FC"/>
          </w:tcPr>
          <w:p>
            <w:pPr>
              <w:spacing w:after="0"/>
              <w:rPr>
                <w:sz w:val="24"/>
                <w:szCs w:val="24"/>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35.4</w:t>
            </w:r>
          </w:p>
        </w:tc>
        <w:tc>
          <w:tcPr>
            <w:tcW w:w="320" w:type="dxa"/>
            <w:vAlign w:val="bottom"/>
            <w:shd w:val="clear" w:color="auto" w:fill="CFF0FC"/>
          </w:tcPr>
          <w:p>
            <w:pPr>
              <w:spacing w:after="0"/>
              <w:rPr>
                <w:sz w:val="24"/>
                <w:szCs w:val="24"/>
                <w:color w:val="auto"/>
              </w:rPr>
            </w:pPr>
          </w:p>
        </w:tc>
        <w:tc>
          <w:tcPr>
            <w:tcW w:w="380" w:type="dxa"/>
            <w:vAlign w:val="bottom"/>
            <w:shd w:val="clear" w:color="auto" w:fill="CFF0FC"/>
          </w:tcPr>
          <w:p>
            <w:pPr>
              <w:spacing w:after="0"/>
              <w:rPr>
                <w:sz w:val="24"/>
                <w:szCs w:val="24"/>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14.6</w:t>
            </w:r>
          </w:p>
        </w:tc>
        <w:tc>
          <w:tcPr>
            <w:tcW w:w="420" w:type="dxa"/>
            <w:vAlign w:val="bottom"/>
            <w:shd w:val="clear" w:color="auto" w:fill="CFF0FC"/>
          </w:tcPr>
          <w:p>
            <w:pPr>
              <w:spacing w:after="0"/>
              <w:rPr>
                <w:sz w:val="24"/>
                <w:szCs w:val="24"/>
                <w:color w:val="auto"/>
              </w:rPr>
            </w:pPr>
          </w:p>
        </w:tc>
        <w:tc>
          <w:tcPr>
            <w:tcW w:w="580" w:type="dxa"/>
            <w:vAlign w:val="bottom"/>
            <w:shd w:val="clear" w:color="auto" w:fill="CFF0FC"/>
          </w:tcPr>
          <w:p>
            <w:pPr>
              <w:spacing w:after="0"/>
              <w:rPr>
                <w:sz w:val="24"/>
                <w:szCs w:val="24"/>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46.6</w:t>
            </w:r>
          </w:p>
        </w:tc>
        <w:tc>
          <w:tcPr>
            <w:tcW w:w="320" w:type="dxa"/>
            <w:vAlign w:val="bottom"/>
            <w:shd w:val="clear" w:color="auto" w:fill="CFF0FC"/>
          </w:tcPr>
          <w:p>
            <w:pPr>
              <w:spacing w:after="0"/>
              <w:rPr>
                <w:sz w:val="24"/>
                <w:szCs w:val="24"/>
                <w:color w:val="auto"/>
              </w:rPr>
            </w:pPr>
          </w:p>
        </w:tc>
        <w:tc>
          <w:tcPr>
            <w:tcW w:w="580" w:type="dxa"/>
            <w:vAlign w:val="bottom"/>
            <w:shd w:val="clear" w:color="auto" w:fill="CFF0FC"/>
          </w:tcPr>
          <w:p>
            <w:pPr>
              <w:spacing w:after="0"/>
              <w:rPr>
                <w:sz w:val="24"/>
                <w:szCs w:val="24"/>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36.6</w:t>
            </w:r>
          </w:p>
        </w:tc>
        <w:tc>
          <w:tcPr>
            <w:tcW w:w="140" w:type="dxa"/>
            <w:vAlign w:val="bottom"/>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3800" w:type="dxa"/>
            <w:vAlign w:val="bottom"/>
          </w:tcPr>
          <w:p>
            <w:pPr>
              <w:ind w:left="200"/>
              <w:spacing w:after="0"/>
              <w:rPr>
                <w:sz w:val="20"/>
                <w:szCs w:val="20"/>
                <w:color w:val="auto"/>
              </w:rPr>
            </w:pPr>
            <w:r>
              <w:rPr>
                <w:rFonts w:ascii="Arial" w:cs="Arial" w:eastAsia="Arial" w:hAnsi="Arial"/>
                <w:sz w:val="20"/>
                <w:szCs w:val="20"/>
                <w:color w:val="auto"/>
              </w:rPr>
              <w:t>Asphalt and paving services</w:t>
            </w:r>
          </w:p>
        </w:tc>
        <w:tc>
          <w:tcPr>
            <w:tcW w:w="3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36.5</w:t>
            </w:r>
          </w:p>
        </w:tc>
        <w:tc>
          <w:tcPr>
            <w:tcW w:w="32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26.5</w:t>
            </w:r>
          </w:p>
        </w:tc>
        <w:tc>
          <w:tcPr>
            <w:tcW w:w="420" w:type="dxa"/>
            <w:vAlign w:val="bottom"/>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16.0</w:t>
            </w:r>
          </w:p>
        </w:tc>
        <w:tc>
          <w:tcPr>
            <w:tcW w:w="320" w:type="dxa"/>
            <w:vAlign w:val="bottom"/>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13.4</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3800" w:type="dxa"/>
            <w:vAlign w:val="bottom"/>
            <w:shd w:val="clear" w:color="auto" w:fill="CFF0FC"/>
          </w:tcPr>
          <w:p>
            <w:pPr>
              <w:ind w:left="20"/>
              <w:spacing w:after="0"/>
              <w:rPr>
                <w:sz w:val="20"/>
                <w:szCs w:val="20"/>
                <w:color w:val="auto"/>
              </w:rPr>
            </w:pPr>
            <w:r>
              <w:rPr>
                <w:rFonts w:ascii="Arial" w:cs="Arial" w:eastAsia="Arial" w:hAnsi="Arial"/>
                <w:sz w:val="20"/>
                <w:szCs w:val="20"/>
                <w:color w:val="auto"/>
              </w:rPr>
              <w:t>Total Building Materials business</w:t>
            </w:r>
          </w:p>
        </w:tc>
        <w:tc>
          <w:tcPr>
            <w:tcW w:w="340" w:type="dxa"/>
            <w:vAlign w:val="bottom"/>
            <w:shd w:val="clear" w:color="auto" w:fill="CFF0FC"/>
          </w:tcPr>
          <w:p>
            <w:pPr>
              <w:spacing w:after="0"/>
              <w:rPr>
                <w:sz w:val="23"/>
                <w:szCs w:val="23"/>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536.1</w:t>
            </w:r>
          </w:p>
        </w:tc>
        <w:tc>
          <w:tcPr>
            <w:tcW w:w="320" w:type="dxa"/>
            <w:vAlign w:val="bottom"/>
            <w:shd w:val="clear" w:color="auto" w:fill="CFF0FC"/>
          </w:tcPr>
          <w:p>
            <w:pPr>
              <w:spacing w:after="0"/>
              <w:rPr>
                <w:sz w:val="23"/>
                <w:szCs w:val="23"/>
                <w:color w:val="auto"/>
              </w:rPr>
            </w:pPr>
          </w:p>
        </w:tc>
        <w:tc>
          <w:tcPr>
            <w:tcW w:w="380" w:type="dxa"/>
            <w:vAlign w:val="bottom"/>
            <w:shd w:val="clear" w:color="auto" w:fill="CFF0FC"/>
          </w:tcPr>
          <w:p>
            <w:pPr>
              <w:spacing w:after="0"/>
              <w:rPr>
                <w:sz w:val="23"/>
                <w:szCs w:val="23"/>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399.1</w:t>
            </w:r>
          </w:p>
        </w:tc>
        <w:tc>
          <w:tcPr>
            <w:tcW w:w="420" w:type="dxa"/>
            <w:vAlign w:val="bottom"/>
            <w:shd w:val="clear" w:color="auto" w:fill="CFF0FC"/>
          </w:tcPr>
          <w:p>
            <w:pPr>
              <w:spacing w:after="0"/>
              <w:rPr>
                <w:sz w:val="23"/>
                <w:szCs w:val="23"/>
                <w:color w:val="auto"/>
              </w:rPr>
            </w:pPr>
          </w:p>
        </w:tc>
        <w:tc>
          <w:tcPr>
            <w:tcW w:w="580" w:type="dxa"/>
            <w:vAlign w:val="bottom"/>
            <w:shd w:val="clear" w:color="auto" w:fill="CFF0FC"/>
          </w:tcPr>
          <w:p>
            <w:pPr>
              <w:spacing w:after="0"/>
              <w:rPr>
                <w:sz w:val="23"/>
                <w:szCs w:val="23"/>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811.9</w:t>
            </w:r>
          </w:p>
        </w:tc>
        <w:tc>
          <w:tcPr>
            <w:tcW w:w="320" w:type="dxa"/>
            <w:vAlign w:val="bottom"/>
            <w:shd w:val="clear" w:color="auto" w:fill="CFF0FC"/>
          </w:tcPr>
          <w:p>
            <w:pPr>
              <w:spacing w:after="0"/>
              <w:rPr>
                <w:sz w:val="23"/>
                <w:szCs w:val="23"/>
                <w:color w:val="auto"/>
              </w:rPr>
            </w:pPr>
          </w:p>
        </w:tc>
        <w:tc>
          <w:tcPr>
            <w:tcW w:w="580" w:type="dxa"/>
            <w:vAlign w:val="bottom"/>
            <w:shd w:val="clear" w:color="auto" w:fill="CFF0FC"/>
          </w:tcPr>
          <w:p>
            <w:pPr>
              <w:spacing w:after="0"/>
              <w:rPr>
                <w:sz w:val="23"/>
                <w:szCs w:val="23"/>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537.5</w:t>
            </w:r>
          </w:p>
        </w:tc>
        <w:tc>
          <w:tcPr>
            <w:tcW w:w="140" w:type="dxa"/>
            <w:vAlign w:val="bottom"/>
            <w:shd w:val="clear" w:color="auto" w:fill="CFF0FC"/>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3800" w:type="dxa"/>
            <w:vAlign w:val="bottom"/>
          </w:tcPr>
          <w:p>
            <w:pPr>
              <w:ind w:left="20"/>
              <w:spacing w:after="0"/>
              <w:rPr>
                <w:sz w:val="20"/>
                <w:szCs w:val="20"/>
                <w:color w:val="auto"/>
              </w:rPr>
            </w:pPr>
            <w:r>
              <w:rPr>
                <w:rFonts w:ascii="Arial" w:cs="Arial" w:eastAsia="Arial" w:hAnsi="Arial"/>
                <w:sz w:val="20"/>
                <w:szCs w:val="20"/>
                <w:color w:val="auto"/>
              </w:rPr>
              <w:t>Magnesia Specialtes</w:t>
            </w:r>
          </w:p>
        </w:tc>
        <w:tc>
          <w:tcPr>
            <w:tcW w:w="34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20"/>
                <w:szCs w:val="20"/>
                <w:color w:val="auto"/>
              </w:rPr>
              <w:t>27.7</w:t>
            </w:r>
          </w:p>
        </w:tc>
        <w:tc>
          <w:tcPr>
            <w:tcW w:w="3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24.5</w:t>
            </w:r>
          </w:p>
        </w:tc>
        <w:tc>
          <w:tcPr>
            <w:tcW w:w="4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52.7</w:t>
            </w:r>
          </w:p>
        </w:tc>
        <w:tc>
          <w:tcPr>
            <w:tcW w:w="3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50.2</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3"/>
        </w:trPr>
        <w:tc>
          <w:tcPr>
            <w:tcW w:w="3800" w:type="dxa"/>
            <w:vAlign w:val="bottom"/>
            <w:shd w:val="clear" w:color="auto" w:fill="CFF0FC"/>
          </w:tcPr>
          <w:p>
            <w:pPr>
              <w:ind w:left="20"/>
              <w:spacing w:after="0"/>
              <w:rPr>
                <w:sz w:val="20"/>
                <w:szCs w:val="20"/>
                <w:color w:val="auto"/>
              </w:rPr>
            </w:pPr>
            <w:r>
              <w:rPr>
                <w:rFonts w:ascii="Arial" w:cs="Arial" w:eastAsia="Arial" w:hAnsi="Arial"/>
                <w:sz w:val="20"/>
                <w:szCs w:val="20"/>
                <w:color w:val="auto"/>
              </w:rPr>
              <w:t>Corporate</w:t>
            </w:r>
          </w:p>
        </w:tc>
        <w:tc>
          <w:tcPr>
            <w:tcW w:w="340" w:type="dxa"/>
            <w:vAlign w:val="bottom"/>
            <w:shd w:val="clear" w:color="auto" w:fill="CFF0FC"/>
          </w:tcPr>
          <w:p>
            <w:pPr>
              <w:spacing w:after="0"/>
              <w:rPr>
                <w:sz w:val="23"/>
                <w:szCs w:val="23"/>
                <w:color w:val="auto"/>
              </w:rPr>
            </w:pPr>
          </w:p>
        </w:tc>
        <w:tc>
          <w:tcPr>
            <w:tcW w:w="1540" w:type="dxa"/>
            <w:vAlign w:val="bottom"/>
            <w:gridSpan w:val="2"/>
            <w:shd w:val="clear" w:color="auto" w:fill="CFF0FC"/>
          </w:tcPr>
          <w:p>
            <w:pPr>
              <w:jc w:val="right"/>
              <w:ind w:right="240"/>
              <w:spacing w:after="0"/>
              <w:rPr>
                <w:sz w:val="20"/>
                <w:szCs w:val="20"/>
                <w:color w:val="auto"/>
              </w:rPr>
            </w:pPr>
            <w:r>
              <w:rPr>
                <w:rFonts w:ascii="Arial" w:cs="Arial" w:eastAsia="Arial" w:hAnsi="Arial"/>
                <w:sz w:val="20"/>
                <w:szCs w:val="20"/>
                <w:color w:val="auto"/>
              </w:rPr>
              <w:t>(3.4 )</w:t>
            </w:r>
          </w:p>
        </w:tc>
        <w:tc>
          <w:tcPr>
            <w:tcW w:w="380" w:type="dxa"/>
            <w:vAlign w:val="bottom"/>
            <w:shd w:val="clear" w:color="auto" w:fill="CFF0FC"/>
          </w:tcPr>
          <w:p>
            <w:pPr>
              <w:spacing w:after="0"/>
              <w:rPr>
                <w:sz w:val="23"/>
                <w:szCs w:val="23"/>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1.6</w:t>
            </w:r>
          </w:p>
        </w:tc>
        <w:tc>
          <w:tcPr>
            <w:tcW w:w="420" w:type="dxa"/>
            <w:vAlign w:val="bottom"/>
            <w:shd w:val="clear" w:color="auto" w:fill="CFF0FC"/>
          </w:tcPr>
          <w:p>
            <w:pPr>
              <w:spacing w:after="0"/>
              <w:rPr>
                <w:sz w:val="23"/>
                <w:szCs w:val="23"/>
                <w:color w:val="auto"/>
              </w:rPr>
            </w:pPr>
          </w:p>
        </w:tc>
        <w:tc>
          <w:tcPr>
            <w:tcW w:w="580" w:type="dxa"/>
            <w:vAlign w:val="bottom"/>
            <w:shd w:val="clear" w:color="auto" w:fill="CFF0FC"/>
          </w:tcPr>
          <w:p>
            <w:pPr>
              <w:spacing w:after="0"/>
              <w:rPr>
                <w:sz w:val="23"/>
                <w:szCs w:val="23"/>
                <w:color w:val="auto"/>
              </w:rPr>
            </w:pPr>
          </w:p>
        </w:tc>
        <w:tc>
          <w:tcPr>
            <w:tcW w:w="1300" w:type="dxa"/>
            <w:vAlign w:val="bottom"/>
            <w:gridSpan w:val="2"/>
            <w:shd w:val="clear" w:color="auto" w:fill="CFF0FC"/>
          </w:tcPr>
          <w:p>
            <w:pPr>
              <w:jc w:val="right"/>
              <w:ind w:right="240"/>
              <w:spacing w:after="0"/>
              <w:rPr>
                <w:sz w:val="20"/>
                <w:szCs w:val="20"/>
                <w:color w:val="auto"/>
              </w:rPr>
            </w:pPr>
            <w:r>
              <w:rPr>
                <w:rFonts w:ascii="Arial" w:cs="Arial" w:eastAsia="Arial" w:hAnsi="Arial"/>
                <w:sz w:val="20"/>
                <w:szCs w:val="20"/>
                <w:color w:val="auto"/>
              </w:rPr>
              <w:t>(1.4 )</w:t>
            </w:r>
          </w:p>
        </w:tc>
        <w:tc>
          <w:tcPr>
            <w:tcW w:w="580" w:type="dxa"/>
            <w:vAlign w:val="bottom"/>
            <w:shd w:val="clear" w:color="auto" w:fill="CFF0FC"/>
          </w:tcPr>
          <w:p>
            <w:pPr>
              <w:spacing w:after="0"/>
              <w:rPr>
                <w:sz w:val="23"/>
                <w:szCs w:val="23"/>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20"/>
                <w:szCs w:val="20"/>
                <w:color w:val="auto"/>
              </w:rPr>
              <w:t>(6.4 )</w:t>
            </w:r>
          </w:p>
        </w:tc>
        <w:tc>
          <w:tcPr>
            <w:tcW w:w="0" w:type="dxa"/>
            <w:vAlign w:val="bottom"/>
          </w:tcPr>
          <w:p>
            <w:pPr>
              <w:spacing w:after="0"/>
              <w:rPr>
                <w:sz w:val="1"/>
                <w:szCs w:val="1"/>
                <w:color w:val="auto"/>
              </w:rPr>
            </w:pPr>
          </w:p>
        </w:tc>
      </w:tr>
      <w:tr>
        <w:trPr>
          <w:trHeight w:val="264"/>
        </w:trPr>
        <w:tc>
          <w:tcPr>
            <w:tcW w:w="3800" w:type="dxa"/>
            <w:vAlign w:val="bottom"/>
            <w:tcBorders>
              <w:top w:val="single" w:sz="8" w:color="CFF0FC"/>
            </w:tcBorders>
          </w:tcPr>
          <w:p>
            <w:pPr>
              <w:ind w:left="20"/>
              <w:spacing w:after="0"/>
              <w:rPr>
                <w:sz w:val="20"/>
                <w:szCs w:val="20"/>
                <w:color w:val="auto"/>
              </w:rPr>
            </w:pPr>
            <w:r>
              <w:rPr>
                <w:rFonts w:ascii="Arial" w:cs="Arial" w:eastAsia="Arial" w:hAnsi="Arial"/>
                <w:sz w:val="20"/>
                <w:szCs w:val="20"/>
                <w:color w:val="auto"/>
              </w:rPr>
              <w:t>Total</w:t>
            </w:r>
          </w:p>
        </w:tc>
        <w:tc>
          <w:tcPr>
            <w:tcW w:w="340" w:type="dxa"/>
            <w:vAlign w:val="bottom"/>
            <w:tcBorders>
              <w:top w:val="single" w:sz="8" w:color="auto"/>
              <w:bottom w:val="single" w:sz="8" w:color="auto"/>
            </w:tcBorders>
          </w:tcPr>
          <w:p>
            <w:pPr>
              <w:jc w:val="right"/>
              <w:ind w:right="121"/>
              <w:spacing w:after="0"/>
              <w:rPr>
                <w:sz w:val="20"/>
                <w:szCs w:val="20"/>
                <w:color w:val="auto"/>
              </w:rPr>
            </w:pPr>
            <w:r>
              <w:rPr>
                <w:rFonts w:ascii="Arial" w:cs="Arial" w:eastAsia="Arial" w:hAnsi="Arial"/>
                <w:sz w:val="20"/>
                <w:szCs w:val="20"/>
                <w:color w:val="auto"/>
                <w:w w:val="8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560.4</w:t>
            </w:r>
          </w:p>
        </w:tc>
        <w:tc>
          <w:tcPr>
            <w:tcW w:w="320" w:type="dxa"/>
            <w:vAlign w:val="bottom"/>
            <w:tcBorders>
              <w:top w:val="single" w:sz="8" w:color="CFF0FC"/>
            </w:tcBorders>
          </w:tcPr>
          <w:p>
            <w:pPr>
              <w:spacing w:after="0"/>
              <w:rPr>
                <w:sz w:val="22"/>
                <w:szCs w:val="22"/>
                <w:color w:val="auto"/>
              </w:rPr>
            </w:pPr>
          </w:p>
        </w:tc>
        <w:tc>
          <w:tcPr>
            <w:tcW w:w="380" w:type="dxa"/>
            <w:vAlign w:val="bottom"/>
            <w:tcBorders>
              <w:top w:val="single" w:sz="8" w:color="auto"/>
              <w:bottom w:val="single" w:sz="8" w:color="auto"/>
            </w:tcBorders>
          </w:tcPr>
          <w:p>
            <w:pPr>
              <w:jc w:val="right"/>
              <w:ind w:right="161"/>
              <w:spacing w:after="0"/>
              <w:rPr>
                <w:sz w:val="20"/>
                <w:szCs w:val="20"/>
                <w:color w:val="auto"/>
              </w:rPr>
            </w:pPr>
            <w:r>
              <w:rPr>
                <w:rFonts w:ascii="Arial" w:cs="Arial" w:eastAsia="Arial" w:hAnsi="Arial"/>
                <w:sz w:val="20"/>
                <w:szCs w:val="20"/>
                <w:color w:val="auto"/>
                <w:w w:val="8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425.2</w:t>
            </w:r>
          </w:p>
        </w:tc>
        <w:tc>
          <w:tcPr>
            <w:tcW w:w="420" w:type="dxa"/>
            <w:vAlign w:val="bottom"/>
            <w:tcBorders>
              <w:top w:val="single" w:sz="8" w:color="CFF0FC"/>
            </w:tcBorders>
          </w:tcPr>
          <w:p>
            <w:pPr>
              <w:spacing w:after="0"/>
              <w:rPr>
                <w:sz w:val="22"/>
                <w:szCs w:val="22"/>
                <w:color w:val="auto"/>
              </w:rPr>
            </w:pPr>
          </w:p>
        </w:tc>
        <w:tc>
          <w:tcPr>
            <w:tcW w:w="5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20"/>
                <w:szCs w:val="20"/>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863.2</w:t>
            </w:r>
          </w:p>
        </w:tc>
        <w:tc>
          <w:tcPr>
            <w:tcW w:w="320" w:type="dxa"/>
            <w:vAlign w:val="bottom"/>
            <w:tcBorders>
              <w:top w:val="single" w:sz="8" w:color="CFF0FC"/>
            </w:tcBorders>
          </w:tcPr>
          <w:p>
            <w:pPr>
              <w:spacing w:after="0"/>
              <w:rPr>
                <w:sz w:val="22"/>
                <w:szCs w:val="22"/>
                <w:color w:val="auto"/>
              </w:rPr>
            </w:pPr>
          </w:p>
        </w:tc>
        <w:tc>
          <w:tcPr>
            <w:tcW w:w="580" w:type="dxa"/>
            <w:vAlign w:val="bottom"/>
            <w:tcBorders>
              <w:top w:val="single" w:sz="8" w:color="auto"/>
              <w:bottom w:val="single" w:sz="8" w:color="auto"/>
            </w:tcBorders>
          </w:tcPr>
          <w:p>
            <w:pPr>
              <w:jc w:val="right"/>
              <w:ind w:right="361"/>
              <w:spacing w:after="0"/>
              <w:rPr>
                <w:sz w:val="20"/>
                <w:szCs w:val="20"/>
                <w:color w:val="auto"/>
              </w:rPr>
            </w:pPr>
            <w:r>
              <w:rPr>
                <w:rFonts w:ascii="Arial" w:cs="Arial" w:eastAsia="Arial" w:hAnsi="Arial"/>
                <w:sz w:val="20"/>
                <w:szCs w:val="20"/>
                <w:color w:val="auto"/>
                <w:w w:val="8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581.3</w:t>
            </w:r>
          </w:p>
        </w:tc>
        <w:tc>
          <w:tcPr>
            <w:tcW w:w="140" w:type="dxa"/>
            <w:vAlign w:val="bottom"/>
            <w:tcBorders>
              <w:top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3399790</wp:posOffset>
            </wp:positionH>
            <wp:positionV relativeFrom="paragraph">
              <wp:posOffset>-2133600</wp:posOffset>
            </wp:positionV>
            <wp:extent cx="85725" cy="3771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85725" cy="377190"/>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-2133600</wp:posOffset>
            </wp:positionV>
            <wp:extent cx="85725" cy="3771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85725" cy="3771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-2133600</wp:posOffset>
            </wp:positionV>
            <wp:extent cx="85725" cy="3771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85725" cy="37719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-2133600</wp:posOffset>
            </wp:positionV>
            <wp:extent cx="85725" cy="3771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85725" cy="377190"/>
                    </a:xfrm>
                    <a:prstGeom prst="rect">
                      <a:avLst/>
                    </a:prstGeom>
                    <a:noFill/>
                  </pic:spPr>
                </pic:pic>
              </a:graphicData>
            </a:graphic>
          </wp:anchor>
        </w:drawing>
        <w:drawing>
          <wp:anchor simplePos="0" relativeHeight="251657728" behindDoc="1" locked="0" layoutInCell="0" allowOverlap="1">
            <wp:simplePos x="0" y="0"/>
            <wp:positionH relativeFrom="column">
              <wp:posOffset>3399790</wp:posOffset>
            </wp:positionH>
            <wp:positionV relativeFrom="paragraph">
              <wp:posOffset>-205105</wp:posOffset>
            </wp:positionV>
            <wp:extent cx="85725" cy="20574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85725" cy="205740"/>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-205105</wp:posOffset>
            </wp:positionV>
            <wp:extent cx="85725" cy="20574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85725" cy="20574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-205105</wp:posOffset>
            </wp:positionV>
            <wp:extent cx="85725" cy="20574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85725" cy="20574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-205105</wp:posOffset>
            </wp:positionV>
            <wp:extent cx="85725" cy="20574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85725" cy="205740"/>
                    </a:xfrm>
                    <a:prstGeom prst="rect">
                      <a:avLst/>
                    </a:prstGeom>
                    <a:noFill/>
                  </pic:spPr>
                </pic:pic>
              </a:graphicData>
            </a:graphic>
          </wp:anchor>
        </w:drawing>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22 of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88265</wp:posOffset>
            </wp:positionV>
            <wp:extent cx="715772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 w:right="339" w:bottom="1440" w:gutter="0" w:footer="0" w:header="0"/>
        </w:sectPr>
      </w:pPr>
    </w:p>
    <w:bookmarkStart w:id="22" w:name="page23"/>
    <w:bookmarkEnd w:id="22"/>
    <w:p>
      <w:pPr>
        <w:jc w:val="center"/>
        <w:ind w:right="40"/>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20"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FORM 10-Q</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 the Quarter Ended June 30, 2023</w:t>
      </w:r>
    </w:p>
    <w:p>
      <w:pPr>
        <w:spacing w:after="0" w:line="7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(UNAUDITED) NOTES TO CONSOLIDATED FINANCIAL STATEMENTS</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(Contnued)</w:t>
      </w: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7320" w:type="dxa"/>
            <w:vAlign w:val="bottom"/>
          </w:tcPr>
          <w:p>
            <w:pPr>
              <w:spacing w:after="0"/>
              <w:rPr>
                <w:sz w:val="20"/>
                <w:szCs w:val="20"/>
                <w:color w:val="auto"/>
              </w:rPr>
            </w:pPr>
            <w:r>
              <w:rPr>
                <w:rFonts w:ascii="Arial" w:cs="Arial" w:eastAsia="Arial" w:hAnsi="Arial"/>
                <w:sz w:val="20"/>
                <w:szCs w:val="20"/>
                <w:b w:val="1"/>
                <w:bCs w:val="1"/>
                <w:color w:val="auto"/>
              </w:rPr>
              <w:t>11. Supplemental Cash Flow Informaton</w:t>
            </w:r>
          </w:p>
        </w:tc>
        <w:tc>
          <w:tcPr>
            <w:tcW w:w="3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349"/>
        </w:trPr>
        <w:tc>
          <w:tcPr>
            <w:tcW w:w="7320" w:type="dxa"/>
            <w:vAlign w:val="bottom"/>
          </w:tcPr>
          <w:p>
            <w:pPr>
              <w:ind w:left="380"/>
              <w:spacing w:after="0"/>
              <w:rPr>
                <w:sz w:val="20"/>
                <w:szCs w:val="20"/>
                <w:color w:val="auto"/>
              </w:rPr>
            </w:pPr>
            <w:r>
              <w:rPr>
                <w:rFonts w:ascii="Arial" w:cs="Arial" w:eastAsia="Arial" w:hAnsi="Arial"/>
                <w:sz w:val="20"/>
                <w:szCs w:val="20"/>
                <w:color w:val="auto"/>
              </w:rPr>
              <w:t>Noncash investng and fnancing actvites are as follows:</w:t>
            </w: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392"/>
        </w:trPr>
        <w:tc>
          <w:tcPr>
            <w:tcW w:w="7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340" w:type="dxa"/>
            <w:vAlign w:val="bottom"/>
            <w:gridSpan w:val="7"/>
          </w:tcPr>
          <w:p>
            <w:pPr>
              <w:jc w:val="center"/>
              <w:ind w:right="340"/>
              <w:spacing w:after="0"/>
              <w:rPr>
                <w:sz w:val="20"/>
                <w:szCs w:val="20"/>
                <w:color w:val="auto"/>
              </w:rPr>
            </w:pPr>
            <w:r>
              <w:rPr>
                <w:rFonts w:ascii="Arial" w:cs="Arial" w:eastAsia="Arial" w:hAnsi="Arial"/>
                <w:sz w:val="20"/>
                <w:szCs w:val="20"/>
                <w:color w:val="auto"/>
                <w:w w:val="88"/>
              </w:rPr>
              <w:t>Six Months Ended</w:t>
            </w:r>
          </w:p>
        </w:tc>
      </w:tr>
      <w:tr>
        <w:trPr>
          <w:trHeight w:val="270"/>
        </w:trPr>
        <w:tc>
          <w:tcPr>
            <w:tcW w:w="73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980" w:type="dxa"/>
            <w:vAlign w:val="bottom"/>
            <w:gridSpan w:val="4"/>
          </w:tcPr>
          <w:p>
            <w:pPr>
              <w:jc w:val="center"/>
              <w:ind w:right="121"/>
              <w:spacing w:after="0"/>
              <w:rPr>
                <w:sz w:val="20"/>
                <w:szCs w:val="20"/>
                <w:color w:val="auto"/>
              </w:rPr>
            </w:pPr>
            <w:r>
              <w:rPr>
                <w:rFonts w:ascii="Arial" w:cs="Arial" w:eastAsia="Arial" w:hAnsi="Arial"/>
                <w:sz w:val="20"/>
                <w:szCs w:val="20"/>
                <w:color w:val="auto"/>
                <w:w w:val="88"/>
              </w:rPr>
              <w:t>June 30,</w:t>
            </w:r>
          </w:p>
        </w:tc>
        <w:tc>
          <w:tcPr>
            <w:tcW w:w="1100" w:type="dxa"/>
            <w:vAlign w:val="bottom"/>
          </w:tcPr>
          <w:p>
            <w:pPr>
              <w:spacing w:after="0"/>
              <w:rPr>
                <w:sz w:val="23"/>
                <w:szCs w:val="23"/>
                <w:color w:val="auto"/>
              </w:rPr>
            </w:pPr>
          </w:p>
        </w:tc>
        <w:tc>
          <w:tcPr>
            <w:tcW w:w="140" w:type="dxa"/>
            <w:vAlign w:val="bottom"/>
          </w:tcPr>
          <w:p>
            <w:pPr>
              <w:spacing w:after="0"/>
              <w:rPr>
                <w:sz w:val="23"/>
                <w:szCs w:val="23"/>
                <w:color w:val="auto"/>
              </w:rPr>
            </w:pPr>
          </w:p>
        </w:tc>
      </w:tr>
      <w:tr>
        <w:trPr>
          <w:trHeight w:val="45"/>
        </w:trPr>
        <w:tc>
          <w:tcPr>
            <w:tcW w:w="7320" w:type="dxa"/>
            <w:vAlign w:val="bottom"/>
          </w:tcPr>
          <w:p>
            <w:pPr>
              <w:spacing w:after="0"/>
              <w:rPr>
                <w:sz w:val="3"/>
                <w:szCs w:val="3"/>
                <w:color w:val="auto"/>
              </w:rPr>
            </w:pPr>
          </w:p>
        </w:tc>
        <w:tc>
          <w:tcPr>
            <w:tcW w:w="38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r>
      <w:tr>
        <w:trPr>
          <w:trHeight w:val="257"/>
        </w:trPr>
        <w:tc>
          <w:tcPr>
            <w:tcW w:w="73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61"/>
              <w:spacing w:after="0"/>
              <w:rPr>
                <w:sz w:val="20"/>
                <w:szCs w:val="20"/>
                <w:color w:val="auto"/>
              </w:rPr>
            </w:pPr>
            <w:r>
              <w:rPr>
                <w:rFonts w:ascii="Arial" w:cs="Arial" w:eastAsia="Arial" w:hAnsi="Arial"/>
                <w:sz w:val="20"/>
                <w:szCs w:val="20"/>
                <w:color w:val="auto"/>
              </w:rPr>
              <w:t>2023</w:t>
            </w:r>
          </w:p>
        </w:tc>
        <w:tc>
          <w:tcPr>
            <w:tcW w:w="20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61"/>
              <w:spacing w:after="0"/>
              <w:rPr>
                <w:sz w:val="20"/>
                <w:szCs w:val="20"/>
                <w:color w:val="auto"/>
              </w:rPr>
            </w:pPr>
            <w:r>
              <w:rPr>
                <w:rFonts w:ascii="Arial" w:cs="Arial" w:eastAsia="Arial" w:hAnsi="Arial"/>
                <w:sz w:val="20"/>
                <w:szCs w:val="20"/>
                <w:color w:val="auto"/>
              </w:rPr>
              <w:t>2022</w:t>
            </w:r>
          </w:p>
        </w:tc>
        <w:tc>
          <w:tcPr>
            <w:tcW w:w="140" w:type="dxa"/>
            <w:vAlign w:val="bottom"/>
          </w:tcPr>
          <w:p>
            <w:pPr>
              <w:spacing w:after="0"/>
              <w:rPr>
                <w:sz w:val="22"/>
                <w:szCs w:val="22"/>
                <w:color w:val="auto"/>
              </w:rPr>
            </w:pPr>
          </w:p>
        </w:tc>
      </w:tr>
      <w:tr>
        <w:trPr>
          <w:trHeight w:val="260"/>
        </w:trPr>
        <w:tc>
          <w:tcPr>
            <w:tcW w:w="73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20" w:type="dxa"/>
            <w:vAlign w:val="bottom"/>
            <w:gridSpan w:val="2"/>
          </w:tcPr>
          <w:p>
            <w:pPr>
              <w:jc w:val="right"/>
              <w:spacing w:after="0"/>
              <w:rPr>
                <w:sz w:val="20"/>
                <w:szCs w:val="20"/>
                <w:color w:val="auto"/>
              </w:rPr>
            </w:pPr>
            <w:r>
              <w:rPr>
                <w:rFonts w:ascii="Arial" w:cs="Arial" w:eastAsia="Arial" w:hAnsi="Arial"/>
                <w:sz w:val="20"/>
                <w:szCs w:val="20"/>
                <w:i w:val="1"/>
                <w:iCs w:val="1"/>
                <w:color w:val="auto"/>
              </w:rPr>
              <w:t>(Dollars</w:t>
            </w:r>
          </w:p>
        </w:tc>
        <w:tc>
          <w:tcPr>
            <w:tcW w:w="340" w:type="dxa"/>
            <w:vAlign w:val="bottom"/>
            <w:gridSpan w:val="2"/>
          </w:tcPr>
          <w:p>
            <w:pPr>
              <w:ind w:left="80"/>
              <w:spacing w:after="0" w:line="226" w:lineRule="exact"/>
              <w:rPr>
                <w:sz w:val="20"/>
                <w:szCs w:val="20"/>
                <w:color w:val="auto"/>
              </w:rPr>
            </w:pPr>
            <w:r>
              <w:rPr>
                <w:rFonts w:ascii="Arial" w:cs="Arial" w:eastAsia="Arial" w:hAnsi="Arial"/>
                <w:sz w:val="20"/>
                <w:szCs w:val="20"/>
                <w:i w:val="1"/>
                <w:iCs w:val="1"/>
                <w:color w:val="auto"/>
              </w:rPr>
              <w:t>in</w:t>
            </w:r>
          </w:p>
        </w:tc>
        <w:tc>
          <w:tcPr>
            <w:tcW w:w="1540" w:type="dxa"/>
            <w:vAlign w:val="bottom"/>
            <w:gridSpan w:val="2"/>
          </w:tcPr>
          <w:p>
            <w:pPr>
              <w:spacing w:after="0"/>
              <w:rPr>
                <w:sz w:val="20"/>
                <w:szCs w:val="20"/>
                <w:color w:val="auto"/>
              </w:rPr>
            </w:pPr>
            <w:r>
              <w:rPr>
                <w:rFonts w:ascii="Arial" w:cs="Arial" w:eastAsia="Arial" w:hAnsi="Arial"/>
                <w:sz w:val="20"/>
                <w:szCs w:val="20"/>
                <w:i w:val="1"/>
                <w:iCs w:val="1"/>
                <w:color w:val="auto"/>
              </w:rPr>
              <w:t>Millions)</w:t>
            </w:r>
          </w:p>
        </w:tc>
        <w:tc>
          <w:tcPr>
            <w:tcW w:w="140" w:type="dxa"/>
            <w:vAlign w:val="bottom"/>
          </w:tcPr>
          <w:p>
            <w:pPr>
              <w:spacing w:after="0"/>
              <w:rPr>
                <w:sz w:val="22"/>
                <w:szCs w:val="22"/>
                <w:color w:val="auto"/>
              </w:rPr>
            </w:pPr>
          </w:p>
        </w:tc>
      </w:tr>
      <w:tr>
        <w:trPr>
          <w:trHeight w:val="280"/>
        </w:trPr>
        <w:tc>
          <w:tcPr>
            <w:tcW w:w="7320" w:type="dxa"/>
            <w:vAlign w:val="bottom"/>
            <w:shd w:val="clear" w:color="auto" w:fill="CFF0FC"/>
          </w:tcPr>
          <w:p>
            <w:pPr>
              <w:ind w:left="20"/>
              <w:spacing w:after="0"/>
              <w:rPr>
                <w:sz w:val="20"/>
                <w:szCs w:val="20"/>
                <w:color w:val="auto"/>
              </w:rPr>
            </w:pPr>
            <w:r>
              <w:rPr>
                <w:rFonts w:ascii="Arial" w:cs="Arial" w:eastAsia="Arial" w:hAnsi="Arial"/>
                <w:sz w:val="20"/>
                <w:szCs w:val="20"/>
                <w:color w:val="auto"/>
              </w:rPr>
              <w:t>Accrued liabilites for purchases of property, plant and equipment</w:t>
            </w:r>
          </w:p>
        </w:tc>
        <w:tc>
          <w:tcPr>
            <w:tcW w:w="580" w:type="dxa"/>
            <w:vAlign w:val="bottom"/>
            <w:gridSpan w:val="2"/>
            <w:shd w:val="clear" w:color="auto" w:fill="CFF0FC"/>
          </w:tcPr>
          <w:p>
            <w:pPr>
              <w:jc w:val="right"/>
              <w:ind w:right="80"/>
              <w:spacing w:after="0"/>
              <w:rPr>
                <w:sz w:val="20"/>
                <w:szCs w:val="20"/>
                <w:color w:val="auto"/>
              </w:rPr>
            </w:pPr>
            <w:r>
              <w:rPr>
                <w:rFonts w:ascii="Arial" w:cs="Arial" w:eastAsia="Arial" w:hAnsi="Arial"/>
                <w:sz w:val="20"/>
                <w:szCs w:val="20"/>
                <w:color w:val="auto"/>
              </w:rPr>
              <w:t>$</w:t>
            </w:r>
          </w:p>
        </w:tc>
        <w:tc>
          <w:tcPr>
            <w:tcW w:w="1320" w:type="dxa"/>
            <w:vAlign w:val="bottom"/>
            <w:gridSpan w:val="2"/>
            <w:shd w:val="clear" w:color="auto" w:fill="CFF0FC"/>
          </w:tcPr>
          <w:p>
            <w:pPr>
              <w:jc w:val="right"/>
              <w:spacing w:after="0"/>
              <w:rPr>
                <w:sz w:val="20"/>
                <w:szCs w:val="20"/>
                <w:color w:val="auto"/>
              </w:rPr>
            </w:pPr>
            <w:r>
              <w:rPr>
                <w:rFonts w:ascii="Arial" w:cs="Arial" w:eastAsia="Arial" w:hAnsi="Arial"/>
                <w:sz w:val="20"/>
                <w:szCs w:val="20"/>
                <w:color w:val="auto"/>
              </w:rPr>
              <w:t>63.1</w:t>
            </w:r>
          </w:p>
        </w:tc>
        <w:tc>
          <w:tcPr>
            <w:tcW w:w="780" w:type="dxa"/>
            <w:vAlign w:val="bottom"/>
            <w:gridSpan w:val="3"/>
            <w:shd w:val="clear" w:color="auto" w:fill="CFF0FC"/>
          </w:tcPr>
          <w:p>
            <w:pPr>
              <w:ind w:left="360"/>
              <w:spacing w:after="0"/>
              <w:rPr>
                <w:sz w:val="20"/>
                <w:szCs w:val="20"/>
                <w:color w:val="auto"/>
              </w:rPr>
            </w:pPr>
            <w:r>
              <w:rPr>
                <w:rFonts w:ascii="Arial" w:cs="Arial" w:eastAsia="Arial" w:hAnsi="Arial"/>
                <w:sz w:val="20"/>
                <w:szCs w:val="20"/>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27.3</w:t>
            </w:r>
          </w:p>
        </w:tc>
        <w:tc>
          <w:tcPr>
            <w:tcW w:w="140" w:type="dxa"/>
            <w:vAlign w:val="bottom"/>
            <w:shd w:val="clear" w:color="auto" w:fill="CFF0FC"/>
          </w:tcPr>
          <w:p>
            <w:pPr>
              <w:spacing w:after="0"/>
              <w:rPr>
                <w:sz w:val="24"/>
                <w:szCs w:val="24"/>
                <w:color w:val="auto"/>
              </w:rPr>
            </w:pPr>
          </w:p>
        </w:tc>
      </w:tr>
      <w:tr>
        <w:trPr>
          <w:trHeight w:val="260"/>
        </w:trPr>
        <w:tc>
          <w:tcPr>
            <w:tcW w:w="7320" w:type="dxa"/>
            <w:vAlign w:val="bottom"/>
          </w:tcPr>
          <w:p>
            <w:pPr>
              <w:ind w:left="20"/>
              <w:spacing w:after="0"/>
              <w:rPr>
                <w:sz w:val="20"/>
                <w:szCs w:val="20"/>
                <w:color w:val="auto"/>
              </w:rPr>
            </w:pPr>
            <w:r>
              <w:rPr>
                <w:rFonts w:ascii="Arial" w:cs="Arial" w:eastAsia="Arial" w:hAnsi="Arial"/>
                <w:sz w:val="20"/>
                <w:szCs w:val="20"/>
                <w:color w:val="auto"/>
              </w:rPr>
              <w:t>Remeasurement of operatng lease right-of-use assets</w:t>
            </w:r>
          </w:p>
        </w:tc>
        <w:tc>
          <w:tcPr>
            <w:tcW w:w="580" w:type="dxa"/>
            <w:vAlign w:val="bottom"/>
            <w:gridSpan w:val="2"/>
          </w:tcPr>
          <w:p>
            <w:pPr>
              <w:jc w:val="right"/>
              <w:ind w:right="80"/>
              <w:spacing w:after="0"/>
              <w:rPr>
                <w:sz w:val="20"/>
                <w:szCs w:val="20"/>
                <w:color w:val="auto"/>
              </w:rPr>
            </w:pPr>
            <w:r>
              <w:rPr>
                <w:rFonts w:ascii="Arial" w:cs="Arial" w:eastAsia="Arial" w:hAnsi="Arial"/>
                <w:sz w:val="20"/>
                <w:szCs w:val="20"/>
                <w:color w:val="auto"/>
              </w:rPr>
              <w:t>$</w:t>
            </w:r>
          </w:p>
        </w:tc>
        <w:tc>
          <w:tcPr>
            <w:tcW w:w="1320" w:type="dxa"/>
            <w:vAlign w:val="bottom"/>
            <w:gridSpan w:val="2"/>
          </w:tcPr>
          <w:p>
            <w:pPr>
              <w:jc w:val="right"/>
              <w:spacing w:after="0"/>
              <w:rPr>
                <w:sz w:val="20"/>
                <w:szCs w:val="20"/>
                <w:color w:val="auto"/>
              </w:rPr>
            </w:pPr>
            <w:r>
              <w:rPr>
                <w:rFonts w:ascii="Arial" w:cs="Arial" w:eastAsia="Arial" w:hAnsi="Arial"/>
                <w:sz w:val="20"/>
                <w:szCs w:val="20"/>
                <w:color w:val="auto"/>
              </w:rPr>
              <w:t>1.4</w:t>
            </w:r>
          </w:p>
        </w:tc>
        <w:tc>
          <w:tcPr>
            <w:tcW w:w="780" w:type="dxa"/>
            <w:vAlign w:val="bottom"/>
            <w:gridSpan w:val="3"/>
          </w:tcPr>
          <w:p>
            <w:pPr>
              <w:ind w:left="360"/>
              <w:spacing w:after="0"/>
              <w:rPr>
                <w:sz w:val="20"/>
                <w:szCs w:val="20"/>
                <w:color w:val="auto"/>
              </w:rPr>
            </w:pPr>
            <w:r>
              <w:rPr>
                <w:rFonts w:ascii="Arial" w:cs="Arial" w:eastAsia="Arial" w:hAnsi="Arial"/>
                <w:sz w:val="20"/>
                <w:szCs w:val="20"/>
                <w:color w:val="auto"/>
              </w:rPr>
              <w:t>$</w:t>
            </w:r>
          </w:p>
        </w:tc>
        <w:tc>
          <w:tcPr>
            <w:tcW w:w="1240" w:type="dxa"/>
            <w:vAlign w:val="bottom"/>
            <w:gridSpan w:val="2"/>
          </w:tcPr>
          <w:p>
            <w:pPr>
              <w:jc w:val="right"/>
              <w:ind w:right="60"/>
              <w:spacing w:after="0"/>
              <w:rPr>
                <w:sz w:val="20"/>
                <w:szCs w:val="20"/>
                <w:color w:val="auto"/>
              </w:rPr>
            </w:pPr>
            <w:r>
              <w:rPr>
                <w:rFonts w:ascii="Arial" w:cs="Arial" w:eastAsia="Arial" w:hAnsi="Arial"/>
                <w:sz w:val="20"/>
                <w:szCs w:val="20"/>
                <w:color w:val="auto"/>
              </w:rPr>
              <w:t>(3.5 )</w:t>
            </w:r>
          </w:p>
        </w:tc>
      </w:tr>
      <w:tr>
        <w:trPr>
          <w:trHeight w:val="280"/>
        </w:trPr>
        <w:tc>
          <w:tcPr>
            <w:tcW w:w="7320" w:type="dxa"/>
            <w:vAlign w:val="bottom"/>
            <w:shd w:val="clear" w:color="auto" w:fill="CFF0FC"/>
          </w:tcPr>
          <w:p>
            <w:pPr>
              <w:ind w:left="20"/>
              <w:spacing w:after="0"/>
              <w:rPr>
                <w:sz w:val="20"/>
                <w:szCs w:val="20"/>
                <w:color w:val="auto"/>
              </w:rPr>
            </w:pPr>
            <w:r>
              <w:rPr>
                <w:rFonts w:ascii="Arial" w:cs="Arial" w:eastAsia="Arial" w:hAnsi="Arial"/>
                <w:sz w:val="20"/>
                <w:szCs w:val="20"/>
                <w:color w:val="auto"/>
              </w:rPr>
              <w:t>Remeasurement of fnance lease right-of-use assets</w:t>
            </w:r>
          </w:p>
        </w:tc>
        <w:tc>
          <w:tcPr>
            <w:tcW w:w="580" w:type="dxa"/>
            <w:vAlign w:val="bottom"/>
            <w:gridSpan w:val="2"/>
            <w:shd w:val="clear" w:color="auto" w:fill="CFF0FC"/>
          </w:tcPr>
          <w:p>
            <w:pPr>
              <w:jc w:val="right"/>
              <w:ind w:right="80"/>
              <w:spacing w:after="0"/>
              <w:rPr>
                <w:sz w:val="20"/>
                <w:szCs w:val="20"/>
                <w:color w:val="auto"/>
              </w:rPr>
            </w:pPr>
            <w:r>
              <w:rPr>
                <w:rFonts w:ascii="Arial" w:cs="Arial" w:eastAsia="Arial" w:hAnsi="Arial"/>
                <w:sz w:val="20"/>
                <w:szCs w:val="20"/>
                <w:color w:val="auto"/>
              </w:rPr>
              <w:t>$</w:t>
            </w:r>
          </w:p>
        </w:tc>
        <w:tc>
          <w:tcPr>
            <w:tcW w:w="1120" w:type="dxa"/>
            <w:vAlign w:val="bottom"/>
            <w:shd w:val="clear" w:color="auto" w:fill="CFF0FC"/>
          </w:tcPr>
          <w:p>
            <w:pPr>
              <w:spacing w:after="0"/>
              <w:rPr>
                <w:sz w:val="24"/>
                <w:szCs w:val="24"/>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20"/>
                <w:szCs w:val="20"/>
                <w:color w:val="auto"/>
                <w:w w:val="89"/>
              </w:rPr>
              <w:t>—</w:t>
            </w:r>
          </w:p>
        </w:tc>
        <w:tc>
          <w:tcPr>
            <w:tcW w:w="780" w:type="dxa"/>
            <w:vAlign w:val="bottom"/>
            <w:gridSpan w:val="3"/>
            <w:shd w:val="clear" w:color="auto" w:fill="CFF0FC"/>
          </w:tcPr>
          <w:p>
            <w:pPr>
              <w:ind w:left="360"/>
              <w:spacing w:after="0"/>
              <w:rPr>
                <w:sz w:val="20"/>
                <w:szCs w:val="20"/>
                <w:color w:val="auto"/>
              </w:rPr>
            </w:pPr>
            <w:r>
              <w:rPr>
                <w:rFonts w:ascii="Arial" w:cs="Arial" w:eastAsia="Arial" w:hAnsi="Arial"/>
                <w:sz w:val="20"/>
                <w:szCs w:val="20"/>
                <w:color w:val="auto"/>
              </w:rPr>
              <w:t>$</w:t>
            </w:r>
          </w:p>
        </w:tc>
        <w:tc>
          <w:tcPr>
            <w:tcW w:w="1240" w:type="dxa"/>
            <w:vAlign w:val="bottom"/>
            <w:gridSpan w:val="2"/>
            <w:shd w:val="clear" w:color="auto" w:fill="CFF0FC"/>
          </w:tcPr>
          <w:p>
            <w:pPr>
              <w:jc w:val="right"/>
              <w:ind w:right="60"/>
              <w:spacing w:after="0"/>
              <w:rPr>
                <w:sz w:val="20"/>
                <w:szCs w:val="20"/>
                <w:color w:val="auto"/>
              </w:rPr>
            </w:pPr>
            <w:r>
              <w:rPr>
                <w:rFonts w:ascii="Arial" w:cs="Arial" w:eastAsia="Arial" w:hAnsi="Arial"/>
                <w:sz w:val="20"/>
                <w:szCs w:val="20"/>
                <w:color w:val="auto"/>
              </w:rPr>
              <w:t>(6.4 )</w:t>
            </w:r>
          </w:p>
        </w:tc>
      </w:tr>
      <w:tr>
        <w:trPr>
          <w:trHeight w:val="218"/>
        </w:trPr>
        <w:tc>
          <w:tcPr>
            <w:tcW w:w="7320" w:type="dxa"/>
            <w:vAlign w:val="bottom"/>
          </w:tcPr>
          <w:p>
            <w:pPr>
              <w:ind w:left="20"/>
              <w:spacing w:after="0" w:line="218" w:lineRule="exact"/>
              <w:rPr>
                <w:sz w:val="20"/>
                <w:szCs w:val="20"/>
                <w:color w:val="auto"/>
              </w:rPr>
            </w:pPr>
            <w:r>
              <w:rPr>
                <w:rFonts w:ascii="Arial" w:cs="Arial" w:eastAsia="Arial" w:hAnsi="Arial"/>
                <w:sz w:val="20"/>
                <w:szCs w:val="20"/>
                <w:color w:val="auto"/>
              </w:rPr>
              <w:t>Right-of-use assets obtained in exchange for new</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50"/>
        </w:trPr>
        <w:tc>
          <w:tcPr>
            <w:tcW w:w="7320" w:type="dxa"/>
            <w:vAlign w:val="bottom"/>
          </w:tcPr>
          <w:p>
            <w:pPr>
              <w:ind w:left="160"/>
              <w:spacing w:after="0"/>
              <w:rPr>
                <w:sz w:val="20"/>
                <w:szCs w:val="20"/>
                <w:color w:val="auto"/>
              </w:rPr>
            </w:pPr>
            <w:r>
              <w:rPr>
                <w:rFonts w:ascii="Arial" w:cs="Arial" w:eastAsia="Arial" w:hAnsi="Arial"/>
                <w:sz w:val="20"/>
                <w:szCs w:val="20"/>
                <w:color w:val="auto"/>
              </w:rPr>
              <w:t>operatng lease liabilites</w:t>
            </w:r>
          </w:p>
        </w:tc>
        <w:tc>
          <w:tcPr>
            <w:tcW w:w="580" w:type="dxa"/>
            <w:vAlign w:val="bottom"/>
            <w:gridSpan w:val="2"/>
          </w:tcPr>
          <w:p>
            <w:pPr>
              <w:jc w:val="right"/>
              <w:ind w:right="80"/>
              <w:spacing w:after="0"/>
              <w:rPr>
                <w:sz w:val="20"/>
                <w:szCs w:val="20"/>
                <w:color w:val="auto"/>
              </w:rPr>
            </w:pPr>
            <w:r>
              <w:rPr>
                <w:rFonts w:ascii="Arial" w:cs="Arial" w:eastAsia="Arial" w:hAnsi="Arial"/>
                <w:sz w:val="20"/>
                <w:szCs w:val="20"/>
                <w:color w:val="auto"/>
              </w:rPr>
              <w:t>$</w:t>
            </w:r>
          </w:p>
        </w:tc>
        <w:tc>
          <w:tcPr>
            <w:tcW w:w="1320" w:type="dxa"/>
            <w:vAlign w:val="bottom"/>
            <w:gridSpan w:val="2"/>
          </w:tcPr>
          <w:p>
            <w:pPr>
              <w:jc w:val="right"/>
              <w:spacing w:after="0"/>
              <w:rPr>
                <w:sz w:val="20"/>
                <w:szCs w:val="20"/>
                <w:color w:val="auto"/>
              </w:rPr>
            </w:pPr>
            <w:r>
              <w:rPr>
                <w:rFonts w:ascii="Arial" w:cs="Arial" w:eastAsia="Arial" w:hAnsi="Arial"/>
                <w:sz w:val="20"/>
                <w:szCs w:val="20"/>
                <w:color w:val="auto"/>
              </w:rPr>
              <w:t>28.6</w:t>
            </w:r>
          </w:p>
        </w:tc>
        <w:tc>
          <w:tcPr>
            <w:tcW w:w="780" w:type="dxa"/>
            <w:vAlign w:val="bottom"/>
            <w:gridSpan w:val="3"/>
          </w:tcPr>
          <w:p>
            <w:pPr>
              <w:ind w:left="360"/>
              <w:spacing w:after="0"/>
              <w:rPr>
                <w:sz w:val="20"/>
                <w:szCs w:val="20"/>
                <w:color w:val="auto"/>
              </w:rPr>
            </w:pPr>
            <w:r>
              <w:rPr>
                <w:rFonts w:ascii="Arial" w:cs="Arial" w:eastAsia="Arial" w:hAnsi="Arial"/>
                <w:sz w:val="20"/>
                <w:szCs w:val="20"/>
                <w:color w:val="auto"/>
              </w:rPr>
              <w:t>$</w:t>
            </w:r>
          </w:p>
        </w:tc>
        <w:tc>
          <w:tcPr>
            <w:tcW w:w="1100" w:type="dxa"/>
            <w:vAlign w:val="bottom"/>
          </w:tcPr>
          <w:p>
            <w:pPr>
              <w:jc w:val="right"/>
              <w:spacing w:after="0"/>
              <w:rPr>
                <w:sz w:val="20"/>
                <w:szCs w:val="20"/>
                <w:color w:val="auto"/>
              </w:rPr>
            </w:pPr>
            <w:r>
              <w:rPr>
                <w:rFonts w:ascii="Arial" w:cs="Arial" w:eastAsia="Arial" w:hAnsi="Arial"/>
                <w:sz w:val="20"/>
                <w:szCs w:val="20"/>
                <w:color w:val="auto"/>
              </w:rPr>
              <w:t>13.0</w:t>
            </w:r>
          </w:p>
        </w:tc>
        <w:tc>
          <w:tcPr>
            <w:tcW w:w="140" w:type="dxa"/>
            <w:vAlign w:val="bottom"/>
          </w:tcPr>
          <w:p>
            <w:pPr>
              <w:spacing w:after="0"/>
              <w:rPr>
                <w:sz w:val="21"/>
                <w:szCs w:val="21"/>
                <w:color w:val="auto"/>
              </w:rPr>
            </w:pPr>
          </w:p>
        </w:tc>
      </w:tr>
      <w:tr>
        <w:trPr>
          <w:trHeight w:val="45"/>
        </w:trPr>
        <w:tc>
          <w:tcPr>
            <w:tcW w:w="7320" w:type="dxa"/>
            <w:vAlign w:val="bottom"/>
          </w:tcPr>
          <w:p>
            <w:pPr>
              <w:spacing w:after="0"/>
              <w:rPr>
                <w:sz w:val="3"/>
                <w:szCs w:val="3"/>
                <w:color w:val="auto"/>
              </w:rPr>
            </w:pPr>
          </w:p>
        </w:tc>
        <w:tc>
          <w:tcPr>
            <w:tcW w:w="3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4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18"/>
        </w:trPr>
        <w:tc>
          <w:tcPr>
            <w:tcW w:w="7320" w:type="dxa"/>
            <w:vAlign w:val="bottom"/>
            <w:shd w:val="clear" w:color="auto" w:fill="CFF0FC"/>
          </w:tcPr>
          <w:p>
            <w:pPr>
              <w:ind w:left="20"/>
              <w:spacing w:after="0" w:line="218" w:lineRule="exact"/>
              <w:rPr>
                <w:sz w:val="20"/>
                <w:szCs w:val="20"/>
                <w:color w:val="auto"/>
              </w:rPr>
            </w:pPr>
            <w:r>
              <w:rPr>
                <w:rFonts w:ascii="Arial" w:cs="Arial" w:eastAsia="Arial" w:hAnsi="Arial"/>
                <w:sz w:val="20"/>
                <w:szCs w:val="20"/>
                <w:color w:val="auto"/>
              </w:rPr>
              <w:t>Right-of-use assets obtained in exchange for</w:t>
            </w:r>
          </w:p>
        </w:tc>
        <w:tc>
          <w:tcPr>
            <w:tcW w:w="3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75"/>
        </w:trPr>
        <w:tc>
          <w:tcPr>
            <w:tcW w:w="7320" w:type="dxa"/>
            <w:vAlign w:val="bottom"/>
            <w:tcBorders>
              <w:bottom w:val="single" w:sz="8" w:color="CFF0FC"/>
            </w:tcBorders>
            <w:shd w:val="clear" w:color="auto" w:fill="CFF0FC"/>
          </w:tcPr>
          <w:p>
            <w:pPr>
              <w:ind w:left="160"/>
              <w:spacing w:after="0"/>
              <w:rPr>
                <w:sz w:val="20"/>
                <w:szCs w:val="20"/>
                <w:color w:val="auto"/>
              </w:rPr>
            </w:pPr>
            <w:r>
              <w:rPr>
                <w:rFonts w:ascii="Arial" w:cs="Arial" w:eastAsia="Arial" w:hAnsi="Arial"/>
                <w:sz w:val="20"/>
                <w:szCs w:val="20"/>
                <w:color w:val="auto"/>
              </w:rPr>
              <w:t>new fnance lease liabilites</w:t>
            </w:r>
          </w:p>
        </w:tc>
        <w:tc>
          <w:tcPr>
            <w:tcW w:w="580" w:type="dxa"/>
            <w:vAlign w:val="bottom"/>
            <w:tcBorders>
              <w:bottom w:val="single" w:sz="8" w:color="CFF0FC"/>
            </w:tcBorders>
            <w:gridSpan w:val="2"/>
            <w:shd w:val="clear" w:color="auto" w:fill="CFF0FC"/>
          </w:tcPr>
          <w:p>
            <w:pPr>
              <w:jc w:val="right"/>
              <w:ind w:right="80"/>
              <w:spacing w:after="0"/>
              <w:rPr>
                <w:sz w:val="20"/>
                <w:szCs w:val="20"/>
                <w:color w:val="auto"/>
              </w:rPr>
            </w:pPr>
            <w:r>
              <w:rPr>
                <w:rFonts w:ascii="Arial" w:cs="Arial" w:eastAsia="Arial" w:hAnsi="Arial"/>
                <w:sz w:val="20"/>
                <w:szCs w:val="20"/>
                <w:color w:val="auto"/>
              </w:rPr>
              <w:t>$</w:t>
            </w:r>
          </w:p>
        </w:tc>
        <w:tc>
          <w:tcPr>
            <w:tcW w:w="132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20"/>
                <w:szCs w:val="20"/>
                <w:color w:val="auto"/>
              </w:rPr>
              <w:t>16.3</w:t>
            </w:r>
          </w:p>
        </w:tc>
        <w:tc>
          <w:tcPr>
            <w:tcW w:w="780" w:type="dxa"/>
            <w:vAlign w:val="bottom"/>
            <w:tcBorders>
              <w:bottom w:val="single" w:sz="8" w:color="CFF0FC"/>
            </w:tcBorders>
            <w:gridSpan w:val="3"/>
            <w:shd w:val="clear" w:color="auto" w:fill="CFF0FC"/>
          </w:tcPr>
          <w:p>
            <w:pPr>
              <w:ind w:left="360"/>
              <w:spacing w:after="0"/>
              <w:rPr>
                <w:sz w:val="20"/>
                <w:szCs w:val="20"/>
                <w:color w:val="auto"/>
              </w:rPr>
            </w:pPr>
            <w:r>
              <w:rPr>
                <w:rFonts w:ascii="Arial" w:cs="Arial" w:eastAsia="Arial" w:hAnsi="Arial"/>
                <w:sz w:val="20"/>
                <w:szCs w:val="20"/>
                <w:color w:val="auto"/>
              </w:rPr>
              <w:t>$</w:t>
            </w:r>
          </w:p>
        </w:tc>
        <w:tc>
          <w:tcPr>
            <w:tcW w:w="1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7.0</w:t>
            </w:r>
          </w:p>
        </w:tc>
        <w:tc>
          <w:tcPr>
            <w:tcW w:w="140" w:type="dxa"/>
            <w:vAlign w:val="bottom"/>
            <w:tcBorders>
              <w:bottom w:val="single" w:sz="8" w:color="CFF0FC"/>
            </w:tcBorders>
            <w:shd w:val="clear" w:color="auto" w:fill="CFF0FC"/>
          </w:tcPr>
          <w:p>
            <w:pPr>
              <w:spacing w:after="0"/>
              <w:rPr>
                <w:sz w:val="23"/>
                <w:szCs w:val="23"/>
                <w:color w:val="auto"/>
              </w:rPr>
            </w:pPr>
          </w:p>
        </w:tc>
      </w:tr>
      <w:tr>
        <w:trPr>
          <w:trHeight w:val="250"/>
        </w:trPr>
        <w:tc>
          <w:tcPr>
            <w:tcW w:w="7320" w:type="dxa"/>
            <w:vAlign w:val="bottom"/>
          </w:tcPr>
          <w:p>
            <w:pPr>
              <w:ind w:left="20"/>
              <w:spacing w:after="0"/>
              <w:rPr>
                <w:sz w:val="20"/>
                <w:szCs w:val="20"/>
                <w:color w:val="auto"/>
              </w:rPr>
            </w:pPr>
            <w:r>
              <w:rPr>
                <w:rFonts w:ascii="Arial" w:cs="Arial" w:eastAsia="Arial" w:hAnsi="Arial"/>
                <w:sz w:val="20"/>
                <w:szCs w:val="20"/>
                <w:color w:val="auto"/>
              </w:rPr>
              <w:t>Acquisiton of assets through asset exchange</w:t>
            </w:r>
          </w:p>
        </w:tc>
        <w:tc>
          <w:tcPr>
            <w:tcW w:w="580" w:type="dxa"/>
            <w:vAlign w:val="bottom"/>
            <w:gridSpan w:val="2"/>
          </w:tcPr>
          <w:p>
            <w:pPr>
              <w:jc w:val="right"/>
              <w:ind w:right="80"/>
              <w:spacing w:after="0"/>
              <w:rPr>
                <w:sz w:val="20"/>
                <w:szCs w:val="20"/>
                <w:color w:val="auto"/>
              </w:rPr>
            </w:pPr>
            <w:r>
              <w:rPr>
                <w:rFonts w:ascii="Arial" w:cs="Arial" w:eastAsia="Arial" w:hAnsi="Arial"/>
                <w:sz w:val="20"/>
                <w:szCs w:val="20"/>
                <w:color w:val="auto"/>
              </w:rPr>
              <w:t>$</w:t>
            </w:r>
          </w:p>
        </w:tc>
        <w:tc>
          <w:tcPr>
            <w:tcW w:w="1320" w:type="dxa"/>
            <w:vAlign w:val="bottom"/>
            <w:gridSpan w:val="2"/>
          </w:tcPr>
          <w:p>
            <w:pPr>
              <w:jc w:val="right"/>
              <w:spacing w:after="0"/>
              <w:rPr>
                <w:sz w:val="20"/>
                <w:szCs w:val="20"/>
                <w:color w:val="auto"/>
              </w:rPr>
            </w:pPr>
            <w:r>
              <w:rPr>
                <w:rFonts w:ascii="Arial" w:cs="Arial" w:eastAsia="Arial" w:hAnsi="Arial"/>
                <w:sz w:val="20"/>
                <w:szCs w:val="20"/>
                <w:color w:val="auto"/>
              </w:rPr>
              <w:t>5.2</w:t>
            </w:r>
          </w:p>
        </w:tc>
        <w:tc>
          <w:tcPr>
            <w:tcW w:w="780" w:type="dxa"/>
            <w:vAlign w:val="bottom"/>
            <w:gridSpan w:val="3"/>
          </w:tcPr>
          <w:p>
            <w:pPr>
              <w:ind w:left="360"/>
              <w:spacing w:after="0"/>
              <w:rPr>
                <w:sz w:val="20"/>
                <w:szCs w:val="20"/>
                <w:color w:val="auto"/>
              </w:rPr>
            </w:pPr>
            <w:r>
              <w:rPr>
                <w:rFonts w:ascii="Arial" w:cs="Arial" w:eastAsia="Arial" w:hAnsi="Arial"/>
                <w:sz w:val="20"/>
                <w:szCs w:val="20"/>
                <w:color w:val="auto"/>
              </w:rPr>
              <w:t>$</w:t>
            </w:r>
          </w:p>
        </w:tc>
        <w:tc>
          <w:tcPr>
            <w:tcW w:w="124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r>
      <w:tr>
        <w:trPr>
          <w:trHeight w:val="340"/>
        </w:trPr>
        <w:tc>
          <w:tcPr>
            <w:tcW w:w="7320" w:type="dxa"/>
            <w:vAlign w:val="bottom"/>
          </w:tcPr>
          <w:p>
            <w:pPr>
              <w:ind w:left="380"/>
              <w:spacing w:after="0"/>
              <w:rPr>
                <w:sz w:val="20"/>
                <w:szCs w:val="20"/>
                <w:color w:val="auto"/>
              </w:rPr>
            </w:pPr>
            <w:r>
              <w:rPr>
                <w:rFonts w:ascii="Arial" w:cs="Arial" w:eastAsia="Arial" w:hAnsi="Arial"/>
                <w:sz w:val="20"/>
                <w:szCs w:val="20"/>
                <w:color w:val="auto"/>
              </w:rPr>
              <w:t>Supplemental disclosures of cash fow informaton are as follows:</w:t>
            </w: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392"/>
        </w:trPr>
        <w:tc>
          <w:tcPr>
            <w:tcW w:w="7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00" w:type="dxa"/>
            <w:vAlign w:val="bottom"/>
            <w:gridSpan w:val="5"/>
          </w:tcPr>
          <w:p>
            <w:pPr>
              <w:jc w:val="center"/>
              <w:ind w:left="441"/>
              <w:spacing w:after="0"/>
              <w:rPr>
                <w:sz w:val="20"/>
                <w:szCs w:val="20"/>
                <w:color w:val="auto"/>
              </w:rPr>
            </w:pPr>
            <w:r>
              <w:rPr>
                <w:rFonts w:ascii="Arial" w:cs="Arial" w:eastAsia="Arial" w:hAnsi="Arial"/>
                <w:sz w:val="20"/>
                <w:szCs w:val="20"/>
                <w:color w:val="auto"/>
                <w:w w:val="88"/>
              </w:rPr>
              <w:t>Six Months Ended</w:t>
            </w: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70"/>
        </w:trPr>
        <w:tc>
          <w:tcPr>
            <w:tcW w:w="73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100" w:type="dxa"/>
            <w:vAlign w:val="bottom"/>
            <w:gridSpan w:val="5"/>
          </w:tcPr>
          <w:p>
            <w:pPr>
              <w:jc w:val="center"/>
              <w:ind w:left="421"/>
              <w:spacing w:after="0"/>
              <w:rPr>
                <w:sz w:val="20"/>
                <w:szCs w:val="20"/>
                <w:color w:val="auto"/>
              </w:rPr>
            </w:pPr>
            <w:r>
              <w:rPr>
                <w:rFonts w:ascii="Arial" w:cs="Arial" w:eastAsia="Arial" w:hAnsi="Arial"/>
                <w:sz w:val="20"/>
                <w:szCs w:val="20"/>
                <w:color w:val="auto"/>
                <w:w w:val="85"/>
              </w:rPr>
              <w:t>June 30,</w:t>
            </w:r>
          </w:p>
        </w:tc>
        <w:tc>
          <w:tcPr>
            <w:tcW w:w="1100" w:type="dxa"/>
            <w:vAlign w:val="bottom"/>
          </w:tcPr>
          <w:p>
            <w:pPr>
              <w:spacing w:after="0"/>
              <w:rPr>
                <w:sz w:val="23"/>
                <w:szCs w:val="23"/>
                <w:color w:val="auto"/>
              </w:rPr>
            </w:pPr>
          </w:p>
        </w:tc>
        <w:tc>
          <w:tcPr>
            <w:tcW w:w="140" w:type="dxa"/>
            <w:vAlign w:val="bottom"/>
          </w:tcPr>
          <w:p>
            <w:pPr>
              <w:spacing w:after="0"/>
              <w:rPr>
                <w:sz w:val="23"/>
                <w:szCs w:val="23"/>
                <w:color w:val="auto"/>
              </w:rPr>
            </w:pPr>
          </w:p>
        </w:tc>
      </w:tr>
      <w:tr>
        <w:trPr>
          <w:trHeight w:val="45"/>
        </w:trPr>
        <w:tc>
          <w:tcPr>
            <w:tcW w:w="7320" w:type="dxa"/>
            <w:vAlign w:val="bottom"/>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r>
      <w:tr>
        <w:trPr>
          <w:trHeight w:val="257"/>
        </w:trPr>
        <w:tc>
          <w:tcPr>
            <w:tcW w:w="732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41"/>
              <w:spacing w:after="0"/>
              <w:rPr>
                <w:sz w:val="20"/>
                <w:szCs w:val="20"/>
                <w:color w:val="auto"/>
              </w:rPr>
            </w:pPr>
            <w:r>
              <w:rPr>
                <w:rFonts w:ascii="Arial" w:cs="Arial" w:eastAsia="Arial" w:hAnsi="Arial"/>
                <w:sz w:val="20"/>
                <w:szCs w:val="20"/>
                <w:color w:val="auto"/>
              </w:rPr>
              <w:t>2023</w:t>
            </w: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581"/>
              <w:spacing w:after="0"/>
              <w:rPr>
                <w:sz w:val="20"/>
                <w:szCs w:val="20"/>
                <w:color w:val="auto"/>
              </w:rPr>
            </w:pPr>
            <w:r>
              <w:rPr>
                <w:rFonts w:ascii="Arial" w:cs="Arial" w:eastAsia="Arial" w:hAnsi="Arial"/>
                <w:sz w:val="20"/>
                <w:szCs w:val="20"/>
                <w:color w:val="auto"/>
                <w:w w:val="89"/>
              </w:rPr>
              <w:t>2022</w:t>
            </w:r>
          </w:p>
        </w:tc>
        <w:tc>
          <w:tcPr>
            <w:tcW w:w="140" w:type="dxa"/>
            <w:vAlign w:val="bottom"/>
          </w:tcPr>
          <w:p>
            <w:pPr>
              <w:spacing w:after="0"/>
              <w:rPr>
                <w:sz w:val="22"/>
                <w:szCs w:val="22"/>
                <w:color w:val="auto"/>
              </w:rPr>
            </w:pPr>
          </w:p>
        </w:tc>
      </w:tr>
      <w:tr>
        <w:trPr>
          <w:trHeight w:val="260"/>
        </w:trPr>
        <w:tc>
          <w:tcPr>
            <w:tcW w:w="73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20"/>
                <w:szCs w:val="20"/>
                <w:i w:val="1"/>
                <w:iCs w:val="1"/>
                <w:color w:val="auto"/>
              </w:rPr>
              <w:t>(Dollars</w:t>
            </w:r>
          </w:p>
        </w:tc>
        <w:tc>
          <w:tcPr>
            <w:tcW w:w="320" w:type="dxa"/>
            <w:vAlign w:val="bottom"/>
            <w:gridSpan w:val="2"/>
          </w:tcPr>
          <w:p>
            <w:pPr>
              <w:ind w:left="80"/>
              <w:spacing w:after="0" w:line="226" w:lineRule="exact"/>
              <w:rPr>
                <w:sz w:val="20"/>
                <w:szCs w:val="20"/>
                <w:color w:val="auto"/>
              </w:rPr>
            </w:pPr>
            <w:r>
              <w:rPr>
                <w:rFonts w:ascii="Arial" w:cs="Arial" w:eastAsia="Arial" w:hAnsi="Arial"/>
                <w:sz w:val="20"/>
                <w:szCs w:val="20"/>
                <w:i w:val="1"/>
                <w:iCs w:val="1"/>
                <w:color w:val="auto"/>
              </w:rPr>
              <w:t>in</w:t>
            </w:r>
          </w:p>
        </w:tc>
        <w:tc>
          <w:tcPr>
            <w:tcW w:w="660" w:type="dxa"/>
            <w:vAlign w:val="bottom"/>
            <w:gridSpan w:val="2"/>
          </w:tcPr>
          <w:p>
            <w:pPr>
              <w:spacing w:after="0"/>
              <w:rPr>
                <w:sz w:val="20"/>
                <w:szCs w:val="20"/>
                <w:color w:val="auto"/>
              </w:rPr>
            </w:pPr>
            <w:r>
              <w:rPr>
                <w:rFonts w:ascii="Arial" w:cs="Arial" w:eastAsia="Arial" w:hAnsi="Arial"/>
                <w:sz w:val="20"/>
                <w:szCs w:val="20"/>
                <w:i w:val="1"/>
                <w:iCs w:val="1"/>
                <w:color w:val="auto"/>
                <w:w w:val="87"/>
              </w:rPr>
              <w:t>Millions)</w:t>
            </w:r>
          </w:p>
        </w:tc>
        <w:tc>
          <w:tcPr>
            <w:tcW w:w="1100" w:type="dxa"/>
            <w:vAlign w:val="bottom"/>
          </w:tcPr>
          <w:p>
            <w:pPr>
              <w:spacing w:after="0"/>
              <w:rPr>
                <w:sz w:val="22"/>
                <w:szCs w:val="22"/>
                <w:color w:val="auto"/>
              </w:rPr>
            </w:pPr>
          </w:p>
        </w:tc>
        <w:tc>
          <w:tcPr>
            <w:tcW w:w="140" w:type="dxa"/>
            <w:vAlign w:val="bottom"/>
          </w:tcPr>
          <w:p>
            <w:pPr>
              <w:spacing w:after="0"/>
              <w:rPr>
                <w:sz w:val="22"/>
                <w:szCs w:val="22"/>
                <w:color w:val="auto"/>
              </w:rPr>
            </w:pPr>
          </w:p>
        </w:tc>
      </w:tr>
      <w:tr>
        <w:trPr>
          <w:trHeight w:val="280"/>
        </w:trPr>
        <w:tc>
          <w:tcPr>
            <w:tcW w:w="7320" w:type="dxa"/>
            <w:vAlign w:val="bottom"/>
            <w:shd w:val="clear" w:color="auto" w:fill="CFF0FC"/>
          </w:tcPr>
          <w:p>
            <w:pPr>
              <w:ind w:left="20"/>
              <w:spacing w:after="0"/>
              <w:rPr>
                <w:sz w:val="20"/>
                <w:szCs w:val="20"/>
                <w:color w:val="auto"/>
              </w:rPr>
            </w:pPr>
            <w:r>
              <w:rPr>
                <w:rFonts w:ascii="Arial" w:cs="Arial" w:eastAsia="Arial" w:hAnsi="Arial"/>
                <w:sz w:val="20"/>
                <w:szCs w:val="20"/>
                <w:color w:val="auto"/>
              </w:rPr>
              <w:t>Cash paid for interest, net of capitalized amount</w:t>
            </w:r>
          </w:p>
        </w:tc>
        <w:tc>
          <w:tcPr>
            <w:tcW w:w="38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w w:val="89"/>
              </w:rPr>
              <w:t>$</w:t>
            </w:r>
          </w:p>
        </w:tc>
        <w:tc>
          <w:tcPr>
            <w:tcW w:w="200" w:type="dxa"/>
            <w:vAlign w:val="bottom"/>
            <w:shd w:val="clear" w:color="auto" w:fill="CFF0FC"/>
          </w:tcPr>
          <w:p>
            <w:pPr>
              <w:spacing w:after="0"/>
              <w:rPr>
                <w:sz w:val="24"/>
                <w:szCs w:val="24"/>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79.6</w:t>
            </w:r>
          </w:p>
        </w:tc>
        <w:tc>
          <w:tcPr>
            <w:tcW w:w="200" w:type="dxa"/>
            <w:vAlign w:val="bottom"/>
            <w:shd w:val="clear" w:color="auto" w:fill="CFF0FC"/>
          </w:tcPr>
          <w:p>
            <w:pPr>
              <w:spacing w:after="0"/>
              <w:rPr>
                <w:sz w:val="24"/>
                <w:szCs w:val="24"/>
                <w:color w:val="auto"/>
              </w:rPr>
            </w:pPr>
          </w:p>
        </w:tc>
        <w:tc>
          <w:tcPr>
            <w:tcW w:w="340" w:type="dxa"/>
            <w:vAlign w:val="bottom"/>
            <w:gridSpan w:val="2"/>
            <w:shd w:val="clear" w:color="auto" w:fill="CFF0FC"/>
          </w:tcPr>
          <w:p>
            <w:pPr>
              <w:jc w:val="center"/>
              <w:spacing w:after="0"/>
              <w:rPr>
                <w:sz w:val="20"/>
                <w:szCs w:val="20"/>
                <w:color w:val="auto"/>
              </w:rPr>
            </w:pPr>
            <w:r>
              <w:rPr>
                <w:rFonts w:ascii="Arial" w:cs="Arial" w:eastAsia="Arial" w:hAnsi="Arial"/>
                <w:sz w:val="20"/>
                <w:szCs w:val="20"/>
                <w:color w:val="auto"/>
                <w:w w:val="89"/>
              </w:rPr>
              <w:t>$</w:t>
            </w:r>
          </w:p>
        </w:tc>
        <w:tc>
          <w:tcPr>
            <w:tcW w:w="440" w:type="dxa"/>
            <w:vAlign w:val="bottom"/>
            <w:shd w:val="clear" w:color="auto" w:fill="CFF0FC"/>
          </w:tcPr>
          <w:p>
            <w:pPr>
              <w:spacing w:after="0"/>
              <w:rPr>
                <w:sz w:val="24"/>
                <w:szCs w:val="24"/>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84.3</w:t>
            </w:r>
          </w:p>
        </w:tc>
        <w:tc>
          <w:tcPr>
            <w:tcW w:w="140" w:type="dxa"/>
            <w:vAlign w:val="bottom"/>
            <w:shd w:val="clear" w:color="auto" w:fill="CFF0FC"/>
          </w:tcPr>
          <w:p>
            <w:pPr>
              <w:spacing w:after="0"/>
              <w:rPr>
                <w:sz w:val="24"/>
                <w:szCs w:val="24"/>
                <w:color w:val="auto"/>
              </w:rPr>
            </w:pPr>
          </w:p>
        </w:tc>
      </w:tr>
      <w:tr>
        <w:trPr>
          <w:trHeight w:val="250"/>
        </w:trPr>
        <w:tc>
          <w:tcPr>
            <w:tcW w:w="7320" w:type="dxa"/>
            <w:vAlign w:val="bottom"/>
          </w:tcPr>
          <w:p>
            <w:pPr>
              <w:ind w:left="20"/>
              <w:spacing w:after="0"/>
              <w:rPr>
                <w:sz w:val="20"/>
                <w:szCs w:val="20"/>
                <w:color w:val="auto"/>
              </w:rPr>
            </w:pPr>
            <w:r>
              <w:rPr>
                <w:rFonts w:ascii="Arial" w:cs="Arial" w:eastAsia="Arial" w:hAnsi="Arial"/>
                <w:sz w:val="20"/>
                <w:szCs w:val="20"/>
                <w:color w:val="auto"/>
              </w:rPr>
              <w:t>Cash paid for income taxes, net of refunds</w:t>
            </w:r>
          </w:p>
        </w:tc>
        <w:tc>
          <w:tcPr>
            <w:tcW w:w="380" w:type="dxa"/>
            <w:vAlign w:val="bottom"/>
          </w:tcPr>
          <w:p>
            <w:pPr>
              <w:jc w:val="right"/>
              <w:ind w:right="161"/>
              <w:spacing w:after="0"/>
              <w:rPr>
                <w:sz w:val="20"/>
                <w:szCs w:val="20"/>
                <w:color w:val="auto"/>
              </w:rPr>
            </w:pPr>
            <w:r>
              <w:rPr>
                <w:rFonts w:ascii="Arial" w:cs="Arial" w:eastAsia="Arial" w:hAnsi="Arial"/>
                <w:sz w:val="20"/>
                <w:szCs w:val="20"/>
                <w:color w:val="auto"/>
                <w:w w:val="89"/>
              </w:rPr>
              <w:t>$</w:t>
            </w:r>
          </w:p>
        </w:tc>
        <w:tc>
          <w:tcPr>
            <w:tcW w:w="2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83.0</w:t>
            </w:r>
          </w:p>
        </w:tc>
        <w:tc>
          <w:tcPr>
            <w:tcW w:w="200" w:type="dxa"/>
            <w:vAlign w:val="bottom"/>
          </w:tcPr>
          <w:p>
            <w:pPr>
              <w:spacing w:after="0"/>
              <w:rPr>
                <w:sz w:val="21"/>
                <w:szCs w:val="21"/>
                <w:color w:val="auto"/>
              </w:rPr>
            </w:pPr>
          </w:p>
        </w:tc>
        <w:tc>
          <w:tcPr>
            <w:tcW w:w="340" w:type="dxa"/>
            <w:vAlign w:val="bottom"/>
            <w:gridSpan w:val="2"/>
          </w:tcPr>
          <w:p>
            <w:pPr>
              <w:jc w:val="center"/>
              <w:spacing w:after="0"/>
              <w:rPr>
                <w:sz w:val="20"/>
                <w:szCs w:val="20"/>
                <w:color w:val="auto"/>
              </w:rPr>
            </w:pPr>
            <w:r>
              <w:rPr>
                <w:rFonts w:ascii="Arial" w:cs="Arial" w:eastAsia="Arial" w:hAnsi="Arial"/>
                <w:sz w:val="20"/>
                <w:szCs w:val="20"/>
                <w:color w:val="auto"/>
                <w:w w:val="89"/>
              </w:rPr>
              <w:t>$</w:t>
            </w:r>
          </w:p>
        </w:tc>
        <w:tc>
          <w:tcPr>
            <w:tcW w:w="4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42.9</w:t>
            </w:r>
          </w:p>
        </w:tc>
        <w:tc>
          <w:tcPr>
            <w:tcW w:w="140" w:type="dxa"/>
            <w:vAlign w:val="bottom"/>
          </w:tcPr>
          <w:p>
            <w:pPr>
              <w:spacing w:after="0"/>
              <w:rPr>
                <w:sz w:val="21"/>
                <w:szCs w:val="2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23 of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88265</wp:posOffset>
            </wp:positionV>
            <wp:extent cx="715772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 w:right="339" w:bottom="1440" w:gutter="0" w:footer="0" w:header="0"/>
        </w:sectPr>
      </w:pPr>
    </w:p>
    <w:bookmarkStart w:id="23" w:name="page24"/>
    <w:bookmarkEnd w:id="23"/>
    <w:p>
      <w:pPr>
        <w:jc w:val="center"/>
        <w:ind w:right="40"/>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20"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FORM 10-Q</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 the Quarter Ended June 30, 2023</w:t>
      </w:r>
    </w:p>
    <w:p>
      <w:pPr>
        <w:spacing w:after="0" w:line="7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MANAGEMENT’S DISCUSSION AND ANALYSIS OF FINANCIAL CONDITION AND</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RESULTS OF OPERATIONS</w:t>
      </w:r>
    </w:p>
    <w:p>
      <w:pPr>
        <w:spacing w:after="0" w:line="154" w:lineRule="exact"/>
        <w:rPr>
          <w:sz w:val="20"/>
          <w:szCs w:val="20"/>
          <w:color w:val="auto"/>
        </w:rPr>
      </w:pPr>
    </w:p>
    <w:p>
      <w:pPr>
        <w:spacing w:after="0"/>
        <w:rPr>
          <w:sz w:val="20"/>
          <w:szCs w:val="20"/>
          <w:color w:val="auto"/>
        </w:rPr>
      </w:pPr>
      <w:r>
        <w:rPr>
          <w:rFonts w:ascii="Arial" w:cs="Arial" w:eastAsia="Arial" w:hAnsi="Arial"/>
          <w:sz w:val="20"/>
          <w:szCs w:val="20"/>
          <w:color w:val="auto"/>
        </w:rPr>
        <w:t>Item 2. Management’s Discussion and Analysis of Financial Conditon and Results of Operatons.</w:t>
      </w:r>
    </w:p>
    <w:p>
      <w:pPr>
        <w:spacing w:after="0" w:line="20" w:lineRule="exact"/>
        <w:rPr>
          <w:sz w:val="20"/>
          <w:szCs w:val="20"/>
          <w:color w:val="auto"/>
        </w:rPr>
      </w:pPr>
    </w:p>
    <w:p>
      <w:pPr>
        <w:spacing w:after="0"/>
        <w:rPr>
          <w:sz w:val="20"/>
          <w:szCs w:val="20"/>
          <w:color w:val="auto"/>
        </w:rPr>
      </w:pPr>
      <w:r>
        <w:rPr>
          <w:rFonts w:ascii="Arial" w:cs="Arial" w:eastAsia="Arial" w:hAnsi="Arial"/>
          <w:sz w:val="20"/>
          <w:szCs w:val="20"/>
          <w:color w:val="auto"/>
        </w:rPr>
        <w:t>OVERVIEW</w:t>
      </w:r>
    </w:p>
    <w:p>
      <w:pPr>
        <w:spacing w:after="0" w:line="11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Martn Marieta Materials, Inc. (the Company or Martn Marieta) is a natural resource-based building materials company. As of June 30, 2023, the Company supplies aggregates (crushed stone, sand and gravel) through its network of approximately 350 quarries, mines and distributon yards in 28 states, Canada and The Bahamas. Martn Marieta also provides cement and downstream products, namely, ready mixed concrete, asphalt and paving services, in certain vertcally-integrated structured markets where the Company has a leading aggregates positon. In additon, the Company has one cement plant in California that is classifed as assets held for sale and reported as discontnued operatons as of and for the six months ended June 30, 2023 and 2022. The Company's Stockton, California cement import terminal, through its May 2023 disposal date, was reported as discontnued operatons for the three and six months ended June 30, 2023 and 2022. The Company’s heavy-side building materials are used in infrastructure, nonresidental and residental constructon projects. Aggregates are also used in agricultural, utlity and environmental applicatons and as railroad ballast. The aggregates, cement, ready mixed concrete and asphalt and paving product lines are reported collectvely as the “Building Materials” business.</w:t>
      </w:r>
    </w:p>
    <w:p>
      <w:pPr>
        <w:spacing w:after="0" w:line="63" w:lineRule="exact"/>
        <w:rPr>
          <w:sz w:val="20"/>
          <w:szCs w:val="20"/>
          <w:color w:val="auto"/>
        </w:rPr>
      </w:pPr>
    </w:p>
    <w:p>
      <w:pPr>
        <w:spacing w:after="0"/>
        <w:rPr>
          <w:sz w:val="20"/>
          <w:szCs w:val="20"/>
          <w:color w:val="auto"/>
        </w:rPr>
      </w:pPr>
      <w:r>
        <w:rPr>
          <w:rFonts w:ascii="Arial" w:cs="Arial" w:eastAsia="Arial" w:hAnsi="Arial"/>
          <w:sz w:val="20"/>
          <w:szCs w:val="20"/>
          <w:color w:val="auto"/>
        </w:rPr>
        <w:t>The Company’s Building Materials business includes two reportable segments: the East Group and the West Group.</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BUILDING MATERIALS BUSINESS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(contnuing operatons only)</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277"/>
        </w:trPr>
        <w:tc>
          <w:tcPr>
            <w:tcW w:w="2160" w:type="dxa"/>
            <w:vAlign w:val="bottom"/>
          </w:tcPr>
          <w:p>
            <w:pPr>
              <w:jc w:val="center"/>
              <w:spacing w:after="0"/>
              <w:rPr>
                <w:sz w:val="20"/>
                <w:szCs w:val="20"/>
                <w:color w:val="auto"/>
              </w:rPr>
            </w:pPr>
            <w:r>
              <w:rPr>
                <w:rFonts w:ascii="Arial" w:cs="Arial" w:eastAsia="Arial" w:hAnsi="Arial"/>
                <w:sz w:val="20"/>
                <w:szCs w:val="20"/>
                <w:color w:val="auto"/>
                <w:w w:val="88"/>
              </w:rPr>
              <w:t>Reportable Segments</w:t>
            </w:r>
          </w:p>
        </w:tc>
        <w:tc>
          <w:tcPr>
            <w:tcW w:w="120" w:type="dxa"/>
            <w:vAlign w:val="bottom"/>
          </w:tcPr>
          <w:p>
            <w:pPr>
              <w:spacing w:after="0"/>
              <w:rPr>
                <w:sz w:val="24"/>
                <w:szCs w:val="24"/>
                <w:color w:val="auto"/>
              </w:rPr>
            </w:pPr>
          </w:p>
        </w:tc>
        <w:tc>
          <w:tcPr>
            <w:tcW w:w="4460" w:type="dxa"/>
            <w:vAlign w:val="bottom"/>
          </w:tcPr>
          <w:p>
            <w:pPr>
              <w:jc w:val="center"/>
              <w:spacing w:after="0"/>
              <w:rPr>
                <w:sz w:val="20"/>
                <w:szCs w:val="20"/>
                <w:color w:val="auto"/>
              </w:rPr>
            </w:pPr>
            <w:r>
              <w:rPr>
                <w:rFonts w:ascii="Arial" w:cs="Arial" w:eastAsia="Arial" w:hAnsi="Arial"/>
                <w:sz w:val="20"/>
                <w:szCs w:val="20"/>
                <w:color w:val="auto"/>
                <w:w w:val="86"/>
              </w:rPr>
              <w:t>East Group</w:t>
            </w:r>
          </w:p>
        </w:tc>
        <w:tc>
          <w:tcPr>
            <w:tcW w:w="140" w:type="dxa"/>
            <w:vAlign w:val="bottom"/>
          </w:tcPr>
          <w:p>
            <w:pPr>
              <w:spacing w:after="0"/>
              <w:rPr>
                <w:sz w:val="24"/>
                <w:szCs w:val="24"/>
                <w:color w:val="auto"/>
              </w:rPr>
            </w:pPr>
          </w:p>
        </w:tc>
        <w:tc>
          <w:tcPr>
            <w:tcW w:w="4360" w:type="dxa"/>
            <w:vAlign w:val="bottom"/>
          </w:tcPr>
          <w:p>
            <w:pPr>
              <w:jc w:val="center"/>
              <w:spacing w:after="0"/>
              <w:rPr>
                <w:sz w:val="20"/>
                <w:szCs w:val="20"/>
                <w:color w:val="auto"/>
              </w:rPr>
            </w:pPr>
            <w:r>
              <w:rPr>
                <w:rFonts w:ascii="Arial" w:cs="Arial" w:eastAsia="Arial" w:hAnsi="Arial"/>
                <w:sz w:val="20"/>
                <w:szCs w:val="20"/>
                <w:color w:val="auto"/>
                <w:w w:val="89"/>
              </w:rPr>
              <w:t>West Group</w:t>
            </w:r>
          </w:p>
        </w:tc>
        <w:tc>
          <w:tcPr>
            <w:tcW w:w="0" w:type="dxa"/>
            <w:vAlign w:val="bottom"/>
          </w:tcPr>
          <w:p>
            <w:pPr>
              <w:spacing w:after="0"/>
              <w:rPr>
                <w:sz w:val="1"/>
                <w:szCs w:val="1"/>
                <w:color w:val="auto"/>
              </w:rPr>
            </w:pPr>
          </w:p>
        </w:tc>
      </w:tr>
      <w:tr>
        <w:trPr>
          <w:trHeight w:val="45"/>
        </w:trPr>
        <w:tc>
          <w:tcPr>
            <w:tcW w:w="2160" w:type="dxa"/>
            <w:vAlign w:val="bottom"/>
            <w:tcBorders>
              <w:bottom w:val="single" w:sz="8" w:color="auto"/>
            </w:tcBorders>
          </w:tcPr>
          <w:p>
            <w:pPr>
              <w:spacing w:after="0"/>
              <w:rPr>
                <w:sz w:val="3"/>
                <w:szCs w:val="3"/>
                <w:color w:val="auto"/>
              </w:rPr>
            </w:pPr>
          </w:p>
        </w:tc>
        <w:tc>
          <w:tcPr>
            <w:tcW w:w="120" w:type="dxa"/>
            <w:vAlign w:val="bottom"/>
            <w:vMerge w:val="restart"/>
          </w:tcPr>
          <w:p>
            <w:pPr>
              <w:spacing w:after="0"/>
              <w:rPr>
                <w:sz w:val="3"/>
                <w:szCs w:val="3"/>
                <w:color w:val="auto"/>
              </w:rPr>
            </w:pPr>
          </w:p>
        </w:tc>
        <w:tc>
          <w:tcPr>
            <w:tcW w:w="4460" w:type="dxa"/>
            <w:vAlign w:val="bottom"/>
            <w:tcBorders>
              <w:bottom w:val="single" w:sz="8" w:color="auto"/>
            </w:tcBorders>
          </w:tcPr>
          <w:p>
            <w:pPr>
              <w:spacing w:after="0"/>
              <w:rPr>
                <w:sz w:val="3"/>
                <w:szCs w:val="3"/>
                <w:color w:val="auto"/>
              </w:rPr>
            </w:pPr>
          </w:p>
        </w:tc>
        <w:tc>
          <w:tcPr>
            <w:tcW w:w="140" w:type="dxa"/>
            <w:vAlign w:val="bottom"/>
            <w:vMerge w:val="restart"/>
          </w:tcPr>
          <w:p>
            <w:pPr>
              <w:spacing w:after="0"/>
              <w:rPr>
                <w:sz w:val="3"/>
                <w:szCs w:val="3"/>
                <w:color w:val="auto"/>
              </w:rPr>
            </w:pPr>
          </w:p>
        </w:tc>
        <w:tc>
          <w:tcPr>
            <w:tcW w:w="43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2"/>
        </w:trPr>
        <w:tc>
          <w:tcPr>
            <w:tcW w:w="2160" w:type="dxa"/>
            <w:vAlign w:val="bottom"/>
          </w:tcPr>
          <w:p>
            <w:pPr>
              <w:jc w:val="center"/>
              <w:spacing w:after="0" w:line="211" w:lineRule="exact"/>
              <w:rPr>
                <w:sz w:val="20"/>
                <w:szCs w:val="20"/>
                <w:color w:val="auto"/>
              </w:rPr>
            </w:pPr>
            <w:r>
              <w:rPr>
                <w:rFonts w:ascii="Arial" w:cs="Arial" w:eastAsia="Arial" w:hAnsi="Arial"/>
                <w:sz w:val="20"/>
                <w:szCs w:val="20"/>
                <w:color w:val="auto"/>
                <w:w w:val="94"/>
              </w:rPr>
              <w:t>Operatng Locatons</w:t>
            </w:r>
          </w:p>
        </w:tc>
        <w:tc>
          <w:tcPr>
            <w:tcW w:w="120" w:type="dxa"/>
            <w:vAlign w:val="bottom"/>
            <w:vMerge w:val="continue"/>
          </w:tcPr>
          <w:p>
            <w:pPr>
              <w:spacing w:after="0"/>
              <w:rPr>
                <w:sz w:val="18"/>
                <w:szCs w:val="18"/>
                <w:color w:val="auto"/>
              </w:rPr>
            </w:pPr>
          </w:p>
        </w:tc>
        <w:tc>
          <w:tcPr>
            <w:tcW w:w="4460" w:type="dxa"/>
            <w:vAlign w:val="bottom"/>
          </w:tcPr>
          <w:p>
            <w:pPr>
              <w:jc w:val="center"/>
              <w:spacing w:after="0" w:line="211" w:lineRule="exact"/>
              <w:rPr>
                <w:sz w:val="20"/>
                <w:szCs w:val="20"/>
                <w:color w:val="auto"/>
              </w:rPr>
            </w:pPr>
            <w:r>
              <w:rPr>
                <w:rFonts w:ascii="Arial" w:cs="Arial" w:eastAsia="Arial" w:hAnsi="Arial"/>
                <w:sz w:val="20"/>
                <w:szCs w:val="20"/>
                <w:color w:val="auto"/>
                <w:w w:val="89"/>
              </w:rPr>
              <w:t>Alabama, Florida, Georgia, Indiana, Iowa,</w:t>
            </w:r>
          </w:p>
        </w:tc>
        <w:tc>
          <w:tcPr>
            <w:tcW w:w="140" w:type="dxa"/>
            <w:vAlign w:val="bottom"/>
            <w:vMerge w:val="continue"/>
          </w:tcPr>
          <w:p>
            <w:pPr>
              <w:spacing w:after="0"/>
              <w:rPr>
                <w:sz w:val="18"/>
                <w:szCs w:val="18"/>
                <w:color w:val="auto"/>
              </w:rPr>
            </w:pPr>
          </w:p>
        </w:tc>
        <w:tc>
          <w:tcPr>
            <w:tcW w:w="4360" w:type="dxa"/>
            <w:vAlign w:val="bottom"/>
          </w:tcPr>
          <w:p>
            <w:pPr>
              <w:jc w:val="center"/>
              <w:spacing w:after="0" w:line="211" w:lineRule="exact"/>
              <w:rPr>
                <w:sz w:val="20"/>
                <w:szCs w:val="20"/>
                <w:color w:val="auto"/>
              </w:rPr>
            </w:pPr>
            <w:r>
              <w:rPr>
                <w:rFonts w:ascii="Arial" w:cs="Arial" w:eastAsia="Arial" w:hAnsi="Arial"/>
                <w:sz w:val="20"/>
                <w:szCs w:val="20"/>
                <w:color w:val="auto"/>
                <w:w w:val="88"/>
              </w:rPr>
              <w:t>Arizona, Arkansas, California, Colorado, Louisiana,</w:t>
            </w:r>
          </w:p>
        </w:tc>
        <w:tc>
          <w:tcPr>
            <w:tcW w:w="0" w:type="dxa"/>
            <w:vAlign w:val="bottom"/>
          </w:tcPr>
          <w:p>
            <w:pPr>
              <w:spacing w:after="0"/>
              <w:rPr>
                <w:sz w:val="1"/>
                <w:szCs w:val="1"/>
                <w:color w:val="auto"/>
              </w:rPr>
            </w:pPr>
          </w:p>
        </w:tc>
      </w:tr>
      <w:tr>
        <w:trPr>
          <w:trHeight w:val="243"/>
        </w:trPr>
        <w:tc>
          <w:tcPr>
            <w:tcW w:w="2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60" w:type="dxa"/>
            <w:vAlign w:val="bottom"/>
          </w:tcPr>
          <w:p>
            <w:pPr>
              <w:jc w:val="center"/>
              <w:spacing w:after="0"/>
              <w:rPr>
                <w:sz w:val="20"/>
                <w:szCs w:val="20"/>
                <w:color w:val="auto"/>
              </w:rPr>
            </w:pPr>
            <w:r>
              <w:rPr>
                <w:rFonts w:ascii="Arial" w:cs="Arial" w:eastAsia="Arial" w:hAnsi="Arial"/>
                <w:sz w:val="20"/>
                <w:szCs w:val="20"/>
                <w:color w:val="auto"/>
                <w:w w:val="88"/>
              </w:rPr>
              <w:t>Kansas, Kentucky, Maryland,</w:t>
            </w:r>
          </w:p>
        </w:tc>
        <w:tc>
          <w:tcPr>
            <w:tcW w:w="140" w:type="dxa"/>
            <w:vAlign w:val="bottom"/>
          </w:tcPr>
          <w:p>
            <w:pPr>
              <w:spacing w:after="0"/>
              <w:rPr>
                <w:sz w:val="21"/>
                <w:szCs w:val="21"/>
                <w:color w:val="auto"/>
              </w:rPr>
            </w:pPr>
          </w:p>
        </w:tc>
        <w:tc>
          <w:tcPr>
            <w:tcW w:w="4360" w:type="dxa"/>
            <w:vAlign w:val="bottom"/>
          </w:tcPr>
          <w:p>
            <w:pPr>
              <w:jc w:val="center"/>
              <w:spacing w:after="0"/>
              <w:rPr>
                <w:sz w:val="20"/>
                <w:szCs w:val="20"/>
                <w:color w:val="auto"/>
              </w:rPr>
            </w:pPr>
            <w:r>
              <w:rPr>
                <w:rFonts w:ascii="Arial" w:cs="Arial" w:eastAsia="Arial" w:hAnsi="Arial"/>
                <w:sz w:val="20"/>
                <w:szCs w:val="20"/>
                <w:color w:val="auto"/>
                <w:w w:val="87"/>
              </w:rPr>
              <w:t>Oklahoma, Texas, Utah,</w:t>
            </w:r>
          </w:p>
        </w:tc>
        <w:tc>
          <w:tcPr>
            <w:tcW w:w="0" w:type="dxa"/>
            <w:vAlign w:val="bottom"/>
          </w:tcPr>
          <w:p>
            <w:pPr>
              <w:spacing w:after="0"/>
              <w:rPr>
                <w:sz w:val="1"/>
                <w:szCs w:val="1"/>
                <w:color w:val="auto"/>
              </w:rPr>
            </w:pPr>
          </w:p>
        </w:tc>
      </w:tr>
      <w:tr>
        <w:trPr>
          <w:trHeight w:val="243"/>
        </w:trPr>
        <w:tc>
          <w:tcPr>
            <w:tcW w:w="2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60" w:type="dxa"/>
            <w:vAlign w:val="bottom"/>
          </w:tcPr>
          <w:p>
            <w:pPr>
              <w:jc w:val="center"/>
              <w:spacing w:after="0"/>
              <w:rPr>
                <w:sz w:val="20"/>
                <w:szCs w:val="20"/>
                <w:color w:val="auto"/>
              </w:rPr>
            </w:pPr>
            <w:r>
              <w:rPr>
                <w:rFonts w:ascii="Arial" w:cs="Arial" w:eastAsia="Arial" w:hAnsi="Arial"/>
                <w:sz w:val="20"/>
                <w:szCs w:val="20"/>
                <w:color w:val="auto"/>
                <w:w w:val="90"/>
              </w:rPr>
              <w:t>Minnesota, Missouri, Nebraska,</w:t>
            </w:r>
          </w:p>
        </w:tc>
        <w:tc>
          <w:tcPr>
            <w:tcW w:w="140" w:type="dxa"/>
            <w:vAlign w:val="bottom"/>
          </w:tcPr>
          <w:p>
            <w:pPr>
              <w:spacing w:after="0"/>
              <w:rPr>
                <w:sz w:val="21"/>
                <w:szCs w:val="21"/>
                <w:color w:val="auto"/>
              </w:rPr>
            </w:pPr>
          </w:p>
        </w:tc>
        <w:tc>
          <w:tcPr>
            <w:tcW w:w="4360" w:type="dxa"/>
            <w:vAlign w:val="bottom"/>
          </w:tcPr>
          <w:p>
            <w:pPr>
              <w:ind w:left="1080"/>
              <w:spacing w:after="0"/>
              <w:rPr>
                <w:sz w:val="20"/>
                <w:szCs w:val="20"/>
                <w:color w:val="auto"/>
              </w:rPr>
            </w:pPr>
            <w:r>
              <w:rPr>
                <w:rFonts w:ascii="Arial" w:cs="Arial" w:eastAsia="Arial" w:hAnsi="Arial"/>
                <w:sz w:val="20"/>
                <w:szCs w:val="20"/>
                <w:color w:val="auto"/>
              </w:rPr>
              <w:t>Washington and Wyoming</w:t>
            </w:r>
          </w:p>
        </w:tc>
        <w:tc>
          <w:tcPr>
            <w:tcW w:w="0" w:type="dxa"/>
            <w:vAlign w:val="bottom"/>
          </w:tcPr>
          <w:p>
            <w:pPr>
              <w:spacing w:after="0"/>
              <w:rPr>
                <w:sz w:val="1"/>
                <w:szCs w:val="1"/>
                <w:color w:val="auto"/>
              </w:rPr>
            </w:pPr>
          </w:p>
        </w:tc>
      </w:tr>
      <w:tr>
        <w:trPr>
          <w:trHeight w:val="243"/>
        </w:trPr>
        <w:tc>
          <w:tcPr>
            <w:tcW w:w="2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60" w:type="dxa"/>
            <w:vAlign w:val="bottom"/>
          </w:tcPr>
          <w:p>
            <w:pPr>
              <w:jc w:val="center"/>
              <w:spacing w:after="0"/>
              <w:rPr>
                <w:sz w:val="20"/>
                <w:szCs w:val="20"/>
                <w:color w:val="auto"/>
              </w:rPr>
            </w:pPr>
            <w:r>
              <w:rPr>
                <w:rFonts w:ascii="Arial" w:cs="Arial" w:eastAsia="Arial" w:hAnsi="Arial"/>
                <w:sz w:val="20"/>
                <w:szCs w:val="20"/>
                <w:color w:val="auto"/>
                <w:w w:val="89"/>
              </w:rPr>
              <w:t>North Carolina, Ohio, Pennsylvania,</w:t>
            </w:r>
          </w:p>
        </w:tc>
        <w:tc>
          <w:tcPr>
            <w:tcW w:w="140" w:type="dxa"/>
            <w:vAlign w:val="bottom"/>
          </w:tcPr>
          <w:p>
            <w:pPr>
              <w:spacing w:after="0"/>
              <w:rPr>
                <w:sz w:val="21"/>
                <w:szCs w:val="21"/>
                <w:color w:val="auto"/>
              </w:rPr>
            </w:pPr>
          </w:p>
        </w:tc>
        <w:tc>
          <w:tcPr>
            <w:tcW w:w="4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60" w:type="dxa"/>
            <w:vAlign w:val="bottom"/>
          </w:tcPr>
          <w:p>
            <w:pPr>
              <w:jc w:val="center"/>
              <w:spacing w:after="0"/>
              <w:rPr>
                <w:sz w:val="20"/>
                <w:szCs w:val="20"/>
                <w:color w:val="auto"/>
              </w:rPr>
            </w:pPr>
            <w:r>
              <w:rPr>
                <w:rFonts w:ascii="Arial" w:cs="Arial" w:eastAsia="Arial" w:hAnsi="Arial"/>
                <w:sz w:val="20"/>
                <w:szCs w:val="20"/>
                <w:color w:val="auto"/>
                <w:w w:val="87"/>
              </w:rPr>
              <w:t>South Carolina, Tennessee, Virginia,</w:t>
            </w:r>
          </w:p>
        </w:tc>
        <w:tc>
          <w:tcPr>
            <w:tcW w:w="140" w:type="dxa"/>
            <w:vAlign w:val="bottom"/>
          </w:tcPr>
          <w:p>
            <w:pPr>
              <w:spacing w:after="0"/>
              <w:rPr>
                <w:sz w:val="21"/>
                <w:szCs w:val="21"/>
                <w:color w:val="auto"/>
              </w:rPr>
            </w:pPr>
          </w:p>
        </w:tc>
        <w:tc>
          <w:tcPr>
            <w:tcW w:w="4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60" w:type="dxa"/>
            <w:vAlign w:val="bottom"/>
          </w:tcPr>
          <w:p>
            <w:pPr>
              <w:jc w:val="center"/>
              <w:spacing w:after="0"/>
              <w:rPr>
                <w:sz w:val="20"/>
                <w:szCs w:val="20"/>
                <w:color w:val="auto"/>
              </w:rPr>
            </w:pPr>
            <w:r>
              <w:rPr>
                <w:rFonts w:ascii="Arial" w:cs="Arial" w:eastAsia="Arial" w:hAnsi="Arial"/>
                <w:sz w:val="20"/>
                <w:szCs w:val="20"/>
                <w:color w:val="auto"/>
                <w:w w:val="88"/>
              </w:rPr>
              <w:t>West Virginia, Nova Scota and The Bahamas</w:t>
            </w:r>
          </w:p>
        </w:tc>
        <w:tc>
          <w:tcPr>
            <w:tcW w:w="140" w:type="dxa"/>
            <w:vAlign w:val="bottom"/>
          </w:tcPr>
          <w:p>
            <w:pPr>
              <w:spacing w:after="0"/>
              <w:rPr>
                <w:sz w:val="21"/>
                <w:szCs w:val="21"/>
                <w:color w:val="auto"/>
              </w:rPr>
            </w:pPr>
          </w:p>
        </w:tc>
        <w:tc>
          <w:tcPr>
            <w:tcW w:w="4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52"/>
        </w:trPr>
        <w:tc>
          <w:tcPr>
            <w:tcW w:w="2160" w:type="dxa"/>
            <w:vAlign w:val="bottom"/>
          </w:tcPr>
          <w:p>
            <w:pPr>
              <w:jc w:val="center"/>
              <w:spacing w:after="0"/>
              <w:rPr>
                <w:sz w:val="20"/>
                <w:szCs w:val="20"/>
                <w:color w:val="auto"/>
              </w:rPr>
            </w:pPr>
            <w:r>
              <w:rPr>
                <w:rFonts w:ascii="Arial" w:cs="Arial" w:eastAsia="Arial" w:hAnsi="Arial"/>
                <w:sz w:val="20"/>
                <w:szCs w:val="20"/>
                <w:color w:val="auto"/>
                <w:w w:val="88"/>
              </w:rPr>
              <w:t>Product Lines</w:t>
            </w:r>
          </w:p>
        </w:tc>
        <w:tc>
          <w:tcPr>
            <w:tcW w:w="120" w:type="dxa"/>
            <w:vAlign w:val="bottom"/>
          </w:tcPr>
          <w:p>
            <w:pPr>
              <w:spacing w:after="0"/>
              <w:rPr>
                <w:sz w:val="24"/>
                <w:szCs w:val="24"/>
                <w:color w:val="auto"/>
              </w:rPr>
            </w:pPr>
          </w:p>
        </w:tc>
        <w:tc>
          <w:tcPr>
            <w:tcW w:w="4460" w:type="dxa"/>
            <w:vAlign w:val="bottom"/>
          </w:tcPr>
          <w:p>
            <w:pPr>
              <w:jc w:val="center"/>
              <w:spacing w:after="0"/>
              <w:rPr>
                <w:sz w:val="20"/>
                <w:szCs w:val="20"/>
                <w:color w:val="auto"/>
              </w:rPr>
            </w:pPr>
            <w:r>
              <w:rPr>
                <w:rFonts w:ascii="Arial" w:cs="Arial" w:eastAsia="Arial" w:hAnsi="Arial"/>
                <w:sz w:val="20"/>
                <w:szCs w:val="20"/>
                <w:color w:val="auto"/>
                <w:w w:val="88"/>
              </w:rPr>
              <w:t>Aggregates and Asphalt</w:t>
            </w:r>
          </w:p>
        </w:tc>
        <w:tc>
          <w:tcPr>
            <w:tcW w:w="140" w:type="dxa"/>
            <w:vAlign w:val="bottom"/>
          </w:tcPr>
          <w:p>
            <w:pPr>
              <w:spacing w:after="0"/>
              <w:rPr>
                <w:sz w:val="24"/>
                <w:szCs w:val="24"/>
                <w:color w:val="auto"/>
              </w:rPr>
            </w:pPr>
          </w:p>
        </w:tc>
        <w:tc>
          <w:tcPr>
            <w:tcW w:w="4360" w:type="dxa"/>
            <w:vAlign w:val="bottom"/>
          </w:tcPr>
          <w:p>
            <w:pPr>
              <w:jc w:val="center"/>
              <w:spacing w:after="0"/>
              <w:rPr>
                <w:sz w:val="20"/>
                <w:szCs w:val="20"/>
                <w:color w:val="auto"/>
              </w:rPr>
            </w:pPr>
            <w:r>
              <w:rPr>
                <w:rFonts w:ascii="Arial" w:cs="Arial" w:eastAsia="Arial" w:hAnsi="Arial"/>
                <w:sz w:val="20"/>
                <w:szCs w:val="20"/>
                <w:color w:val="auto"/>
                <w:w w:val="87"/>
              </w:rPr>
              <w:t>Aggregates, Cement, Ready</w:t>
            </w:r>
          </w:p>
        </w:tc>
        <w:tc>
          <w:tcPr>
            <w:tcW w:w="0" w:type="dxa"/>
            <w:vAlign w:val="bottom"/>
          </w:tcPr>
          <w:p>
            <w:pPr>
              <w:spacing w:after="0"/>
              <w:rPr>
                <w:sz w:val="1"/>
                <w:szCs w:val="1"/>
                <w:color w:val="auto"/>
              </w:rPr>
            </w:pPr>
          </w:p>
        </w:tc>
      </w:tr>
      <w:tr>
        <w:trPr>
          <w:trHeight w:val="250"/>
        </w:trPr>
        <w:tc>
          <w:tcPr>
            <w:tcW w:w="2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360" w:type="dxa"/>
            <w:vAlign w:val="bottom"/>
          </w:tcPr>
          <w:p>
            <w:pPr>
              <w:jc w:val="center"/>
              <w:spacing w:after="0"/>
              <w:rPr>
                <w:sz w:val="20"/>
                <w:szCs w:val="20"/>
                <w:color w:val="auto"/>
              </w:rPr>
            </w:pPr>
            <w:r>
              <w:rPr>
                <w:rFonts w:ascii="Arial" w:cs="Arial" w:eastAsia="Arial" w:hAnsi="Arial"/>
                <w:sz w:val="20"/>
                <w:szCs w:val="20"/>
                <w:color w:val="auto"/>
                <w:w w:val="88"/>
              </w:rPr>
              <w:t>Mixed Concrete, Asphalt and Paving Services</w:t>
            </w:r>
          </w:p>
        </w:tc>
        <w:tc>
          <w:tcPr>
            <w:tcW w:w="0" w:type="dxa"/>
            <w:vAlign w:val="bottom"/>
          </w:tcPr>
          <w:p>
            <w:pPr>
              <w:spacing w:after="0"/>
              <w:rPr>
                <w:sz w:val="1"/>
                <w:szCs w:val="1"/>
                <w:color w:val="auto"/>
              </w:rPr>
            </w:pPr>
          </w:p>
        </w:tc>
      </w:tr>
      <w:tr>
        <w:trPr>
          <w:trHeight w:val="465"/>
        </w:trPr>
        <w:tc>
          <w:tcPr>
            <w:tcW w:w="2160" w:type="dxa"/>
            <w:vAlign w:val="bottom"/>
          </w:tcPr>
          <w:p>
            <w:pPr>
              <w:jc w:val="center"/>
              <w:spacing w:after="0"/>
              <w:rPr>
                <w:sz w:val="20"/>
                <w:szCs w:val="20"/>
                <w:color w:val="auto"/>
              </w:rPr>
            </w:pPr>
            <w:r>
              <w:rPr>
                <w:rFonts w:ascii="Arial" w:cs="Arial" w:eastAsia="Arial" w:hAnsi="Arial"/>
                <w:sz w:val="20"/>
                <w:szCs w:val="20"/>
                <w:color w:val="auto"/>
                <w:w w:val="85"/>
              </w:rPr>
              <w:t>Facility Types</w:t>
            </w:r>
          </w:p>
        </w:tc>
        <w:tc>
          <w:tcPr>
            <w:tcW w:w="120" w:type="dxa"/>
            <w:vAlign w:val="bottom"/>
          </w:tcPr>
          <w:p>
            <w:pPr>
              <w:spacing w:after="0"/>
              <w:rPr>
                <w:sz w:val="24"/>
                <w:szCs w:val="24"/>
                <w:color w:val="auto"/>
              </w:rPr>
            </w:pPr>
          </w:p>
        </w:tc>
        <w:tc>
          <w:tcPr>
            <w:tcW w:w="4460" w:type="dxa"/>
            <w:vAlign w:val="bottom"/>
          </w:tcPr>
          <w:p>
            <w:pPr>
              <w:jc w:val="center"/>
              <w:spacing w:after="0"/>
              <w:rPr>
                <w:sz w:val="20"/>
                <w:szCs w:val="20"/>
                <w:color w:val="auto"/>
              </w:rPr>
            </w:pPr>
            <w:r>
              <w:rPr>
                <w:rFonts w:ascii="Arial" w:cs="Arial" w:eastAsia="Arial" w:hAnsi="Arial"/>
                <w:sz w:val="20"/>
                <w:szCs w:val="20"/>
                <w:color w:val="auto"/>
                <w:w w:val="89"/>
              </w:rPr>
              <w:t>Quarries, Mines, Asphalt Plants and</w:t>
            </w:r>
          </w:p>
        </w:tc>
        <w:tc>
          <w:tcPr>
            <w:tcW w:w="140" w:type="dxa"/>
            <w:vAlign w:val="bottom"/>
          </w:tcPr>
          <w:p>
            <w:pPr>
              <w:spacing w:after="0"/>
              <w:rPr>
                <w:sz w:val="24"/>
                <w:szCs w:val="24"/>
                <w:color w:val="auto"/>
              </w:rPr>
            </w:pPr>
          </w:p>
        </w:tc>
        <w:tc>
          <w:tcPr>
            <w:tcW w:w="4360" w:type="dxa"/>
            <w:vAlign w:val="bottom"/>
          </w:tcPr>
          <w:p>
            <w:pPr>
              <w:jc w:val="center"/>
              <w:spacing w:after="0"/>
              <w:rPr>
                <w:sz w:val="20"/>
                <w:szCs w:val="20"/>
                <w:color w:val="auto"/>
              </w:rPr>
            </w:pPr>
            <w:r>
              <w:rPr>
                <w:rFonts w:ascii="Arial" w:cs="Arial" w:eastAsia="Arial" w:hAnsi="Arial"/>
                <w:sz w:val="20"/>
                <w:szCs w:val="20"/>
                <w:color w:val="auto"/>
                <w:w w:val="88"/>
              </w:rPr>
              <w:t>Quarries, Cement Plants, Asphalt Plants, Ready Mixed</w:t>
            </w:r>
          </w:p>
        </w:tc>
        <w:tc>
          <w:tcPr>
            <w:tcW w:w="0" w:type="dxa"/>
            <w:vAlign w:val="bottom"/>
          </w:tcPr>
          <w:p>
            <w:pPr>
              <w:spacing w:after="0"/>
              <w:rPr>
                <w:sz w:val="1"/>
                <w:szCs w:val="1"/>
                <w:color w:val="auto"/>
              </w:rPr>
            </w:pPr>
          </w:p>
        </w:tc>
      </w:tr>
      <w:tr>
        <w:trPr>
          <w:trHeight w:val="243"/>
        </w:trPr>
        <w:tc>
          <w:tcPr>
            <w:tcW w:w="2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60" w:type="dxa"/>
            <w:vAlign w:val="bottom"/>
          </w:tcPr>
          <w:p>
            <w:pPr>
              <w:jc w:val="center"/>
              <w:spacing w:after="0"/>
              <w:rPr>
                <w:sz w:val="20"/>
                <w:szCs w:val="20"/>
                <w:color w:val="auto"/>
              </w:rPr>
            </w:pPr>
            <w:r>
              <w:rPr>
                <w:rFonts w:ascii="Arial" w:cs="Arial" w:eastAsia="Arial" w:hAnsi="Arial"/>
                <w:sz w:val="20"/>
                <w:szCs w:val="20"/>
                <w:color w:val="auto"/>
                <w:w w:val="96"/>
              </w:rPr>
              <w:t>Distributon Facilites</w:t>
            </w:r>
          </w:p>
        </w:tc>
        <w:tc>
          <w:tcPr>
            <w:tcW w:w="140" w:type="dxa"/>
            <w:vAlign w:val="bottom"/>
          </w:tcPr>
          <w:p>
            <w:pPr>
              <w:spacing w:after="0"/>
              <w:rPr>
                <w:sz w:val="21"/>
                <w:szCs w:val="21"/>
                <w:color w:val="auto"/>
              </w:rPr>
            </w:pPr>
          </w:p>
        </w:tc>
        <w:tc>
          <w:tcPr>
            <w:tcW w:w="4360" w:type="dxa"/>
            <w:vAlign w:val="bottom"/>
          </w:tcPr>
          <w:p>
            <w:pPr>
              <w:jc w:val="center"/>
              <w:spacing w:after="0"/>
              <w:rPr>
                <w:sz w:val="20"/>
                <w:szCs w:val="20"/>
                <w:color w:val="auto"/>
              </w:rPr>
            </w:pPr>
            <w:r>
              <w:rPr>
                <w:rFonts w:ascii="Arial" w:cs="Arial" w:eastAsia="Arial" w:hAnsi="Arial"/>
                <w:sz w:val="20"/>
                <w:szCs w:val="20"/>
                <w:color w:val="auto"/>
                <w:w w:val="88"/>
              </w:rPr>
              <w:t>Concrete Plants and</w:t>
            </w:r>
          </w:p>
        </w:tc>
        <w:tc>
          <w:tcPr>
            <w:tcW w:w="0" w:type="dxa"/>
            <w:vAlign w:val="bottom"/>
          </w:tcPr>
          <w:p>
            <w:pPr>
              <w:spacing w:after="0"/>
              <w:rPr>
                <w:sz w:val="1"/>
                <w:szCs w:val="1"/>
                <w:color w:val="auto"/>
              </w:rPr>
            </w:pPr>
          </w:p>
        </w:tc>
      </w:tr>
      <w:tr>
        <w:trPr>
          <w:trHeight w:val="250"/>
        </w:trPr>
        <w:tc>
          <w:tcPr>
            <w:tcW w:w="2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360" w:type="dxa"/>
            <w:vAlign w:val="bottom"/>
          </w:tcPr>
          <w:p>
            <w:pPr>
              <w:jc w:val="center"/>
              <w:spacing w:after="0"/>
              <w:rPr>
                <w:sz w:val="20"/>
                <w:szCs w:val="20"/>
                <w:color w:val="auto"/>
              </w:rPr>
            </w:pPr>
            <w:r>
              <w:rPr>
                <w:rFonts w:ascii="Arial" w:cs="Arial" w:eastAsia="Arial" w:hAnsi="Arial"/>
                <w:sz w:val="20"/>
                <w:szCs w:val="20"/>
                <w:color w:val="auto"/>
                <w:w w:val="96"/>
              </w:rPr>
              <w:t>Distributon Facilites</w:t>
            </w:r>
          </w:p>
        </w:tc>
        <w:tc>
          <w:tcPr>
            <w:tcW w:w="0" w:type="dxa"/>
            <w:vAlign w:val="bottom"/>
          </w:tcPr>
          <w:p>
            <w:pPr>
              <w:spacing w:after="0"/>
              <w:rPr>
                <w:sz w:val="1"/>
                <w:szCs w:val="1"/>
                <w:color w:val="auto"/>
              </w:rPr>
            </w:pPr>
          </w:p>
        </w:tc>
      </w:tr>
      <w:tr>
        <w:trPr>
          <w:trHeight w:val="500"/>
        </w:trPr>
        <w:tc>
          <w:tcPr>
            <w:tcW w:w="2160" w:type="dxa"/>
            <w:vAlign w:val="bottom"/>
          </w:tcPr>
          <w:p>
            <w:pPr>
              <w:jc w:val="center"/>
              <w:spacing w:after="0"/>
              <w:rPr>
                <w:sz w:val="20"/>
                <w:szCs w:val="20"/>
                <w:color w:val="auto"/>
              </w:rPr>
            </w:pPr>
            <w:r>
              <w:rPr>
                <w:rFonts w:ascii="Arial" w:cs="Arial" w:eastAsia="Arial" w:hAnsi="Arial"/>
                <w:sz w:val="20"/>
                <w:szCs w:val="20"/>
                <w:color w:val="auto"/>
                <w:w w:val="94"/>
              </w:rPr>
              <w:t>Modes of Transportaton</w:t>
            </w:r>
          </w:p>
        </w:tc>
        <w:tc>
          <w:tcPr>
            <w:tcW w:w="120" w:type="dxa"/>
            <w:vAlign w:val="bottom"/>
          </w:tcPr>
          <w:p>
            <w:pPr>
              <w:spacing w:after="0"/>
              <w:rPr>
                <w:sz w:val="24"/>
                <w:szCs w:val="24"/>
                <w:color w:val="auto"/>
              </w:rPr>
            </w:pPr>
          </w:p>
        </w:tc>
        <w:tc>
          <w:tcPr>
            <w:tcW w:w="4460" w:type="dxa"/>
            <w:vAlign w:val="bottom"/>
          </w:tcPr>
          <w:p>
            <w:pPr>
              <w:jc w:val="center"/>
              <w:spacing w:after="0"/>
              <w:rPr>
                <w:sz w:val="20"/>
                <w:szCs w:val="20"/>
                <w:color w:val="auto"/>
              </w:rPr>
            </w:pPr>
            <w:r>
              <w:rPr>
                <w:rFonts w:ascii="Arial" w:cs="Arial" w:eastAsia="Arial" w:hAnsi="Arial"/>
                <w:sz w:val="20"/>
                <w:szCs w:val="20"/>
                <w:color w:val="auto"/>
                <w:w w:val="85"/>
              </w:rPr>
              <w:t>Truck, Railcar, Ship and Barge</w:t>
            </w:r>
          </w:p>
        </w:tc>
        <w:tc>
          <w:tcPr>
            <w:tcW w:w="140" w:type="dxa"/>
            <w:vAlign w:val="bottom"/>
          </w:tcPr>
          <w:p>
            <w:pPr>
              <w:spacing w:after="0"/>
              <w:rPr>
                <w:sz w:val="24"/>
                <w:szCs w:val="24"/>
                <w:color w:val="auto"/>
              </w:rPr>
            </w:pPr>
          </w:p>
        </w:tc>
        <w:tc>
          <w:tcPr>
            <w:tcW w:w="4360" w:type="dxa"/>
            <w:vAlign w:val="bottom"/>
          </w:tcPr>
          <w:p>
            <w:pPr>
              <w:jc w:val="center"/>
              <w:spacing w:after="0"/>
              <w:rPr>
                <w:sz w:val="20"/>
                <w:szCs w:val="20"/>
                <w:color w:val="auto"/>
              </w:rPr>
            </w:pPr>
            <w:r>
              <w:rPr>
                <w:rFonts w:ascii="Arial" w:cs="Arial" w:eastAsia="Arial" w:hAnsi="Arial"/>
                <w:sz w:val="20"/>
                <w:szCs w:val="20"/>
                <w:color w:val="auto"/>
                <w:w w:val="86"/>
              </w:rPr>
              <w:t>Truck and Railcar</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-2491740</wp:posOffset>
            </wp:positionV>
            <wp:extent cx="713232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The Building Materials business is signifcantly afected by weather paterns, seasonal changes and other climate-related conditons. Producton and shipment levels for aggregates, cement, ready mixed concrete and asphalt materials correlate with general constructon actvity levels, most of which occur in the spring, summer and fall. Thus, producton and shipment levels vary by quarter. Operatons concentrated in the northern and midwestern United States generally experience more severe winter weather conditons than operatons in the Southeast, Southwest and West. Excessive rainfall, and conversely excessive drought, can also jeopardize producton, shipments and proftability in all markets served by the Company. Due to the potentally signifcant impact of weather on the Company’s operatons, current-period results are not necessarily indicatve of expected performance for other interim periods or the full year.</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24 of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83820</wp:posOffset>
            </wp:positionV>
            <wp:extent cx="715772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 w:right="339" w:bottom="1440" w:gutter="0" w:footer="0" w:header="0"/>
        </w:sectPr>
      </w:pPr>
    </w:p>
    <w:bookmarkStart w:id="24" w:name="page25"/>
    <w:bookmarkEnd w:id="24"/>
    <w:p>
      <w:pPr>
        <w:jc w:val="center"/>
        <w:ind w:right="40"/>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20"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FORM 10-Q</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 the Quarter Ended June 30, 2023</w:t>
      </w:r>
    </w:p>
    <w:p>
      <w:pPr>
        <w:spacing w:after="0" w:line="7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MANAGEMENT’S DISCUSSION AND ANALYSIS OF FINANCIAL CONDITION AND</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RESULTS OF OPERATIONS</w:t>
      </w:r>
    </w:p>
    <w:p>
      <w:pPr>
        <w:spacing w:after="0" w:line="13"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(Contnued)</w:t>
      </w:r>
    </w:p>
    <w:p>
      <w:pPr>
        <w:spacing w:after="0" w:line="289" w:lineRule="exact"/>
        <w:rPr>
          <w:sz w:val="20"/>
          <w:szCs w:val="20"/>
          <w:color w:val="auto"/>
        </w:rPr>
      </w:pPr>
    </w:p>
    <w:p>
      <w:pPr>
        <w:jc w:val="both"/>
        <w:spacing w:after="0" w:line="264" w:lineRule="auto"/>
        <w:rPr>
          <w:sz w:val="20"/>
          <w:szCs w:val="20"/>
          <w:color w:val="auto"/>
        </w:rPr>
      </w:pPr>
      <w:r>
        <w:rPr>
          <w:rFonts w:ascii="Arial" w:cs="Arial" w:eastAsia="Arial" w:hAnsi="Arial"/>
          <w:sz w:val="20"/>
          <w:szCs w:val="20"/>
          <w:color w:val="auto"/>
        </w:rPr>
        <w:t>The Company has a Magnesia Specialtes business with manufacturing facilites in Manistee, Michigan, and Woodville, Ohio. The Magnesia Specialtes business produces magnesia-based chemicals products used in industrial, agricultural and environmental applicatons and dolomitc lime sold primarily to customers in the steel and mining industries.</w:t>
      </w:r>
    </w:p>
    <w:p>
      <w:pPr>
        <w:spacing w:after="0" w:line="294" w:lineRule="exact"/>
        <w:rPr>
          <w:sz w:val="20"/>
          <w:szCs w:val="20"/>
          <w:color w:val="auto"/>
        </w:rPr>
      </w:pPr>
    </w:p>
    <w:p>
      <w:pPr>
        <w:spacing w:after="0"/>
        <w:rPr>
          <w:sz w:val="20"/>
          <w:szCs w:val="20"/>
          <w:color w:val="auto"/>
        </w:rPr>
      </w:pPr>
      <w:r>
        <w:rPr>
          <w:rFonts w:ascii="Arial" w:cs="Arial" w:eastAsia="Arial" w:hAnsi="Arial"/>
          <w:sz w:val="20"/>
          <w:szCs w:val="20"/>
          <w:color w:val="auto"/>
        </w:rPr>
        <w:t>CRITICAL ACCOUNTING POLICIES</w:t>
      </w:r>
    </w:p>
    <w:p>
      <w:pPr>
        <w:spacing w:after="0" w:line="121" w:lineRule="exact"/>
        <w:rPr>
          <w:sz w:val="20"/>
          <w:szCs w:val="20"/>
          <w:color w:val="auto"/>
        </w:rPr>
      </w:pPr>
    </w:p>
    <w:p>
      <w:pPr>
        <w:jc w:val="both"/>
        <w:spacing w:after="0" w:line="274" w:lineRule="auto"/>
        <w:rPr>
          <w:sz w:val="20"/>
          <w:szCs w:val="20"/>
          <w:color w:val="auto"/>
        </w:rPr>
      </w:pPr>
      <w:r>
        <w:rPr>
          <w:rFonts w:ascii="Arial" w:cs="Arial" w:eastAsia="Arial" w:hAnsi="Arial"/>
          <w:sz w:val="20"/>
          <w:szCs w:val="20"/>
          <w:color w:val="auto"/>
        </w:rPr>
        <w:t>The Company outlined its critcal accountng policies in its Annual Report on Form 10-K for the year ended December 31, 2022. There were no changes to the Company’s critcal accountng policies during the six months ended June 30, 2023.</w:t>
      </w:r>
    </w:p>
    <w:p>
      <w:pPr>
        <w:spacing w:after="0" w:line="285" w:lineRule="exact"/>
        <w:rPr>
          <w:sz w:val="20"/>
          <w:szCs w:val="20"/>
          <w:color w:val="auto"/>
        </w:rPr>
      </w:pPr>
    </w:p>
    <w:p>
      <w:pPr>
        <w:spacing w:after="0"/>
        <w:rPr>
          <w:sz w:val="20"/>
          <w:szCs w:val="20"/>
          <w:color w:val="auto"/>
        </w:rPr>
      </w:pPr>
      <w:r>
        <w:rPr>
          <w:rFonts w:ascii="Arial" w:cs="Arial" w:eastAsia="Arial" w:hAnsi="Arial"/>
          <w:sz w:val="20"/>
          <w:szCs w:val="20"/>
          <w:color w:val="auto"/>
        </w:rPr>
        <w:t>RESULTS OF OPERATIONS</w:t>
      </w:r>
    </w:p>
    <w:p>
      <w:pPr>
        <w:spacing w:after="0" w:line="121" w:lineRule="exact"/>
        <w:rPr>
          <w:sz w:val="20"/>
          <w:szCs w:val="20"/>
          <w:color w:val="auto"/>
        </w:rPr>
      </w:pPr>
    </w:p>
    <w:p>
      <w:pPr>
        <w:jc w:val="both"/>
        <w:spacing w:after="0" w:line="256" w:lineRule="auto"/>
        <w:rPr>
          <w:sz w:val="20"/>
          <w:szCs w:val="20"/>
          <w:color w:val="auto"/>
        </w:rPr>
      </w:pPr>
      <w:r>
        <w:rPr>
          <w:rFonts w:ascii="Arial" w:cs="Arial" w:eastAsia="Arial" w:hAnsi="Arial"/>
          <w:sz w:val="20"/>
          <w:szCs w:val="20"/>
          <w:color w:val="auto"/>
        </w:rPr>
        <w:t>Earnings from contnuing operatons before interest; income taxes; depreciaton, depleton and amortzaton; earnings/loss from nonconsolidated equity afliates; acquisiton and integraton expenses; and the nonrecurring gain on divestture (Adjusted EBITDA) is an indicator used by the Company and investors to evaluate the Company’s operatng performance from period to period. Adjusted EBITDA is not defned by accountng principles generally accepted in the United States (GAAP) and, as such, should not be construed as an alternatve to net earnings atributable to Martn Marieta, earnings from operatons or operatng cash fow. However, the Company’s management believes that Adjusted EBITDA may provide additonal informaton with respect to the Company’s performance and is a measure used by management to evaluate the Company’s performance. Since Adjusted EBITDA excludes some, but not all, items that afect net earnings and may vary among companies, Adjusted EBITDA as presented by the Company may not be comparable with similarly ttled measures of other companies.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a reconciliaton of net earnings from contnuing operatons atributable to Martn Marieta to Adjusted EBITDA:</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53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760" w:type="dxa"/>
            <w:vAlign w:val="bottom"/>
            <w:gridSpan w:val="5"/>
          </w:tcPr>
          <w:p>
            <w:pPr>
              <w:jc w:val="right"/>
              <w:ind w:right="721"/>
              <w:spacing w:after="0"/>
              <w:rPr>
                <w:sz w:val="20"/>
                <w:szCs w:val="20"/>
                <w:color w:val="auto"/>
              </w:rPr>
            </w:pPr>
            <w:r>
              <w:rPr>
                <w:rFonts w:ascii="Arial" w:cs="Arial" w:eastAsia="Arial" w:hAnsi="Arial"/>
                <w:sz w:val="20"/>
                <w:szCs w:val="20"/>
                <w:color w:val="auto"/>
              </w:rPr>
              <w:t>Three Months Ended</w:t>
            </w:r>
          </w:p>
        </w:tc>
        <w:tc>
          <w:tcPr>
            <w:tcW w:w="240" w:type="dxa"/>
            <w:vAlign w:val="bottom"/>
          </w:tcPr>
          <w:p>
            <w:pPr>
              <w:spacing w:after="0"/>
              <w:rPr>
                <w:sz w:val="21"/>
                <w:szCs w:val="21"/>
                <w:color w:val="auto"/>
              </w:rPr>
            </w:pPr>
          </w:p>
        </w:tc>
        <w:tc>
          <w:tcPr>
            <w:tcW w:w="2600" w:type="dxa"/>
            <w:vAlign w:val="bottom"/>
            <w:gridSpan w:val="5"/>
          </w:tcPr>
          <w:p>
            <w:pPr>
              <w:jc w:val="right"/>
              <w:ind w:right="780"/>
              <w:spacing w:after="0"/>
              <w:rPr>
                <w:sz w:val="20"/>
                <w:szCs w:val="20"/>
                <w:color w:val="auto"/>
              </w:rPr>
            </w:pPr>
            <w:r>
              <w:rPr>
                <w:rFonts w:ascii="Arial" w:cs="Arial" w:eastAsia="Arial" w:hAnsi="Arial"/>
                <w:sz w:val="20"/>
                <w:szCs w:val="20"/>
                <w:color w:val="auto"/>
              </w:rPr>
              <w:t>Six Months Ended</w:t>
            </w:r>
          </w:p>
        </w:tc>
        <w:tc>
          <w:tcPr>
            <w:tcW w:w="0" w:type="dxa"/>
            <w:vAlign w:val="bottom"/>
          </w:tcPr>
          <w:p>
            <w:pPr>
              <w:spacing w:after="0"/>
              <w:rPr>
                <w:sz w:val="1"/>
                <w:szCs w:val="1"/>
                <w:color w:val="auto"/>
              </w:rPr>
            </w:pPr>
          </w:p>
        </w:tc>
      </w:tr>
      <w:tr>
        <w:trPr>
          <w:trHeight w:val="270"/>
        </w:trPr>
        <w:tc>
          <w:tcPr>
            <w:tcW w:w="53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540" w:type="dxa"/>
            <w:vAlign w:val="bottom"/>
            <w:gridSpan w:val="3"/>
          </w:tcPr>
          <w:p>
            <w:pPr>
              <w:jc w:val="right"/>
              <w:ind w:right="1"/>
              <w:spacing w:after="0"/>
              <w:rPr>
                <w:sz w:val="20"/>
                <w:szCs w:val="20"/>
                <w:color w:val="auto"/>
              </w:rPr>
            </w:pPr>
            <w:r>
              <w:rPr>
                <w:rFonts w:ascii="Arial" w:cs="Arial" w:eastAsia="Arial" w:hAnsi="Arial"/>
                <w:sz w:val="20"/>
                <w:szCs w:val="20"/>
                <w:color w:val="auto"/>
              </w:rPr>
              <w:t>June 30,</w:t>
            </w:r>
          </w:p>
        </w:tc>
        <w:tc>
          <w:tcPr>
            <w:tcW w:w="9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540" w:type="dxa"/>
            <w:vAlign w:val="bottom"/>
            <w:gridSpan w:val="3"/>
          </w:tcPr>
          <w:p>
            <w:pPr>
              <w:jc w:val="right"/>
              <w:ind w:right="1"/>
              <w:spacing w:after="0"/>
              <w:rPr>
                <w:sz w:val="20"/>
                <w:szCs w:val="20"/>
                <w:color w:val="auto"/>
              </w:rPr>
            </w:pPr>
            <w:r>
              <w:rPr>
                <w:rFonts w:ascii="Arial" w:cs="Arial" w:eastAsia="Arial" w:hAnsi="Arial"/>
                <w:sz w:val="20"/>
                <w:szCs w:val="20"/>
                <w:color w:val="auto"/>
              </w:rPr>
              <w:t>June 30,</w:t>
            </w:r>
          </w:p>
        </w:tc>
        <w:tc>
          <w:tcPr>
            <w:tcW w:w="9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4"/>
        </w:trPr>
        <w:tc>
          <w:tcPr>
            <w:tcW w:w="538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30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40" w:type="dxa"/>
            <w:vAlign w:val="bottom"/>
            <w:vMerge w:val="restart"/>
          </w:tcPr>
          <w:p>
            <w:pPr>
              <w:spacing w:after="0"/>
              <w:rPr>
                <w:sz w:val="3"/>
                <w:szCs w:val="3"/>
                <w:color w:val="auto"/>
              </w:rPr>
            </w:pPr>
          </w:p>
        </w:tc>
        <w:tc>
          <w:tcPr>
            <w:tcW w:w="0" w:type="dxa"/>
            <w:vAlign w:val="bottom"/>
          </w:tcPr>
          <w:p>
            <w:pPr>
              <w:spacing w:after="0"/>
              <w:rPr>
                <w:sz w:val="1"/>
                <w:szCs w:val="1"/>
                <w:color w:val="auto"/>
              </w:rPr>
            </w:pPr>
          </w:p>
        </w:tc>
      </w:tr>
      <w:tr>
        <w:trPr>
          <w:trHeight w:val="257"/>
        </w:trPr>
        <w:tc>
          <w:tcPr>
            <w:tcW w:w="538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21"/>
              <w:spacing w:after="0"/>
              <w:rPr>
                <w:sz w:val="20"/>
                <w:szCs w:val="20"/>
                <w:color w:val="auto"/>
              </w:rPr>
            </w:pPr>
            <w:r>
              <w:rPr>
                <w:rFonts w:ascii="Arial" w:cs="Arial" w:eastAsia="Arial" w:hAnsi="Arial"/>
                <w:sz w:val="20"/>
                <w:szCs w:val="20"/>
                <w:color w:val="auto"/>
              </w:rPr>
              <w:t>2023</w:t>
            </w:r>
          </w:p>
        </w:tc>
        <w:tc>
          <w:tcPr>
            <w:tcW w:w="2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01"/>
              <w:spacing w:after="0"/>
              <w:rPr>
                <w:sz w:val="20"/>
                <w:szCs w:val="20"/>
                <w:color w:val="auto"/>
              </w:rPr>
            </w:pPr>
            <w:r>
              <w:rPr>
                <w:rFonts w:ascii="Arial" w:cs="Arial" w:eastAsia="Arial" w:hAnsi="Arial"/>
                <w:sz w:val="20"/>
                <w:szCs w:val="20"/>
                <w:color w:val="auto"/>
              </w:rPr>
              <w:t>2022</w:t>
            </w:r>
          </w:p>
        </w:tc>
        <w:tc>
          <w:tcPr>
            <w:tcW w:w="3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01"/>
              <w:spacing w:after="0"/>
              <w:rPr>
                <w:sz w:val="20"/>
                <w:szCs w:val="20"/>
                <w:color w:val="auto"/>
              </w:rPr>
            </w:pPr>
            <w:r>
              <w:rPr>
                <w:rFonts w:ascii="Arial" w:cs="Arial" w:eastAsia="Arial" w:hAnsi="Arial"/>
                <w:sz w:val="20"/>
                <w:szCs w:val="20"/>
                <w:color w:val="auto"/>
              </w:rPr>
              <w:t>2023</w:t>
            </w:r>
          </w:p>
        </w:tc>
        <w:tc>
          <w:tcPr>
            <w:tcW w:w="2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01"/>
              <w:spacing w:after="0"/>
              <w:rPr>
                <w:sz w:val="20"/>
                <w:szCs w:val="20"/>
                <w:color w:val="auto"/>
              </w:rPr>
            </w:pPr>
            <w:r>
              <w:rPr>
                <w:rFonts w:ascii="Arial" w:cs="Arial" w:eastAsia="Arial" w:hAnsi="Arial"/>
                <w:sz w:val="20"/>
                <w:szCs w:val="20"/>
                <w:color w:val="auto"/>
              </w:rPr>
              <w:t>2022</w:t>
            </w:r>
          </w:p>
        </w:tc>
        <w:tc>
          <w:tcPr>
            <w:tcW w:w="1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53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20"/>
                <w:szCs w:val="20"/>
                <w:i w:val="1"/>
                <w:iCs w:val="1"/>
                <w:color w:val="auto"/>
              </w:rPr>
              <w:t>(Dollars</w:t>
            </w:r>
          </w:p>
        </w:tc>
        <w:tc>
          <w:tcPr>
            <w:tcW w:w="300" w:type="dxa"/>
            <w:vAlign w:val="bottom"/>
          </w:tcPr>
          <w:p>
            <w:pPr>
              <w:jc w:val="right"/>
              <w:ind w:right="21"/>
              <w:spacing w:after="0" w:line="226" w:lineRule="exact"/>
              <w:rPr>
                <w:sz w:val="20"/>
                <w:szCs w:val="20"/>
                <w:color w:val="auto"/>
              </w:rPr>
            </w:pPr>
            <w:r>
              <w:rPr>
                <w:rFonts w:ascii="Arial" w:cs="Arial" w:eastAsia="Arial" w:hAnsi="Arial"/>
                <w:sz w:val="20"/>
                <w:szCs w:val="20"/>
                <w:i w:val="1"/>
                <w:iCs w:val="1"/>
                <w:color w:val="auto"/>
              </w:rPr>
              <w:t>in</w:t>
            </w:r>
          </w:p>
        </w:tc>
        <w:tc>
          <w:tcPr>
            <w:tcW w:w="1200" w:type="dxa"/>
            <w:vAlign w:val="bottom"/>
            <w:gridSpan w:val="2"/>
          </w:tcPr>
          <w:p>
            <w:pPr>
              <w:spacing w:after="0"/>
              <w:rPr>
                <w:sz w:val="20"/>
                <w:szCs w:val="20"/>
                <w:color w:val="auto"/>
              </w:rPr>
            </w:pPr>
            <w:r>
              <w:rPr>
                <w:rFonts w:ascii="Arial" w:cs="Arial" w:eastAsia="Arial" w:hAnsi="Arial"/>
                <w:sz w:val="20"/>
                <w:szCs w:val="20"/>
                <w:i w:val="1"/>
                <w:iCs w:val="1"/>
                <w:color w:val="auto"/>
              </w:rPr>
              <w:t>Millions)</w:t>
            </w:r>
          </w:p>
        </w:tc>
        <w:tc>
          <w:tcPr>
            <w:tcW w:w="2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8"/>
        </w:trPr>
        <w:tc>
          <w:tcPr>
            <w:tcW w:w="5380" w:type="dxa"/>
            <w:vAlign w:val="bottom"/>
            <w:shd w:val="clear" w:color="auto" w:fill="CFF0FC"/>
          </w:tcPr>
          <w:p>
            <w:pPr>
              <w:ind w:left="20"/>
              <w:spacing w:after="0" w:line="228" w:lineRule="exact"/>
              <w:rPr>
                <w:sz w:val="20"/>
                <w:szCs w:val="20"/>
                <w:color w:val="auto"/>
              </w:rPr>
            </w:pPr>
            <w:r>
              <w:rPr>
                <w:rFonts w:ascii="Arial" w:cs="Arial" w:eastAsia="Arial" w:hAnsi="Arial"/>
                <w:sz w:val="20"/>
                <w:szCs w:val="20"/>
                <w:color w:val="auto"/>
              </w:rPr>
              <w:t>Net earnings from contnuing operatons atributable to Martn</w:t>
            </w: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75"/>
        </w:trPr>
        <w:tc>
          <w:tcPr>
            <w:tcW w:w="53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20"/>
                <w:szCs w:val="20"/>
                <w:color w:val="auto"/>
              </w:rPr>
              <w:t>Marieta</w:t>
            </w:r>
          </w:p>
        </w:tc>
        <w:tc>
          <w:tcPr>
            <w:tcW w:w="260" w:type="dxa"/>
            <w:vAlign w:val="bottom"/>
            <w:tcBorders>
              <w:bottom w:val="single" w:sz="8" w:color="CFF0FC"/>
            </w:tcBorders>
            <w:shd w:val="clear" w:color="auto" w:fill="CFF0FC"/>
          </w:tcPr>
          <w:p>
            <w:pPr>
              <w:jc w:val="right"/>
              <w:ind w:right="41"/>
              <w:spacing w:after="0"/>
              <w:rPr>
                <w:sz w:val="20"/>
                <w:szCs w:val="20"/>
                <w:color w:val="auto"/>
              </w:rPr>
            </w:pPr>
            <w:r>
              <w:rPr>
                <w:rFonts w:ascii="Arial" w:cs="Arial" w:eastAsia="Arial" w:hAnsi="Arial"/>
                <w:sz w:val="20"/>
                <w:szCs w:val="20"/>
                <w:color w:val="auto"/>
                <w:w w:val="89"/>
              </w:rPr>
              <w:t>$</w:t>
            </w:r>
          </w:p>
        </w:tc>
        <w:tc>
          <w:tcPr>
            <w:tcW w:w="9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347.6</w:t>
            </w:r>
          </w:p>
        </w:tc>
        <w:tc>
          <w:tcPr>
            <w:tcW w:w="580" w:type="dxa"/>
            <w:vAlign w:val="bottom"/>
            <w:tcBorders>
              <w:bottom w:val="single" w:sz="8" w:color="CFF0FC"/>
            </w:tcBorders>
            <w:gridSpan w:val="2"/>
            <w:shd w:val="clear" w:color="auto" w:fill="CFF0FC"/>
          </w:tcPr>
          <w:p>
            <w:pPr>
              <w:jc w:val="right"/>
              <w:ind w:right="81"/>
              <w:spacing w:after="0"/>
              <w:rPr>
                <w:sz w:val="20"/>
                <w:szCs w:val="20"/>
                <w:color w:val="auto"/>
              </w:rPr>
            </w:pPr>
            <w:r>
              <w:rPr>
                <w:rFonts w:ascii="Arial" w:cs="Arial" w:eastAsia="Arial" w:hAnsi="Arial"/>
                <w:sz w:val="20"/>
                <w:szCs w:val="20"/>
                <w:color w:val="auto"/>
              </w:rPr>
              <w:t>$</w:t>
            </w:r>
          </w:p>
        </w:tc>
        <w:tc>
          <w:tcPr>
            <w:tcW w:w="9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353.2</w:t>
            </w:r>
          </w:p>
        </w:tc>
        <w:tc>
          <w:tcPr>
            <w:tcW w:w="300" w:type="dxa"/>
            <w:vAlign w:val="bottom"/>
            <w:tcBorders>
              <w:bottom w:val="single" w:sz="8" w:color="CFF0FC"/>
            </w:tcBorders>
            <w:shd w:val="clear" w:color="auto" w:fill="CFF0FC"/>
          </w:tcPr>
          <w:p>
            <w:pPr>
              <w:spacing w:after="0"/>
              <w:rPr>
                <w:sz w:val="23"/>
                <w:szCs w:val="23"/>
                <w:color w:val="auto"/>
              </w:rPr>
            </w:pPr>
          </w:p>
        </w:tc>
        <w:tc>
          <w:tcPr>
            <w:tcW w:w="2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w:t>
            </w:r>
          </w:p>
        </w:tc>
        <w:tc>
          <w:tcPr>
            <w:tcW w:w="9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481.9</w:t>
            </w:r>
          </w:p>
        </w:tc>
        <w:tc>
          <w:tcPr>
            <w:tcW w:w="580" w:type="dxa"/>
            <w:vAlign w:val="bottom"/>
            <w:tcBorders>
              <w:bottom w:val="single" w:sz="8" w:color="CFF0FC"/>
            </w:tcBorders>
            <w:gridSpan w:val="2"/>
            <w:shd w:val="clear" w:color="auto" w:fill="CFF0FC"/>
          </w:tcPr>
          <w:p>
            <w:pPr>
              <w:jc w:val="right"/>
              <w:ind w:right="81"/>
              <w:spacing w:after="0"/>
              <w:rPr>
                <w:sz w:val="20"/>
                <w:szCs w:val="20"/>
                <w:color w:val="auto"/>
              </w:rPr>
            </w:pPr>
            <w:r>
              <w:rPr>
                <w:rFonts w:ascii="Arial" w:cs="Arial" w:eastAsia="Arial" w:hAnsi="Arial"/>
                <w:sz w:val="20"/>
                <w:szCs w:val="20"/>
                <w:color w:val="auto"/>
              </w:rPr>
              <w:t>$</w:t>
            </w:r>
          </w:p>
        </w:tc>
        <w:tc>
          <w:tcPr>
            <w:tcW w:w="9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377.7</w:t>
            </w:r>
          </w:p>
        </w:tc>
        <w:tc>
          <w:tcPr>
            <w:tcW w:w="140" w:type="dxa"/>
            <w:vAlign w:val="bottom"/>
            <w:tcBorders>
              <w:bottom w:val="single" w:sz="8" w:color="CFF0FC"/>
            </w:tcBorders>
            <w:shd w:val="clear" w:color="auto" w:fill="CFF0FC"/>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5380" w:type="dxa"/>
            <w:vAlign w:val="bottom"/>
          </w:tcPr>
          <w:p>
            <w:pPr>
              <w:ind w:left="20"/>
              <w:spacing w:after="0"/>
              <w:rPr>
                <w:sz w:val="20"/>
                <w:szCs w:val="20"/>
                <w:color w:val="auto"/>
              </w:rPr>
            </w:pPr>
            <w:r>
              <w:rPr>
                <w:rFonts w:ascii="Arial" w:cs="Arial" w:eastAsia="Arial" w:hAnsi="Arial"/>
                <w:sz w:val="20"/>
                <w:szCs w:val="20"/>
                <w:color w:val="auto"/>
              </w:rPr>
              <w:t>Add back (Deduct):</w:t>
            </w:r>
          </w:p>
        </w:tc>
        <w:tc>
          <w:tcPr>
            <w:tcW w:w="2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5380" w:type="dxa"/>
            <w:vAlign w:val="bottom"/>
            <w:shd w:val="clear" w:color="auto" w:fill="CFF0FC"/>
          </w:tcPr>
          <w:p>
            <w:pPr>
              <w:ind w:left="200"/>
              <w:spacing w:after="0"/>
              <w:rPr>
                <w:sz w:val="20"/>
                <w:szCs w:val="20"/>
                <w:color w:val="auto"/>
              </w:rPr>
            </w:pPr>
            <w:r>
              <w:rPr>
                <w:rFonts w:ascii="Arial" w:cs="Arial" w:eastAsia="Arial" w:hAnsi="Arial"/>
                <w:sz w:val="20"/>
                <w:szCs w:val="20"/>
                <w:color w:val="auto"/>
              </w:rPr>
              <w:t>Interest expense, net of interest income</w:t>
            </w:r>
          </w:p>
        </w:tc>
        <w:tc>
          <w:tcPr>
            <w:tcW w:w="260" w:type="dxa"/>
            <w:vAlign w:val="bottom"/>
            <w:shd w:val="clear" w:color="auto" w:fill="CFF0FC"/>
          </w:tcPr>
          <w:p>
            <w:pPr>
              <w:spacing w:after="0"/>
              <w:rPr>
                <w:sz w:val="24"/>
                <w:szCs w:val="24"/>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29.6</w:t>
            </w:r>
          </w:p>
        </w:tc>
        <w:tc>
          <w:tcPr>
            <w:tcW w:w="280" w:type="dxa"/>
            <w:vAlign w:val="bottom"/>
            <w:shd w:val="clear" w:color="auto" w:fill="CFF0FC"/>
          </w:tcPr>
          <w:p>
            <w:pPr>
              <w:spacing w:after="0"/>
              <w:rPr>
                <w:sz w:val="24"/>
                <w:szCs w:val="24"/>
                <w:color w:val="auto"/>
              </w:rPr>
            </w:pPr>
          </w:p>
        </w:tc>
        <w:tc>
          <w:tcPr>
            <w:tcW w:w="300" w:type="dxa"/>
            <w:vAlign w:val="bottom"/>
            <w:shd w:val="clear" w:color="auto" w:fill="CFF0FC"/>
          </w:tcPr>
          <w:p>
            <w:pPr>
              <w:spacing w:after="0"/>
              <w:rPr>
                <w:sz w:val="24"/>
                <w:szCs w:val="2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42.2</w:t>
            </w:r>
          </w:p>
        </w:tc>
        <w:tc>
          <w:tcPr>
            <w:tcW w:w="300" w:type="dxa"/>
            <w:vAlign w:val="bottom"/>
            <w:shd w:val="clear" w:color="auto" w:fill="CFF0FC"/>
          </w:tcPr>
          <w:p>
            <w:pPr>
              <w:spacing w:after="0"/>
              <w:rPr>
                <w:sz w:val="24"/>
                <w:szCs w:val="24"/>
                <w:color w:val="auto"/>
              </w:rPr>
            </w:pPr>
          </w:p>
        </w:tc>
        <w:tc>
          <w:tcPr>
            <w:tcW w:w="240" w:type="dxa"/>
            <w:vAlign w:val="bottom"/>
            <w:shd w:val="clear" w:color="auto" w:fill="CFF0FC"/>
          </w:tcPr>
          <w:p>
            <w:pPr>
              <w:spacing w:after="0"/>
              <w:rPr>
                <w:sz w:val="24"/>
                <w:szCs w:val="24"/>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61.2</w:t>
            </w:r>
          </w:p>
        </w:tc>
        <w:tc>
          <w:tcPr>
            <w:tcW w:w="280" w:type="dxa"/>
            <w:vAlign w:val="bottom"/>
            <w:shd w:val="clear" w:color="auto" w:fill="CFF0FC"/>
          </w:tcPr>
          <w:p>
            <w:pPr>
              <w:spacing w:after="0"/>
              <w:rPr>
                <w:sz w:val="24"/>
                <w:szCs w:val="24"/>
                <w:color w:val="auto"/>
              </w:rPr>
            </w:pPr>
          </w:p>
        </w:tc>
        <w:tc>
          <w:tcPr>
            <w:tcW w:w="300" w:type="dxa"/>
            <w:vAlign w:val="bottom"/>
            <w:shd w:val="clear" w:color="auto" w:fill="CFF0FC"/>
          </w:tcPr>
          <w:p>
            <w:pPr>
              <w:spacing w:after="0"/>
              <w:rPr>
                <w:sz w:val="24"/>
                <w:szCs w:val="2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82.7</w:t>
            </w:r>
          </w:p>
        </w:tc>
        <w:tc>
          <w:tcPr>
            <w:tcW w:w="140" w:type="dxa"/>
            <w:vAlign w:val="bottom"/>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5380" w:type="dxa"/>
            <w:vAlign w:val="bottom"/>
          </w:tcPr>
          <w:p>
            <w:pPr>
              <w:ind w:left="200"/>
              <w:spacing w:after="0"/>
              <w:rPr>
                <w:sz w:val="20"/>
                <w:szCs w:val="20"/>
                <w:color w:val="auto"/>
              </w:rPr>
            </w:pPr>
            <w:r>
              <w:rPr>
                <w:rFonts w:ascii="Arial" w:cs="Arial" w:eastAsia="Arial" w:hAnsi="Arial"/>
                <w:sz w:val="20"/>
                <w:szCs w:val="20"/>
                <w:color w:val="auto"/>
              </w:rPr>
              <w:t>Income tax expense for controlling interests</w:t>
            </w:r>
          </w:p>
        </w:tc>
        <w:tc>
          <w:tcPr>
            <w:tcW w:w="2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auto"/>
              </w:rPr>
              <w:t>91.9</w:t>
            </w:r>
          </w:p>
        </w:tc>
        <w:tc>
          <w:tcPr>
            <w:tcW w:w="2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104.4</w:t>
            </w:r>
          </w:p>
        </w:tc>
        <w:tc>
          <w:tcPr>
            <w:tcW w:w="3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auto"/>
              </w:rPr>
              <w:t>127.4</w:t>
            </w:r>
          </w:p>
        </w:tc>
        <w:tc>
          <w:tcPr>
            <w:tcW w:w="2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110.2</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8"/>
        </w:trPr>
        <w:tc>
          <w:tcPr>
            <w:tcW w:w="5380" w:type="dxa"/>
            <w:vAlign w:val="bottom"/>
            <w:shd w:val="clear" w:color="auto" w:fill="CFF0FC"/>
          </w:tcPr>
          <w:p>
            <w:pPr>
              <w:ind w:left="200"/>
              <w:spacing w:after="0" w:line="228" w:lineRule="exact"/>
              <w:rPr>
                <w:sz w:val="20"/>
                <w:szCs w:val="20"/>
                <w:color w:val="auto"/>
              </w:rPr>
            </w:pPr>
            <w:r>
              <w:rPr>
                <w:rFonts w:ascii="Arial" w:cs="Arial" w:eastAsia="Arial" w:hAnsi="Arial"/>
                <w:sz w:val="20"/>
                <w:szCs w:val="20"/>
                <w:color w:val="auto"/>
              </w:rPr>
              <w:t>Depreciaton, depleton and amortzaton expense</w:t>
            </w: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380" w:type="dxa"/>
            <w:vAlign w:val="bottom"/>
            <w:shd w:val="clear" w:color="auto" w:fill="CFF0FC"/>
          </w:tcPr>
          <w:p>
            <w:pPr>
              <w:ind w:left="340"/>
              <w:spacing w:after="0"/>
              <w:rPr>
                <w:sz w:val="20"/>
                <w:szCs w:val="20"/>
                <w:color w:val="auto"/>
              </w:rPr>
            </w:pPr>
            <w:r>
              <w:rPr>
                <w:rFonts w:ascii="Arial" w:cs="Arial" w:eastAsia="Arial" w:hAnsi="Arial"/>
                <w:sz w:val="20"/>
                <w:szCs w:val="20"/>
                <w:color w:val="auto"/>
              </w:rPr>
              <w:t>and earnings/loss from nonconsolidated equity</w:t>
            </w:r>
          </w:p>
        </w:tc>
        <w:tc>
          <w:tcPr>
            <w:tcW w:w="26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5380" w:type="dxa"/>
            <w:vAlign w:val="bottom"/>
            <w:tcBorders>
              <w:bottom w:val="single" w:sz="8" w:color="CFF0FC"/>
            </w:tcBorders>
            <w:shd w:val="clear" w:color="auto" w:fill="CFF0FC"/>
          </w:tcPr>
          <w:p>
            <w:pPr>
              <w:ind w:left="340"/>
              <w:spacing w:after="0"/>
              <w:rPr>
                <w:sz w:val="20"/>
                <w:szCs w:val="20"/>
                <w:color w:val="auto"/>
              </w:rPr>
            </w:pPr>
            <w:r>
              <w:rPr>
                <w:rFonts w:ascii="Arial" w:cs="Arial" w:eastAsia="Arial" w:hAnsi="Arial"/>
                <w:sz w:val="20"/>
                <w:szCs w:val="20"/>
                <w:color w:val="auto"/>
              </w:rPr>
              <w:t>afliates</w:t>
            </w:r>
          </w:p>
        </w:tc>
        <w:tc>
          <w:tcPr>
            <w:tcW w:w="260" w:type="dxa"/>
            <w:vAlign w:val="bottom"/>
            <w:tcBorders>
              <w:bottom w:val="single" w:sz="8" w:color="CFF0FC"/>
            </w:tcBorders>
            <w:shd w:val="clear" w:color="auto" w:fill="CFF0FC"/>
          </w:tcPr>
          <w:p>
            <w:pPr>
              <w:spacing w:after="0"/>
              <w:rPr>
                <w:sz w:val="23"/>
                <w:szCs w:val="23"/>
                <w:color w:val="auto"/>
              </w:rPr>
            </w:pPr>
          </w:p>
        </w:tc>
        <w:tc>
          <w:tcPr>
            <w:tcW w:w="9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126.6</w:t>
            </w:r>
          </w:p>
        </w:tc>
        <w:tc>
          <w:tcPr>
            <w:tcW w:w="280" w:type="dxa"/>
            <w:vAlign w:val="bottom"/>
            <w:tcBorders>
              <w:bottom w:val="single" w:sz="8" w:color="CFF0FC"/>
            </w:tcBorders>
            <w:shd w:val="clear" w:color="auto" w:fill="CFF0FC"/>
          </w:tcPr>
          <w:p>
            <w:pPr>
              <w:spacing w:after="0"/>
              <w:rPr>
                <w:sz w:val="23"/>
                <w:szCs w:val="23"/>
                <w:color w:val="auto"/>
              </w:rPr>
            </w:pPr>
          </w:p>
        </w:tc>
        <w:tc>
          <w:tcPr>
            <w:tcW w:w="300" w:type="dxa"/>
            <w:vAlign w:val="bottom"/>
            <w:tcBorders>
              <w:bottom w:val="single" w:sz="8" w:color="CFF0FC"/>
            </w:tcBorders>
            <w:shd w:val="clear" w:color="auto" w:fill="CFF0FC"/>
          </w:tcPr>
          <w:p>
            <w:pPr>
              <w:spacing w:after="0"/>
              <w:rPr>
                <w:sz w:val="23"/>
                <w:szCs w:val="23"/>
                <w:color w:val="auto"/>
              </w:rPr>
            </w:pPr>
          </w:p>
        </w:tc>
        <w:tc>
          <w:tcPr>
            <w:tcW w:w="9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127.3</w:t>
            </w:r>
          </w:p>
        </w:tc>
        <w:tc>
          <w:tcPr>
            <w:tcW w:w="300" w:type="dxa"/>
            <w:vAlign w:val="bottom"/>
            <w:tcBorders>
              <w:bottom w:val="single" w:sz="8" w:color="CFF0FC"/>
            </w:tcBorders>
            <w:shd w:val="clear" w:color="auto" w:fill="CFF0FC"/>
          </w:tcPr>
          <w:p>
            <w:pPr>
              <w:spacing w:after="0"/>
              <w:rPr>
                <w:sz w:val="23"/>
                <w:szCs w:val="23"/>
                <w:color w:val="auto"/>
              </w:rPr>
            </w:pPr>
          </w:p>
        </w:tc>
        <w:tc>
          <w:tcPr>
            <w:tcW w:w="240" w:type="dxa"/>
            <w:vAlign w:val="bottom"/>
            <w:tcBorders>
              <w:bottom w:val="single" w:sz="8" w:color="CFF0FC"/>
            </w:tcBorders>
            <w:shd w:val="clear" w:color="auto" w:fill="CFF0FC"/>
          </w:tcPr>
          <w:p>
            <w:pPr>
              <w:spacing w:after="0"/>
              <w:rPr>
                <w:sz w:val="23"/>
                <w:szCs w:val="23"/>
                <w:color w:val="auto"/>
              </w:rPr>
            </w:pPr>
          </w:p>
        </w:tc>
        <w:tc>
          <w:tcPr>
            <w:tcW w:w="9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248.3</w:t>
            </w:r>
          </w:p>
        </w:tc>
        <w:tc>
          <w:tcPr>
            <w:tcW w:w="280" w:type="dxa"/>
            <w:vAlign w:val="bottom"/>
            <w:tcBorders>
              <w:bottom w:val="single" w:sz="8" w:color="CFF0FC"/>
            </w:tcBorders>
            <w:shd w:val="clear" w:color="auto" w:fill="CFF0FC"/>
          </w:tcPr>
          <w:p>
            <w:pPr>
              <w:spacing w:after="0"/>
              <w:rPr>
                <w:sz w:val="23"/>
                <w:szCs w:val="23"/>
                <w:color w:val="auto"/>
              </w:rPr>
            </w:pPr>
          </w:p>
        </w:tc>
        <w:tc>
          <w:tcPr>
            <w:tcW w:w="300" w:type="dxa"/>
            <w:vAlign w:val="bottom"/>
            <w:tcBorders>
              <w:bottom w:val="single" w:sz="8" w:color="CFF0FC"/>
            </w:tcBorders>
            <w:shd w:val="clear" w:color="auto" w:fill="CFF0FC"/>
          </w:tcPr>
          <w:p>
            <w:pPr>
              <w:spacing w:after="0"/>
              <w:rPr>
                <w:sz w:val="23"/>
                <w:szCs w:val="23"/>
                <w:color w:val="auto"/>
              </w:rPr>
            </w:pPr>
          </w:p>
        </w:tc>
        <w:tc>
          <w:tcPr>
            <w:tcW w:w="9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252.3</w:t>
            </w:r>
          </w:p>
        </w:tc>
        <w:tc>
          <w:tcPr>
            <w:tcW w:w="140" w:type="dxa"/>
            <w:vAlign w:val="bottom"/>
            <w:tcBorders>
              <w:bottom w:val="single" w:sz="8" w:color="CFF0FC"/>
            </w:tcBorders>
            <w:shd w:val="clear" w:color="auto" w:fill="CFF0FC"/>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5380" w:type="dxa"/>
            <w:vAlign w:val="bottom"/>
          </w:tcPr>
          <w:p>
            <w:pPr>
              <w:ind w:left="200"/>
              <w:spacing w:after="0"/>
              <w:rPr>
                <w:sz w:val="20"/>
                <w:szCs w:val="20"/>
                <w:color w:val="auto"/>
              </w:rPr>
            </w:pPr>
            <w:r>
              <w:rPr>
                <w:rFonts w:ascii="Arial" w:cs="Arial" w:eastAsia="Arial" w:hAnsi="Arial"/>
                <w:sz w:val="20"/>
                <w:szCs w:val="20"/>
                <w:color w:val="auto"/>
              </w:rPr>
              <w:t>Acquisiton and integraton expenses</w:t>
            </w:r>
          </w:p>
        </w:tc>
        <w:tc>
          <w:tcPr>
            <w:tcW w:w="2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auto"/>
              </w:rPr>
              <w:t>0.4</w:t>
            </w:r>
          </w:p>
        </w:tc>
        <w:tc>
          <w:tcPr>
            <w:tcW w:w="2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2.9</w:t>
            </w:r>
          </w:p>
        </w:tc>
        <w:tc>
          <w:tcPr>
            <w:tcW w:w="3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auto"/>
              </w:rPr>
              <w:t>1.2</w:t>
            </w:r>
          </w:p>
        </w:tc>
        <w:tc>
          <w:tcPr>
            <w:tcW w:w="2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4.3</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3"/>
        </w:trPr>
        <w:tc>
          <w:tcPr>
            <w:tcW w:w="5380" w:type="dxa"/>
            <w:vAlign w:val="bottom"/>
            <w:shd w:val="clear" w:color="auto" w:fill="CFF0FC"/>
          </w:tcPr>
          <w:p>
            <w:pPr>
              <w:ind w:left="200"/>
              <w:spacing w:after="0"/>
              <w:rPr>
                <w:sz w:val="20"/>
                <w:szCs w:val="20"/>
                <w:color w:val="auto"/>
              </w:rPr>
            </w:pPr>
            <w:r>
              <w:rPr>
                <w:rFonts w:ascii="Arial" w:cs="Arial" w:eastAsia="Arial" w:hAnsi="Arial"/>
                <w:sz w:val="20"/>
                <w:szCs w:val="20"/>
                <w:color w:val="auto"/>
              </w:rPr>
              <w:t>Nonrecurring gain on divestture</w:t>
            </w:r>
          </w:p>
        </w:tc>
        <w:tc>
          <w:tcPr>
            <w:tcW w:w="260" w:type="dxa"/>
            <w:vAlign w:val="bottom"/>
            <w:shd w:val="clear" w:color="auto" w:fill="CFF0FC"/>
          </w:tcPr>
          <w:p>
            <w:pPr>
              <w:spacing w:after="0"/>
              <w:rPr>
                <w:sz w:val="23"/>
                <w:szCs w:val="23"/>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280" w:type="dxa"/>
            <w:vAlign w:val="bottom"/>
            <w:shd w:val="clear" w:color="auto" w:fill="CFF0FC"/>
          </w:tcPr>
          <w:p>
            <w:pPr>
              <w:spacing w:after="0"/>
              <w:rPr>
                <w:sz w:val="23"/>
                <w:szCs w:val="23"/>
                <w:color w:val="auto"/>
              </w:rPr>
            </w:pPr>
          </w:p>
        </w:tc>
        <w:tc>
          <w:tcPr>
            <w:tcW w:w="300" w:type="dxa"/>
            <w:vAlign w:val="bottom"/>
            <w:shd w:val="clear" w:color="auto" w:fill="CFF0FC"/>
          </w:tcPr>
          <w:p>
            <w:pPr>
              <w:spacing w:after="0"/>
              <w:rPr>
                <w:sz w:val="23"/>
                <w:szCs w:val="23"/>
                <w:color w:val="auto"/>
              </w:rPr>
            </w:pPr>
          </w:p>
        </w:tc>
        <w:tc>
          <w:tcPr>
            <w:tcW w:w="1220" w:type="dxa"/>
            <w:vAlign w:val="bottom"/>
            <w:gridSpan w:val="2"/>
            <w:shd w:val="clear" w:color="auto" w:fill="CFF0FC"/>
          </w:tcPr>
          <w:p>
            <w:pPr>
              <w:jc w:val="right"/>
              <w:ind w:right="121"/>
              <w:spacing w:after="0"/>
              <w:rPr>
                <w:sz w:val="20"/>
                <w:szCs w:val="20"/>
                <w:color w:val="auto"/>
              </w:rPr>
            </w:pPr>
            <w:r>
              <w:rPr>
                <w:rFonts w:ascii="Arial" w:cs="Arial" w:eastAsia="Arial" w:hAnsi="Arial"/>
                <w:sz w:val="20"/>
                <w:szCs w:val="20"/>
                <w:color w:val="auto"/>
              </w:rPr>
              <w:t>(151.7 )</w:t>
            </w:r>
          </w:p>
        </w:tc>
        <w:tc>
          <w:tcPr>
            <w:tcW w:w="240" w:type="dxa"/>
            <w:vAlign w:val="bottom"/>
            <w:shd w:val="clear" w:color="auto" w:fill="CFF0FC"/>
          </w:tcPr>
          <w:p>
            <w:pPr>
              <w:spacing w:after="0"/>
              <w:rPr>
                <w:sz w:val="23"/>
                <w:szCs w:val="23"/>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280" w:type="dxa"/>
            <w:vAlign w:val="bottom"/>
            <w:shd w:val="clear" w:color="auto" w:fill="CFF0FC"/>
          </w:tcPr>
          <w:p>
            <w:pPr>
              <w:spacing w:after="0"/>
              <w:rPr>
                <w:sz w:val="23"/>
                <w:szCs w:val="23"/>
                <w:color w:val="auto"/>
              </w:rPr>
            </w:pPr>
          </w:p>
        </w:tc>
        <w:tc>
          <w:tcPr>
            <w:tcW w:w="300" w:type="dxa"/>
            <w:vAlign w:val="bottom"/>
            <w:shd w:val="clear" w:color="auto" w:fill="CFF0FC"/>
          </w:tcPr>
          <w:p>
            <w:pPr>
              <w:spacing w:after="0"/>
              <w:rPr>
                <w:sz w:val="23"/>
                <w:szCs w:val="23"/>
                <w:color w:val="auto"/>
              </w:rPr>
            </w:pPr>
          </w:p>
        </w:tc>
        <w:tc>
          <w:tcPr>
            <w:tcW w:w="1060" w:type="dxa"/>
            <w:vAlign w:val="bottom"/>
            <w:gridSpan w:val="2"/>
            <w:shd w:val="clear" w:color="auto" w:fill="CFF0FC"/>
          </w:tcPr>
          <w:p>
            <w:pPr>
              <w:jc w:val="right"/>
              <w:ind w:right="60"/>
              <w:spacing w:after="0"/>
              <w:rPr>
                <w:sz w:val="20"/>
                <w:szCs w:val="20"/>
                <w:color w:val="auto"/>
              </w:rPr>
            </w:pPr>
            <w:r>
              <w:rPr>
                <w:rFonts w:ascii="Arial" w:cs="Arial" w:eastAsia="Arial" w:hAnsi="Arial"/>
                <w:sz w:val="20"/>
                <w:szCs w:val="20"/>
                <w:color w:val="auto"/>
              </w:rPr>
              <w:t>(151.7 )</w:t>
            </w:r>
          </w:p>
        </w:tc>
        <w:tc>
          <w:tcPr>
            <w:tcW w:w="0" w:type="dxa"/>
            <w:vAlign w:val="bottom"/>
          </w:tcPr>
          <w:p>
            <w:pPr>
              <w:spacing w:after="0"/>
              <w:rPr>
                <w:sz w:val="1"/>
                <w:szCs w:val="1"/>
                <w:color w:val="auto"/>
              </w:rPr>
            </w:pPr>
          </w:p>
        </w:tc>
      </w:tr>
      <w:tr>
        <w:trPr>
          <w:trHeight w:val="263"/>
        </w:trPr>
        <w:tc>
          <w:tcPr>
            <w:tcW w:w="5380" w:type="dxa"/>
            <w:vAlign w:val="bottom"/>
            <w:tcBorders>
              <w:top w:val="single" w:sz="8" w:color="CFF0FC"/>
            </w:tcBorders>
          </w:tcPr>
          <w:p>
            <w:pPr>
              <w:ind w:left="20"/>
              <w:spacing w:after="0"/>
              <w:rPr>
                <w:sz w:val="20"/>
                <w:szCs w:val="20"/>
                <w:color w:val="auto"/>
              </w:rPr>
            </w:pPr>
            <w:r>
              <w:rPr>
                <w:rFonts w:ascii="Arial" w:cs="Arial" w:eastAsia="Arial" w:hAnsi="Arial"/>
                <w:sz w:val="20"/>
                <w:szCs w:val="20"/>
                <w:color w:val="auto"/>
              </w:rPr>
              <w:t>Adjusted EBITDA</w:t>
            </w:r>
          </w:p>
        </w:tc>
        <w:tc>
          <w:tcPr>
            <w:tcW w:w="26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20"/>
                <w:szCs w:val="20"/>
                <w:color w:val="auto"/>
                <w:w w:val="8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596.1</w:t>
            </w:r>
          </w:p>
        </w:tc>
        <w:tc>
          <w:tcPr>
            <w:tcW w:w="280" w:type="dxa"/>
            <w:vAlign w:val="bottom"/>
            <w:tcBorders>
              <w:top w:val="single" w:sz="8" w:color="CFF0FC"/>
            </w:tcBorders>
          </w:tcPr>
          <w:p>
            <w:pPr>
              <w:spacing w:after="0"/>
              <w:rPr>
                <w:sz w:val="22"/>
                <w:szCs w:val="22"/>
                <w:color w:val="auto"/>
              </w:rPr>
            </w:pPr>
          </w:p>
        </w:tc>
        <w:tc>
          <w:tcPr>
            <w:tcW w:w="300" w:type="dxa"/>
            <w:vAlign w:val="bottom"/>
            <w:tcBorders>
              <w:top w:val="single" w:sz="8" w:color="auto"/>
              <w:bottom w:val="single" w:sz="8" w:color="auto"/>
            </w:tcBorders>
          </w:tcPr>
          <w:p>
            <w:pPr>
              <w:jc w:val="right"/>
              <w:ind w:right="81"/>
              <w:spacing w:after="0"/>
              <w:rPr>
                <w:sz w:val="20"/>
                <w:szCs w:val="20"/>
                <w:color w:val="auto"/>
              </w:rPr>
            </w:pPr>
            <w:r>
              <w:rPr>
                <w:rFonts w:ascii="Arial" w:cs="Arial" w:eastAsia="Arial" w:hAnsi="Arial"/>
                <w:sz w:val="20"/>
                <w:szCs w:val="20"/>
                <w:color w:val="auto"/>
                <w:w w:val="8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478.3</w:t>
            </w:r>
          </w:p>
        </w:tc>
        <w:tc>
          <w:tcPr>
            <w:tcW w:w="300" w:type="dxa"/>
            <w:vAlign w:val="bottom"/>
            <w:tcBorders>
              <w:top w:val="single" w:sz="8" w:color="CFF0FC"/>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20"/>
                <w:szCs w:val="20"/>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920.0</w:t>
            </w:r>
          </w:p>
        </w:tc>
        <w:tc>
          <w:tcPr>
            <w:tcW w:w="280" w:type="dxa"/>
            <w:vAlign w:val="bottom"/>
            <w:tcBorders>
              <w:top w:val="single" w:sz="8" w:color="CFF0FC"/>
            </w:tcBorders>
          </w:tcPr>
          <w:p>
            <w:pPr>
              <w:spacing w:after="0"/>
              <w:rPr>
                <w:sz w:val="22"/>
                <w:szCs w:val="22"/>
                <w:color w:val="auto"/>
              </w:rPr>
            </w:pPr>
          </w:p>
        </w:tc>
        <w:tc>
          <w:tcPr>
            <w:tcW w:w="300" w:type="dxa"/>
            <w:vAlign w:val="bottom"/>
            <w:tcBorders>
              <w:top w:val="single" w:sz="8" w:color="auto"/>
              <w:bottom w:val="single" w:sz="8" w:color="auto"/>
            </w:tcBorders>
          </w:tcPr>
          <w:p>
            <w:pPr>
              <w:jc w:val="right"/>
              <w:ind w:right="81"/>
              <w:spacing w:after="0"/>
              <w:rPr>
                <w:sz w:val="20"/>
                <w:szCs w:val="20"/>
                <w:color w:val="auto"/>
              </w:rPr>
            </w:pPr>
            <w:r>
              <w:rPr>
                <w:rFonts w:ascii="Arial" w:cs="Arial" w:eastAsia="Arial" w:hAnsi="Arial"/>
                <w:sz w:val="20"/>
                <w:szCs w:val="20"/>
                <w:color w:val="auto"/>
                <w:w w:val="8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675.5</w:t>
            </w:r>
          </w:p>
        </w:tc>
        <w:tc>
          <w:tcPr>
            <w:tcW w:w="140" w:type="dxa"/>
            <w:vAlign w:val="bottom"/>
            <w:tcBorders>
              <w:top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4188460</wp:posOffset>
            </wp:positionH>
            <wp:positionV relativeFrom="paragraph">
              <wp:posOffset>-205105</wp:posOffset>
            </wp:positionV>
            <wp:extent cx="85725" cy="20574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85725" cy="205740"/>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-205105</wp:posOffset>
            </wp:positionV>
            <wp:extent cx="85725" cy="20574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85725" cy="205740"/>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-205105</wp:posOffset>
            </wp:positionV>
            <wp:extent cx="85725" cy="20574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85725" cy="20574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-205105</wp:posOffset>
            </wp:positionV>
            <wp:extent cx="85725" cy="20574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85725" cy="205740"/>
                    </a:xfrm>
                    <a:prstGeom prst="rect">
                      <a:avLst/>
                    </a:prstGeom>
                    <a:noFill/>
                  </pic:spPr>
                </pic:pic>
              </a:graphicData>
            </a:graphic>
          </wp:anchor>
        </w:drawing>
      </w:r>
    </w:p>
    <w:p>
      <w:pPr>
        <w:spacing w:after="0" w:line="239" w:lineRule="exact"/>
        <w:rPr>
          <w:sz w:val="20"/>
          <w:szCs w:val="20"/>
          <w:color w:val="auto"/>
        </w:rPr>
      </w:pPr>
    </w:p>
    <w:p>
      <w:pPr>
        <w:jc w:val="both"/>
        <w:spacing w:after="0" w:line="255" w:lineRule="auto"/>
        <w:rPr>
          <w:sz w:val="20"/>
          <w:szCs w:val="20"/>
          <w:color w:val="auto"/>
        </w:rPr>
      </w:pPr>
      <w:r>
        <w:rPr>
          <w:rFonts w:ascii="Arial" w:cs="Arial" w:eastAsia="Arial" w:hAnsi="Arial"/>
          <w:sz w:val="20"/>
          <w:szCs w:val="20"/>
          <w:color w:val="auto"/>
        </w:rPr>
        <w:t>Mix-adjusted average selling price (mix-adjusted ASP) is a non-GAAP measure that excludes the impacts of period-over-period product, geographic and other mix on average selling price. Mix-adjusted ASP is calculated by comparing current-period shipments to like-for-like shipments in the comparable prior period. Management uses this metric to evaluate the realizaton of pricing increases and believes this informaton is useful to investors as it provides same-on-same pricing trends. The following reconciles reported average selling price to mix-adjusted ASP and corresponding variances: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25 of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83820</wp:posOffset>
            </wp:positionV>
            <wp:extent cx="715772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 w:right="339" w:bottom="1440" w:gutter="0" w:footer="0" w:header="0"/>
        </w:sectPr>
      </w:pPr>
    </w:p>
    <w:bookmarkStart w:id="25" w:name="page26"/>
    <w:bookmarkEnd w:id="25"/>
    <w:p>
      <w:pPr>
        <w:jc w:val="center"/>
        <w:ind w:right="40"/>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20"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FORM 10-Q</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 the Quarter Ended June 30, 2023</w:t>
      </w:r>
    </w:p>
    <w:p>
      <w:pPr>
        <w:spacing w:after="0" w:line="7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MANAGEMENT’S DISCUSSION AND ANALYSIS OF FINANCIAL CONDITION AND</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RESULTS OF OPERATIONS</w:t>
      </w:r>
    </w:p>
    <w:p>
      <w:pPr>
        <w:spacing w:after="0" w:line="13"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(Contnued)</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55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00" w:type="dxa"/>
            <w:vAlign w:val="bottom"/>
            <w:gridSpan w:val="4"/>
          </w:tcPr>
          <w:p>
            <w:pPr>
              <w:jc w:val="right"/>
              <w:ind w:right="381"/>
              <w:spacing w:after="0"/>
              <w:rPr>
                <w:sz w:val="20"/>
                <w:szCs w:val="20"/>
                <w:color w:val="auto"/>
              </w:rPr>
            </w:pPr>
            <w:r>
              <w:rPr>
                <w:rFonts w:ascii="Arial" w:cs="Arial" w:eastAsia="Arial" w:hAnsi="Arial"/>
                <w:sz w:val="20"/>
                <w:szCs w:val="20"/>
                <w:color w:val="auto"/>
              </w:rPr>
              <w:t>Three Months Ended</w:t>
            </w: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00" w:type="dxa"/>
            <w:vAlign w:val="bottom"/>
            <w:gridSpan w:val="4"/>
          </w:tcPr>
          <w:p>
            <w:pPr>
              <w:jc w:val="right"/>
              <w:ind w:right="501"/>
              <w:spacing w:after="0"/>
              <w:rPr>
                <w:sz w:val="20"/>
                <w:szCs w:val="20"/>
                <w:color w:val="auto"/>
              </w:rPr>
            </w:pPr>
            <w:r>
              <w:rPr>
                <w:rFonts w:ascii="Arial" w:cs="Arial" w:eastAsia="Arial" w:hAnsi="Arial"/>
                <w:sz w:val="20"/>
                <w:szCs w:val="20"/>
                <w:color w:val="auto"/>
              </w:rPr>
              <w:t>Six Months Ended</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5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500" w:type="dxa"/>
            <w:vAlign w:val="bottom"/>
            <w:gridSpan w:val="3"/>
          </w:tcPr>
          <w:p>
            <w:pPr>
              <w:jc w:val="right"/>
              <w:spacing w:after="0"/>
              <w:rPr>
                <w:sz w:val="20"/>
                <w:szCs w:val="20"/>
                <w:color w:val="auto"/>
              </w:rPr>
            </w:pPr>
            <w:r>
              <w:rPr>
                <w:rFonts w:ascii="Arial" w:cs="Arial" w:eastAsia="Arial" w:hAnsi="Arial"/>
                <w:sz w:val="20"/>
                <w:szCs w:val="20"/>
                <w:color w:val="auto"/>
              </w:rPr>
              <w:t>June 30,</w:t>
            </w:r>
          </w:p>
        </w:tc>
        <w:tc>
          <w:tcPr>
            <w:tcW w:w="9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500" w:type="dxa"/>
            <w:vAlign w:val="bottom"/>
            <w:gridSpan w:val="3"/>
          </w:tcPr>
          <w:p>
            <w:pPr>
              <w:jc w:val="right"/>
              <w:spacing w:after="0"/>
              <w:rPr>
                <w:sz w:val="20"/>
                <w:szCs w:val="20"/>
                <w:color w:val="auto"/>
              </w:rPr>
            </w:pPr>
            <w:r>
              <w:rPr>
                <w:rFonts w:ascii="Arial" w:cs="Arial" w:eastAsia="Arial" w:hAnsi="Arial"/>
                <w:sz w:val="20"/>
                <w:szCs w:val="20"/>
                <w:color w:val="auto"/>
              </w:rPr>
              <w:t>June 30,</w:t>
            </w:r>
          </w:p>
        </w:tc>
        <w:tc>
          <w:tcPr>
            <w:tcW w:w="9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5"/>
        </w:trPr>
        <w:tc>
          <w:tcPr>
            <w:tcW w:w="552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30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7"/>
        </w:trPr>
        <w:tc>
          <w:tcPr>
            <w:tcW w:w="55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41"/>
              <w:spacing w:after="0"/>
              <w:rPr>
                <w:sz w:val="20"/>
                <w:szCs w:val="20"/>
                <w:color w:val="auto"/>
              </w:rPr>
            </w:pPr>
            <w:r>
              <w:rPr>
                <w:rFonts w:ascii="Arial" w:cs="Arial" w:eastAsia="Arial" w:hAnsi="Arial"/>
                <w:sz w:val="20"/>
                <w:szCs w:val="20"/>
                <w:color w:val="auto"/>
              </w:rPr>
              <w:t>2023</w:t>
            </w:r>
          </w:p>
        </w:tc>
        <w:tc>
          <w:tcPr>
            <w:tcW w:w="3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21"/>
              <w:spacing w:after="0"/>
              <w:rPr>
                <w:sz w:val="20"/>
                <w:szCs w:val="20"/>
                <w:color w:val="auto"/>
              </w:rPr>
            </w:pPr>
            <w:r>
              <w:rPr>
                <w:rFonts w:ascii="Arial" w:cs="Arial" w:eastAsia="Arial" w:hAnsi="Arial"/>
                <w:sz w:val="20"/>
                <w:szCs w:val="20"/>
                <w:color w:val="auto"/>
              </w:rPr>
              <w:t>2022</w:t>
            </w:r>
          </w:p>
        </w:tc>
        <w:tc>
          <w:tcPr>
            <w:tcW w:w="3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41"/>
              <w:spacing w:after="0"/>
              <w:rPr>
                <w:sz w:val="20"/>
                <w:szCs w:val="20"/>
                <w:color w:val="auto"/>
              </w:rPr>
            </w:pPr>
            <w:r>
              <w:rPr>
                <w:rFonts w:ascii="Arial" w:cs="Arial" w:eastAsia="Arial" w:hAnsi="Arial"/>
                <w:sz w:val="20"/>
                <w:szCs w:val="20"/>
                <w:color w:val="auto"/>
              </w:rPr>
              <w:t>2023</w:t>
            </w:r>
          </w:p>
        </w:tc>
        <w:tc>
          <w:tcPr>
            <w:tcW w:w="3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21"/>
              <w:spacing w:after="0"/>
              <w:rPr>
                <w:sz w:val="20"/>
                <w:szCs w:val="20"/>
                <w:color w:val="auto"/>
              </w:rPr>
            </w:pPr>
            <w:r>
              <w:rPr>
                <w:rFonts w:ascii="Arial" w:cs="Arial" w:eastAsia="Arial" w:hAnsi="Arial"/>
                <w:sz w:val="20"/>
                <w:szCs w:val="20"/>
                <w:color w:val="auto"/>
              </w:rPr>
              <w:t>2022</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8"/>
        </w:trPr>
        <w:tc>
          <w:tcPr>
            <w:tcW w:w="5520" w:type="dxa"/>
            <w:vAlign w:val="bottom"/>
          </w:tcPr>
          <w:p>
            <w:pPr>
              <w:ind w:left="20"/>
              <w:spacing w:after="0" w:line="228" w:lineRule="exact"/>
              <w:rPr>
                <w:sz w:val="20"/>
                <w:szCs w:val="20"/>
                <w:color w:val="auto"/>
              </w:rPr>
            </w:pPr>
            <w:r>
              <w:rPr>
                <w:rFonts w:ascii="Arial" w:cs="Arial" w:eastAsia="Arial" w:hAnsi="Arial"/>
                <w:sz w:val="20"/>
                <w:szCs w:val="20"/>
                <w:b w:val="1"/>
                <w:bCs w:val="1"/>
                <w:color w:val="auto"/>
              </w:rPr>
              <w:t>Aggregates:</w:t>
            </w: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
        </w:trPr>
        <w:tc>
          <w:tcPr>
            <w:tcW w:w="55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60" w:type="dxa"/>
            <w:vAlign w:val="bottom"/>
          </w:tcPr>
          <w:p>
            <w:pPr>
              <w:spacing w:after="0"/>
              <w:rPr>
                <w:sz w:val="3"/>
                <w:szCs w:val="3"/>
                <w:color w:val="auto"/>
              </w:rPr>
            </w:pPr>
          </w:p>
        </w:tc>
        <w:tc>
          <w:tcPr>
            <w:tcW w:w="300" w:type="dxa"/>
            <w:vAlign w:val="bottom"/>
          </w:tcPr>
          <w:p>
            <w:pPr>
              <w:spacing w:after="0"/>
              <w:rPr>
                <w:sz w:val="3"/>
                <w:szCs w:val="3"/>
                <w:color w:val="auto"/>
              </w:rPr>
            </w:pPr>
          </w:p>
        </w:tc>
        <w:tc>
          <w:tcPr>
            <w:tcW w:w="340" w:type="dxa"/>
            <w:vAlign w:val="bottom"/>
          </w:tcPr>
          <w:p>
            <w:pPr>
              <w:spacing w:after="0"/>
              <w:rPr>
                <w:sz w:val="3"/>
                <w:szCs w:val="3"/>
                <w:color w:val="auto"/>
              </w:rPr>
            </w:pPr>
          </w:p>
        </w:tc>
        <w:tc>
          <w:tcPr>
            <w:tcW w:w="900" w:type="dxa"/>
            <w:vAlign w:val="bottom"/>
          </w:tcPr>
          <w:p>
            <w:pPr>
              <w:spacing w:after="0"/>
              <w:rPr>
                <w:sz w:val="3"/>
                <w:szCs w:val="3"/>
                <w:color w:val="auto"/>
              </w:rPr>
            </w:pPr>
          </w:p>
        </w:tc>
        <w:tc>
          <w:tcPr>
            <w:tcW w:w="540" w:type="dxa"/>
            <w:vAlign w:val="bottom"/>
            <w:gridSpan w:val="2"/>
          </w:tcPr>
          <w:p>
            <w:pPr>
              <w:spacing w:after="0"/>
              <w:rPr>
                <w:sz w:val="3"/>
                <w:szCs w:val="3"/>
                <w:color w:val="auto"/>
              </w:rPr>
            </w:pPr>
          </w:p>
        </w:tc>
        <w:tc>
          <w:tcPr>
            <w:tcW w:w="860" w:type="dxa"/>
            <w:vAlign w:val="bottom"/>
          </w:tcPr>
          <w:p>
            <w:pPr>
              <w:spacing w:after="0"/>
              <w:rPr>
                <w:sz w:val="3"/>
                <w:szCs w:val="3"/>
                <w:color w:val="auto"/>
              </w:rPr>
            </w:pPr>
          </w:p>
        </w:tc>
        <w:tc>
          <w:tcPr>
            <w:tcW w:w="300" w:type="dxa"/>
            <w:vAlign w:val="bottom"/>
          </w:tcPr>
          <w:p>
            <w:pPr>
              <w:spacing w:after="0"/>
              <w:rPr>
                <w:sz w:val="3"/>
                <w:szCs w:val="3"/>
                <w:color w:val="auto"/>
              </w:rPr>
            </w:pPr>
          </w:p>
        </w:tc>
        <w:tc>
          <w:tcPr>
            <w:tcW w:w="3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08"/>
        </w:trPr>
        <w:tc>
          <w:tcPr>
            <w:tcW w:w="55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20"/>
                <w:szCs w:val="20"/>
                <w:color w:val="auto"/>
              </w:rPr>
              <w:t>Reported average selling price</w:t>
            </w:r>
          </w:p>
        </w:tc>
        <w:tc>
          <w:tcPr>
            <w:tcW w:w="240" w:type="dxa"/>
            <w:vAlign w:val="bottom"/>
            <w:tcBorders>
              <w:bottom w:val="single" w:sz="8" w:color="CFF0FC"/>
            </w:tcBorders>
            <w:shd w:val="clear" w:color="auto" w:fill="CFF0FC"/>
          </w:tcPr>
          <w:p>
            <w:pPr>
              <w:jc w:val="right"/>
              <w:ind w:right="21"/>
              <w:spacing w:after="0"/>
              <w:rPr>
                <w:sz w:val="20"/>
                <w:szCs w:val="20"/>
                <w:color w:val="auto"/>
              </w:rPr>
            </w:pPr>
            <w:r>
              <w:rPr>
                <w:rFonts w:ascii="Arial" w:cs="Arial" w:eastAsia="Arial" w:hAnsi="Arial"/>
                <w:sz w:val="20"/>
                <w:szCs w:val="20"/>
                <w:color w:val="auto"/>
                <w:w w:val="89"/>
              </w:rPr>
              <w:t>$</w:t>
            </w:r>
          </w:p>
        </w:tc>
        <w:tc>
          <w:tcPr>
            <w:tcW w:w="8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19.37</w:t>
            </w:r>
          </w:p>
        </w:tc>
        <w:tc>
          <w:tcPr>
            <w:tcW w:w="30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bottom w:val="single" w:sz="8" w:color="auto"/>
            </w:tcBorders>
            <w:shd w:val="clear" w:color="auto" w:fill="CFF0FC"/>
          </w:tcPr>
          <w:p>
            <w:pPr>
              <w:jc w:val="right"/>
              <w:ind w:right="121"/>
              <w:spacing w:after="0"/>
              <w:rPr>
                <w:sz w:val="20"/>
                <w:szCs w:val="20"/>
                <w:color w:val="auto"/>
              </w:rPr>
            </w:pPr>
            <w:r>
              <w:rPr>
                <w:rFonts w:ascii="Arial" w:cs="Arial" w:eastAsia="Arial" w:hAnsi="Arial"/>
                <w:sz w:val="20"/>
                <w:szCs w:val="20"/>
                <w:color w:val="auto"/>
                <w:w w:val="8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16.34</w:t>
            </w:r>
          </w:p>
        </w:tc>
        <w:tc>
          <w:tcPr>
            <w:tcW w:w="540" w:type="dxa"/>
            <w:vAlign w:val="bottom"/>
            <w:tcBorders>
              <w:bottom w:val="single" w:sz="8" w:color="CFF0FC"/>
            </w:tcBorders>
            <w:gridSpan w:val="2"/>
            <w:shd w:val="clear" w:color="auto" w:fill="CFF0FC"/>
          </w:tcPr>
          <w:p>
            <w:pPr>
              <w:jc w:val="right"/>
              <w:ind w:right="21"/>
              <w:spacing w:after="0"/>
              <w:rPr>
                <w:sz w:val="20"/>
                <w:szCs w:val="20"/>
                <w:color w:val="auto"/>
              </w:rPr>
            </w:pPr>
            <w:r>
              <w:rPr>
                <w:rFonts w:ascii="Arial" w:cs="Arial" w:eastAsia="Arial" w:hAnsi="Arial"/>
                <w:sz w:val="20"/>
                <w:szCs w:val="20"/>
                <w:color w:val="auto"/>
              </w:rPr>
              <w:t>$</w:t>
            </w:r>
          </w:p>
        </w:tc>
        <w:tc>
          <w:tcPr>
            <w:tcW w:w="8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19.57</w:t>
            </w:r>
          </w:p>
        </w:tc>
        <w:tc>
          <w:tcPr>
            <w:tcW w:w="30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bottom w:val="single" w:sz="8" w:color="auto"/>
            </w:tcBorders>
            <w:shd w:val="clear" w:color="auto" w:fill="CFF0FC"/>
          </w:tcPr>
          <w:p>
            <w:pPr>
              <w:jc w:val="right"/>
              <w:ind w:right="121"/>
              <w:spacing w:after="0"/>
              <w:rPr>
                <w:sz w:val="20"/>
                <w:szCs w:val="20"/>
                <w:color w:val="auto"/>
              </w:rPr>
            </w:pPr>
            <w:r>
              <w:rPr>
                <w:rFonts w:ascii="Arial" w:cs="Arial" w:eastAsia="Arial" w:hAnsi="Arial"/>
                <w:sz w:val="20"/>
                <w:szCs w:val="20"/>
                <w:color w:val="auto"/>
                <w:w w:val="8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16.27</w:t>
            </w:r>
          </w:p>
        </w:tc>
        <w:tc>
          <w:tcPr>
            <w:tcW w:w="14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5520" w:type="dxa"/>
            <w:vAlign w:val="bottom"/>
          </w:tcPr>
          <w:p>
            <w:pPr>
              <w:ind w:left="20"/>
              <w:spacing w:after="0" w:line="201" w:lineRule="exact"/>
              <w:rPr>
                <w:sz w:val="20"/>
                <w:szCs w:val="20"/>
                <w:color w:val="auto"/>
              </w:rPr>
            </w:pPr>
            <w:r>
              <w:rPr>
                <w:rFonts w:ascii="Arial" w:cs="Arial" w:eastAsia="Arial" w:hAnsi="Arial"/>
                <w:sz w:val="20"/>
                <w:szCs w:val="20"/>
                <w:color w:val="auto"/>
              </w:rPr>
              <w:t>Adjustment for impact of product, geographic</w:t>
            </w:r>
          </w:p>
        </w:tc>
        <w:tc>
          <w:tcPr>
            <w:tcW w:w="240" w:type="dxa"/>
            <w:vAlign w:val="bottom"/>
          </w:tcPr>
          <w:p>
            <w:pPr>
              <w:spacing w:after="0"/>
              <w:rPr>
                <w:sz w:val="17"/>
                <w:szCs w:val="17"/>
                <w:color w:val="auto"/>
              </w:rPr>
            </w:pPr>
          </w:p>
        </w:tc>
        <w:tc>
          <w:tcPr>
            <w:tcW w:w="1160" w:type="dxa"/>
            <w:vAlign w:val="bottom"/>
            <w:gridSpan w:val="2"/>
            <w:vMerge w:val="restart"/>
          </w:tcPr>
          <w:p>
            <w:pPr>
              <w:jc w:val="right"/>
              <w:ind w:right="220"/>
              <w:spacing w:after="0"/>
              <w:rPr>
                <w:sz w:val="20"/>
                <w:szCs w:val="20"/>
                <w:color w:val="auto"/>
              </w:rPr>
            </w:pPr>
            <w:r>
              <w:rPr>
                <w:rFonts w:ascii="Arial" w:cs="Arial" w:eastAsia="Arial" w:hAnsi="Arial"/>
                <w:sz w:val="20"/>
                <w:szCs w:val="20"/>
                <w:color w:val="auto"/>
              </w:rPr>
              <w:t>(0.25 )</w:t>
            </w: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gridSpan w:val="2"/>
            <w:vMerge w:val="restart"/>
          </w:tcPr>
          <w:p>
            <w:pPr>
              <w:jc w:val="right"/>
              <w:ind w:right="220"/>
              <w:spacing w:after="0"/>
              <w:rPr>
                <w:sz w:val="20"/>
                <w:szCs w:val="20"/>
                <w:color w:val="auto"/>
              </w:rPr>
            </w:pPr>
            <w:r>
              <w:rPr>
                <w:rFonts w:ascii="Arial" w:cs="Arial" w:eastAsia="Arial" w:hAnsi="Arial"/>
                <w:sz w:val="20"/>
                <w:szCs w:val="20"/>
                <w:color w:val="auto"/>
              </w:rPr>
              <w:t>(0.33 )</w:t>
            </w: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5520" w:type="dxa"/>
            <w:vAlign w:val="bottom"/>
          </w:tcPr>
          <w:p>
            <w:pPr>
              <w:ind w:left="160"/>
              <w:spacing w:after="0"/>
              <w:rPr>
                <w:sz w:val="20"/>
                <w:szCs w:val="20"/>
                <w:color w:val="auto"/>
              </w:rPr>
            </w:pPr>
            <w:r>
              <w:rPr>
                <w:rFonts w:ascii="Arial" w:cs="Arial" w:eastAsia="Arial" w:hAnsi="Arial"/>
                <w:sz w:val="20"/>
                <w:szCs w:val="20"/>
                <w:color w:val="auto"/>
              </w:rPr>
              <w:t>and other mix</w:t>
            </w:r>
          </w:p>
        </w:tc>
        <w:tc>
          <w:tcPr>
            <w:tcW w:w="240" w:type="dxa"/>
            <w:vAlign w:val="bottom"/>
          </w:tcPr>
          <w:p>
            <w:pPr>
              <w:spacing w:after="0"/>
              <w:rPr>
                <w:sz w:val="21"/>
                <w:szCs w:val="21"/>
                <w:color w:val="auto"/>
              </w:rPr>
            </w:pPr>
          </w:p>
        </w:tc>
        <w:tc>
          <w:tcPr>
            <w:tcW w:w="1160" w:type="dxa"/>
            <w:vAlign w:val="bottom"/>
            <w:gridSpan w:val="2"/>
            <w:vMerge w:val="continue"/>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gridSpan w:val="2"/>
            <w:vMerge w:val="continue"/>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1"/>
        </w:trPr>
        <w:tc>
          <w:tcPr>
            <w:tcW w:w="55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02"/>
        </w:trPr>
        <w:tc>
          <w:tcPr>
            <w:tcW w:w="55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20"/>
                <w:szCs w:val="20"/>
                <w:color w:val="auto"/>
              </w:rPr>
              <w:t>Mix-adjusted ASP</w:t>
            </w:r>
          </w:p>
        </w:tc>
        <w:tc>
          <w:tcPr>
            <w:tcW w:w="240" w:type="dxa"/>
            <w:vAlign w:val="bottom"/>
            <w:tcBorders>
              <w:bottom w:val="single" w:sz="8" w:color="auto"/>
            </w:tcBorders>
            <w:shd w:val="clear" w:color="auto" w:fill="CFF0FC"/>
          </w:tcPr>
          <w:p>
            <w:pPr>
              <w:jc w:val="right"/>
              <w:ind w:right="21"/>
              <w:spacing w:after="0"/>
              <w:rPr>
                <w:sz w:val="20"/>
                <w:szCs w:val="20"/>
                <w:color w:val="auto"/>
              </w:rPr>
            </w:pPr>
            <w:r>
              <w:rPr>
                <w:rFonts w:ascii="Arial" w:cs="Arial" w:eastAsia="Arial" w:hAnsi="Arial"/>
                <w:sz w:val="20"/>
                <w:szCs w:val="20"/>
                <w:color w:val="auto"/>
                <w:w w:val="8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19.12</w:t>
            </w:r>
          </w:p>
        </w:tc>
        <w:tc>
          <w:tcPr>
            <w:tcW w:w="30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bottom w:val="single" w:sz="8" w:color="CFF0FC"/>
            </w:tcBorders>
            <w:shd w:val="clear" w:color="auto" w:fill="CFF0FC"/>
          </w:tcPr>
          <w:p>
            <w:pPr>
              <w:spacing w:after="0"/>
              <w:rPr>
                <w:sz w:val="24"/>
                <w:szCs w:val="24"/>
                <w:color w:val="auto"/>
              </w:rPr>
            </w:pPr>
          </w:p>
        </w:tc>
        <w:tc>
          <w:tcPr>
            <w:tcW w:w="90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21"/>
              <w:spacing w:after="0"/>
              <w:rPr>
                <w:sz w:val="20"/>
                <w:szCs w:val="20"/>
                <w:color w:val="auto"/>
              </w:rPr>
            </w:pPr>
            <w:r>
              <w:rPr>
                <w:rFonts w:ascii="Arial" w:cs="Arial" w:eastAsia="Arial" w:hAnsi="Arial"/>
                <w:sz w:val="20"/>
                <w:szCs w:val="20"/>
                <w:color w:val="auto"/>
                <w:w w:val="8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19.24</w:t>
            </w:r>
          </w:p>
        </w:tc>
        <w:tc>
          <w:tcPr>
            <w:tcW w:w="30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bottom w:val="single" w:sz="8" w:color="CFF0FC"/>
            </w:tcBorders>
            <w:shd w:val="clear" w:color="auto" w:fill="CFF0FC"/>
          </w:tcPr>
          <w:p>
            <w:pPr>
              <w:spacing w:after="0"/>
              <w:rPr>
                <w:sz w:val="24"/>
                <w:szCs w:val="24"/>
                <w:color w:val="auto"/>
              </w:rPr>
            </w:pPr>
          </w:p>
        </w:tc>
        <w:tc>
          <w:tcPr>
            <w:tcW w:w="90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53"/>
        </w:trPr>
        <w:tc>
          <w:tcPr>
            <w:tcW w:w="55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gridSpan w:val="2"/>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gridSpan w:val="2"/>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8"/>
        </w:trPr>
        <w:tc>
          <w:tcPr>
            <w:tcW w:w="5520" w:type="dxa"/>
            <w:vAlign w:val="bottom"/>
            <w:shd w:val="clear" w:color="auto" w:fill="CFF0FC"/>
          </w:tcPr>
          <w:p>
            <w:pPr>
              <w:ind w:left="20"/>
              <w:spacing w:after="0"/>
              <w:rPr>
                <w:sz w:val="20"/>
                <w:szCs w:val="20"/>
                <w:color w:val="auto"/>
              </w:rPr>
            </w:pPr>
            <w:r>
              <w:rPr>
                <w:rFonts w:ascii="Arial" w:cs="Arial" w:eastAsia="Arial" w:hAnsi="Arial"/>
                <w:sz w:val="20"/>
                <w:szCs w:val="20"/>
                <w:color w:val="auto"/>
              </w:rPr>
              <w:t>Reported average selling price variance</w:t>
            </w:r>
          </w:p>
        </w:tc>
        <w:tc>
          <w:tcPr>
            <w:tcW w:w="240" w:type="dxa"/>
            <w:vAlign w:val="bottom"/>
            <w:shd w:val="clear" w:color="auto" w:fill="CFF0FC"/>
          </w:tcPr>
          <w:p>
            <w:pPr>
              <w:spacing w:after="0"/>
              <w:rPr>
                <w:sz w:val="24"/>
                <w:szCs w:val="24"/>
                <w:color w:val="auto"/>
              </w:rPr>
            </w:pP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20"/>
                <w:szCs w:val="20"/>
                <w:color w:val="auto"/>
              </w:rPr>
              <w:t>18.6 %</w:t>
            </w:r>
          </w:p>
        </w:tc>
        <w:tc>
          <w:tcPr>
            <w:tcW w:w="340" w:type="dxa"/>
            <w:vAlign w:val="bottom"/>
            <w:shd w:val="clear" w:color="auto" w:fill="CFF0FC"/>
          </w:tcPr>
          <w:p>
            <w:pPr>
              <w:spacing w:after="0"/>
              <w:rPr>
                <w:sz w:val="24"/>
                <w:szCs w:val="24"/>
                <w:color w:val="auto"/>
              </w:rPr>
            </w:pPr>
          </w:p>
        </w:tc>
        <w:tc>
          <w:tcPr>
            <w:tcW w:w="900" w:type="dxa"/>
            <w:vAlign w:val="bottom"/>
            <w:shd w:val="clear" w:color="auto" w:fill="CFF0FC"/>
          </w:tcPr>
          <w:p>
            <w:pPr>
              <w:spacing w:after="0"/>
              <w:rPr>
                <w:sz w:val="24"/>
                <w:szCs w:val="24"/>
                <w:color w:val="auto"/>
              </w:rPr>
            </w:pPr>
          </w:p>
        </w:tc>
        <w:tc>
          <w:tcPr>
            <w:tcW w:w="300" w:type="dxa"/>
            <w:vAlign w:val="bottom"/>
            <w:shd w:val="clear" w:color="auto" w:fill="CFF0FC"/>
          </w:tcPr>
          <w:p>
            <w:pPr>
              <w:spacing w:after="0"/>
              <w:rPr>
                <w:sz w:val="24"/>
                <w:szCs w:val="24"/>
                <w:color w:val="auto"/>
              </w:rPr>
            </w:pPr>
          </w:p>
        </w:tc>
        <w:tc>
          <w:tcPr>
            <w:tcW w:w="240" w:type="dxa"/>
            <w:vAlign w:val="bottom"/>
            <w:shd w:val="clear" w:color="auto" w:fill="CFF0FC"/>
          </w:tcPr>
          <w:p>
            <w:pPr>
              <w:spacing w:after="0"/>
              <w:rPr>
                <w:sz w:val="24"/>
                <w:szCs w:val="24"/>
                <w:color w:val="auto"/>
              </w:rPr>
            </w:pP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20"/>
                <w:szCs w:val="20"/>
                <w:color w:val="auto"/>
              </w:rPr>
              <w:t>20.3 %</w:t>
            </w:r>
          </w:p>
        </w:tc>
        <w:tc>
          <w:tcPr>
            <w:tcW w:w="340" w:type="dxa"/>
            <w:vAlign w:val="bottom"/>
            <w:shd w:val="clear" w:color="auto" w:fill="CFF0FC"/>
          </w:tcPr>
          <w:p>
            <w:pPr>
              <w:spacing w:after="0"/>
              <w:rPr>
                <w:sz w:val="24"/>
                <w:szCs w:val="24"/>
                <w:color w:val="auto"/>
              </w:rPr>
            </w:pPr>
          </w:p>
        </w:tc>
        <w:tc>
          <w:tcPr>
            <w:tcW w:w="900" w:type="dxa"/>
            <w:vAlign w:val="bottom"/>
            <w:shd w:val="clear" w:color="auto" w:fill="CFF0FC"/>
          </w:tcPr>
          <w:p>
            <w:pPr>
              <w:spacing w:after="0"/>
              <w:rPr>
                <w:sz w:val="24"/>
                <w:szCs w:val="24"/>
                <w:color w:val="auto"/>
              </w:rPr>
            </w:pPr>
          </w:p>
        </w:tc>
        <w:tc>
          <w:tcPr>
            <w:tcW w:w="140" w:type="dxa"/>
            <w:vAlign w:val="bottom"/>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5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CFF0FC"/>
            </w:tcBorders>
            <w:shd w:val="clear" w:color="auto" w:fill="CFF0FC"/>
          </w:tcPr>
          <w:p>
            <w:pPr>
              <w:spacing w:after="0" w:line="20" w:lineRule="exact"/>
              <w:rPr>
                <w:sz w:val="1"/>
                <w:szCs w:val="1"/>
                <w:color w:val="auto"/>
              </w:rPr>
            </w:pPr>
          </w:p>
        </w:tc>
        <w:tc>
          <w:tcPr>
            <w:tcW w:w="90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CFF0FC"/>
            </w:tcBorders>
            <w:shd w:val="clear" w:color="auto" w:fill="CFF0FC"/>
          </w:tcPr>
          <w:p>
            <w:pPr>
              <w:spacing w:after="0" w:line="20" w:lineRule="exact"/>
              <w:rPr>
                <w:sz w:val="1"/>
                <w:szCs w:val="1"/>
                <w:color w:val="auto"/>
              </w:rPr>
            </w:pPr>
          </w:p>
        </w:tc>
        <w:tc>
          <w:tcPr>
            <w:tcW w:w="9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5520" w:type="dxa"/>
            <w:vAlign w:val="bottom"/>
          </w:tcPr>
          <w:p>
            <w:pPr>
              <w:ind w:left="20"/>
              <w:spacing w:after="0"/>
              <w:rPr>
                <w:sz w:val="20"/>
                <w:szCs w:val="20"/>
                <w:color w:val="auto"/>
              </w:rPr>
            </w:pPr>
            <w:r>
              <w:rPr>
                <w:rFonts w:ascii="Arial" w:cs="Arial" w:eastAsia="Arial" w:hAnsi="Arial"/>
                <w:sz w:val="20"/>
                <w:szCs w:val="20"/>
                <w:color w:val="auto"/>
              </w:rPr>
              <w:t>Mix-adjusted ASP variance</w:t>
            </w:r>
          </w:p>
        </w:tc>
        <w:tc>
          <w:tcPr>
            <w:tcW w:w="240" w:type="dxa"/>
            <w:vAlign w:val="bottom"/>
          </w:tcPr>
          <w:p>
            <w:pPr>
              <w:spacing w:after="0"/>
              <w:rPr>
                <w:sz w:val="21"/>
                <w:szCs w:val="21"/>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20"/>
                <w:szCs w:val="20"/>
                <w:color w:val="auto"/>
              </w:rPr>
              <w:t>17.0 %</w:t>
            </w:r>
          </w:p>
        </w:tc>
        <w:tc>
          <w:tcPr>
            <w:tcW w:w="3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20"/>
                <w:szCs w:val="20"/>
                <w:color w:val="auto"/>
              </w:rPr>
              <w:t>18.3 %</w:t>
            </w:r>
          </w:p>
        </w:tc>
        <w:tc>
          <w:tcPr>
            <w:tcW w:w="3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2"/>
        </w:trPr>
        <w:tc>
          <w:tcPr>
            <w:tcW w:w="55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61"/>
        </w:trPr>
        <w:tc>
          <w:tcPr>
            <w:tcW w:w="5520" w:type="dxa"/>
            <w:vAlign w:val="bottom"/>
          </w:tcPr>
          <w:p>
            <w:pPr>
              <w:ind w:left="20"/>
              <w:spacing w:after="0"/>
              <w:rPr>
                <w:sz w:val="20"/>
                <w:szCs w:val="20"/>
                <w:color w:val="auto"/>
              </w:rPr>
            </w:pPr>
            <w:r>
              <w:rPr>
                <w:rFonts w:ascii="Arial" w:cs="Arial" w:eastAsia="Arial" w:hAnsi="Arial"/>
                <w:sz w:val="20"/>
                <w:szCs w:val="20"/>
                <w:b w:val="1"/>
                <w:bCs w:val="1"/>
                <w:color w:val="auto"/>
              </w:rPr>
              <w:t>Cement - Contnuing Operatons:</w:t>
            </w:r>
          </w:p>
        </w:tc>
        <w:tc>
          <w:tcPr>
            <w:tcW w:w="2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17"/>
        </w:trPr>
        <w:tc>
          <w:tcPr>
            <w:tcW w:w="55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20"/>
                <w:szCs w:val="20"/>
                <w:color w:val="auto"/>
              </w:rPr>
              <w:t>Reported average selling price</w:t>
            </w:r>
          </w:p>
        </w:tc>
        <w:tc>
          <w:tcPr>
            <w:tcW w:w="240" w:type="dxa"/>
            <w:vAlign w:val="bottom"/>
            <w:tcBorders>
              <w:bottom w:val="single" w:sz="8" w:color="CFF0FC"/>
            </w:tcBorders>
            <w:shd w:val="clear" w:color="auto" w:fill="CFF0FC"/>
          </w:tcPr>
          <w:p>
            <w:pPr>
              <w:jc w:val="right"/>
              <w:ind w:right="21"/>
              <w:spacing w:after="0"/>
              <w:rPr>
                <w:sz w:val="20"/>
                <w:szCs w:val="20"/>
                <w:color w:val="auto"/>
              </w:rPr>
            </w:pPr>
            <w:r>
              <w:rPr>
                <w:rFonts w:ascii="Arial" w:cs="Arial" w:eastAsia="Arial" w:hAnsi="Arial"/>
                <w:sz w:val="20"/>
                <w:szCs w:val="20"/>
                <w:color w:val="auto"/>
                <w:w w:val="89"/>
              </w:rPr>
              <w:t>$</w:t>
            </w:r>
          </w:p>
        </w:tc>
        <w:tc>
          <w:tcPr>
            <w:tcW w:w="8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170.46</w:t>
            </w:r>
          </w:p>
        </w:tc>
        <w:tc>
          <w:tcPr>
            <w:tcW w:w="30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bottom w:val="single" w:sz="8" w:color="auto"/>
            </w:tcBorders>
            <w:shd w:val="clear" w:color="auto" w:fill="CFF0FC"/>
          </w:tcPr>
          <w:p>
            <w:pPr>
              <w:jc w:val="right"/>
              <w:ind w:right="121"/>
              <w:spacing w:after="0"/>
              <w:rPr>
                <w:sz w:val="20"/>
                <w:szCs w:val="20"/>
                <w:color w:val="auto"/>
              </w:rPr>
            </w:pPr>
            <w:r>
              <w:rPr>
                <w:rFonts w:ascii="Arial" w:cs="Arial" w:eastAsia="Arial" w:hAnsi="Arial"/>
                <w:sz w:val="20"/>
                <w:szCs w:val="20"/>
                <w:color w:val="auto"/>
                <w:w w:val="8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140.00</w:t>
            </w:r>
          </w:p>
        </w:tc>
        <w:tc>
          <w:tcPr>
            <w:tcW w:w="540" w:type="dxa"/>
            <w:vAlign w:val="bottom"/>
            <w:tcBorders>
              <w:bottom w:val="single" w:sz="8" w:color="CFF0FC"/>
            </w:tcBorders>
            <w:gridSpan w:val="2"/>
            <w:shd w:val="clear" w:color="auto" w:fill="CFF0FC"/>
          </w:tcPr>
          <w:p>
            <w:pPr>
              <w:jc w:val="right"/>
              <w:ind w:right="21"/>
              <w:spacing w:after="0"/>
              <w:rPr>
                <w:sz w:val="20"/>
                <w:szCs w:val="20"/>
                <w:color w:val="auto"/>
              </w:rPr>
            </w:pPr>
            <w:r>
              <w:rPr>
                <w:rFonts w:ascii="Arial" w:cs="Arial" w:eastAsia="Arial" w:hAnsi="Arial"/>
                <w:sz w:val="20"/>
                <w:szCs w:val="20"/>
                <w:color w:val="auto"/>
              </w:rPr>
              <w:t>$</w:t>
            </w:r>
          </w:p>
        </w:tc>
        <w:tc>
          <w:tcPr>
            <w:tcW w:w="8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170.55</w:t>
            </w:r>
          </w:p>
        </w:tc>
        <w:tc>
          <w:tcPr>
            <w:tcW w:w="30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bottom w:val="single" w:sz="8" w:color="auto"/>
            </w:tcBorders>
            <w:shd w:val="clear" w:color="auto" w:fill="CFF0FC"/>
          </w:tcPr>
          <w:p>
            <w:pPr>
              <w:jc w:val="right"/>
              <w:ind w:right="121"/>
              <w:spacing w:after="0"/>
              <w:rPr>
                <w:sz w:val="20"/>
                <w:szCs w:val="20"/>
                <w:color w:val="auto"/>
              </w:rPr>
            </w:pPr>
            <w:r>
              <w:rPr>
                <w:rFonts w:ascii="Arial" w:cs="Arial" w:eastAsia="Arial" w:hAnsi="Arial"/>
                <w:sz w:val="20"/>
                <w:szCs w:val="20"/>
                <w:color w:val="auto"/>
                <w:w w:val="8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134.79</w:t>
            </w:r>
          </w:p>
        </w:tc>
        <w:tc>
          <w:tcPr>
            <w:tcW w:w="14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5520" w:type="dxa"/>
            <w:vAlign w:val="bottom"/>
          </w:tcPr>
          <w:p>
            <w:pPr>
              <w:ind w:left="20"/>
              <w:spacing w:after="0" w:line="201" w:lineRule="exact"/>
              <w:rPr>
                <w:sz w:val="20"/>
                <w:szCs w:val="20"/>
                <w:color w:val="auto"/>
              </w:rPr>
            </w:pPr>
            <w:r>
              <w:rPr>
                <w:rFonts w:ascii="Arial" w:cs="Arial" w:eastAsia="Arial" w:hAnsi="Arial"/>
                <w:sz w:val="20"/>
                <w:szCs w:val="20"/>
                <w:color w:val="auto"/>
              </w:rPr>
              <w:t>Adjustment for impact of product, geographic</w:t>
            </w:r>
          </w:p>
        </w:tc>
        <w:tc>
          <w:tcPr>
            <w:tcW w:w="240" w:type="dxa"/>
            <w:vAlign w:val="bottom"/>
          </w:tcPr>
          <w:p>
            <w:pPr>
              <w:spacing w:after="0"/>
              <w:rPr>
                <w:sz w:val="17"/>
                <w:szCs w:val="17"/>
                <w:color w:val="auto"/>
              </w:rPr>
            </w:pPr>
          </w:p>
        </w:tc>
        <w:tc>
          <w:tcPr>
            <w:tcW w:w="1160" w:type="dxa"/>
            <w:vAlign w:val="bottom"/>
            <w:gridSpan w:val="2"/>
            <w:vMerge w:val="restart"/>
          </w:tcPr>
          <w:p>
            <w:pPr>
              <w:jc w:val="right"/>
              <w:ind w:right="220"/>
              <w:spacing w:after="0"/>
              <w:rPr>
                <w:sz w:val="20"/>
                <w:szCs w:val="20"/>
                <w:color w:val="auto"/>
              </w:rPr>
            </w:pPr>
            <w:r>
              <w:rPr>
                <w:rFonts w:ascii="Arial" w:cs="Arial" w:eastAsia="Arial" w:hAnsi="Arial"/>
                <w:sz w:val="20"/>
                <w:szCs w:val="20"/>
                <w:color w:val="auto"/>
              </w:rPr>
              <w:t>(0.63 )</w:t>
            </w: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gridSpan w:val="2"/>
            <w:vMerge w:val="restart"/>
          </w:tcPr>
          <w:p>
            <w:pPr>
              <w:jc w:val="right"/>
              <w:ind w:right="220"/>
              <w:spacing w:after="0"/>
              <w:rPr>
                <w:sz w:val="20"/>
                <w:szCs w:val="20"/>
                <w:color w:val="auto"/>
              </w:rPr>
            </w:pPr>
            <w:r>
              <w:rPr>
                <w:rFonts w:ascii="Arial" w:cs="Arial" w:eastAsia="Arial" w:hAnsi="Arial"/>
                <w:sz w:val="20"/>
                <w:szCs w:val="20"/>
                <w:color w:val="auto"/>
              </w:rPr>
              <w:t>(0.61 )</w:t>
            </w: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5520" w:type="dxa"/>
            <w:vAlign w:val="bottom"/>
          </w:tcPr>
          <w:p>
            <w:pPr>
              <w:ind w:left="160"/>
              <w:spacing w:after="0"/>
              <w:rPr>
                <w:sz w:val="20"/>
                <w:szCs w:val="20"/>
                <w:color w:val="auto"/>
              </w:rPr>
            </w:pPr>
            <w:r>
              <w:rPr>
                <w:rFonts w:ascii="Arial" w:cs="Arial" w:eastAsia="Arial" w:hAnsi="Arial"/>
                <w:sz w:val="20"/>
                <w:szCs w:val="20"/>
                <w:color w:val="auto"/>
              </w:rPr>
              <w:t>and other mix</w:t>
            </w:r>
          </w:p>
        </w:tc>
        <w:tc>
          <w:tcPr>
            <w:tcW w:w="240" w:type="dxa"/>
            <w:vAlign w:val="bottom"/>
          </w:tcPr>
          <w:p>
            <w:pPr>
              <w:spacing w:after="0"/>
              <w:rPr>
                <w:sz w:val="21"/>
                <w:szCs w:val="21"/>
                <w:color w:val="auto"/>
              </w:rPr>
            </w:pPr>
          </w:p>
        </w:tc>
        <w:tc>
          <w:tcPr>
            <w:tcW w:w="1160" w:type="dxa"/>
            <w:vAlign w:val="bottom"/>
            <w:gridSpan w:val="2"/>
            <w:vMerge w:val="continue"/>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gridSpan w:val="2"/>
            <w:vMerge w:val="continue"/>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1"/>
        </w:trPr>
        <w:tc>
          <w:tcPr>
            <w:tcW w:w="55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02"/>
        </w:trPr>
        <w:tc>
          <w:tcPr>
            <w:tcW w:w="55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20"/>
                <w:szCs w:val="20"/>
                <w:color w:val="auto"/>
              </w:rPr>
              <w:t>Mix-adjusted ASP</w:t>
            </w:r>
          </w:p>
        </w:tc>
        <w:tc>
          <w:tcPr>
            <w:tcW w:w="240" w:type="dxa"/>
            <w:vAlign w:val="bottom"/>
            <w:tcBorders>
              <w:bottom w:val="single" w:sz="8" w:color="auto"/>
            </w:tcBorders>
            <w:shd w:val="clear" w:color="auto" w:fill="CFF0FC"/>
          </w:tcPr>
          <w:p>
            <w:pPr>
              <w:jc w:val="right"/>
              <w:ind w:right="21"/>
              <w:spacing w:after="0"/>
              <w:rPr>
                <w:sz w:val="20"/>
                <w:szCs w:val="20"/>
                <w:color w:val="auto"/>
              </w:rPr>
            </w:pPr>
            <w:r>
              <w:rPr>
                <w:rFonts w:ascii="Arial" w:cs="Arial" w:eastAsia="Arial" w:hAnsi="Arial"/>
                <w:sz w:val="20"/>
                <w:szCs w:val="20"/>
                <w:color w:val="auto"/>
                <w:w w:val="8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169.83</w:t>
            </w:r>
          </w:p>
        </w:tc>
        <w:tc>
          <w:tcPr>
            <w:tcW w:w="30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bottom w:val="single" w:sz="8" w:color="CFF0FC"/>
            </w:tcBorders>
            <w:shd w:val="clear" w:color="auto" w:fill="CFF0FC"/>
          </w:tcPr>
          <w:p>
            <w:pPr>
              <w:spacing w:after="0"/>
              <w:rPr>
                <w:sz w:val="24"/>
                <w:szCs w:val="24"/>
                <w:color w:val="auto"/>
              </w:rPr>
            </w:pPr>
          </w:p>
        </w:tc>
        <w:tc>
          <w:tcPr>
            <w:tcW w:w="90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21"/>
              <w:spacing w:after="0"/>
              <w:rPr>
                <w:sz w:val="20"/>
                <w:szCs w:val="20"/>
                <w:color w:val="auto"/>
              </w:rPr>
            </w:pPr>
            <w:r>
              <w:rPr>
                <w:rFonts w:ascii="Arial" w:cs="Arial" w:eastAsia="Arial" w:hAnsi="Arial"/>
                <w:sz w:val="20"/>
                <w:szCs w:val="20"/>
                <w:color w:val="auto"/>
                <w:w w:val="8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169.94</w:t>
            </w:r>
          </w:p>
        </w:tc>
        <w:tc>
          <w:tcPr>
            <w:tcW w:w="30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bottom w:val="single" w:sz="8" w:color="CFF0FC"/>
            </w:tcBorders>
            <w:shd w:val="clear" w:color="auto" w:fill="CFF0FC"/>
          </w:tcPr>
          <w:p>
            <w:pPr>
              <w:spacing w:after="0"/>
              <w:rPr>
                <w:sz w:val="24"/>
                <w:szCs w:val="24"/>
                <w:color w:val="auto"/>
              </w:rPr>
            </w:pPr>
          </w:p>
        </w:tc>
        <w:tc>
          <w:tcPr>
            <w:tcW w:w="90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53"/>
        </w:trPr>
        <w:tc>
          <w:tcPr>
            <w:tcW w:w="55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gridSpan w:val="2"/>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gridSpan w:val="2"/>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8"/>
        </w:trPr>
        <w:tc>
          <w:tcPr>
            <w:tcW w:w="5520" w:type="dxa"/>
            <w:vAlign w:val="bottom"/>
            <w:shd w:val="clear" w:color="auto" w:fill="CFF0FC"/>
          </w:tcPr>
          <w:p>
            <w:pPr>
              <w:ind w:left="20"/>
              <w:spacing w:after="0"/>
              <w:rPr>
                <w:sz w:val="20"/>
                <w:szCs w:val="20"/>
                <w:color w:val="auto"/>
              </w:rPr>
            </w:pPr>
            <w:r>
              <w:rPr>
                <w:rFonts w:ascii="Arial" w:cs="Arial" w:eastAsia="Arial" w:hAnsi="Arial"/>
                <w:sz w:val="20"/>
                <w:szCs w:val="20"/>
                <w:color w:val="auto"/>
              </w:rPr>
              <w:t>Reported average selling price variance</w:t>
            </w:r>
          </w:p>
        </w:tc>
        <w:tc>
          <w:tcPr>
            <w:tcW w:w="240" w:type="dxa"/>
            <w:vAlign w:val="bottom"/>
            <w:shd w:val="clear" w:color="auto" w:fill="CFF0FC"/>
          </w:tcPr>
          <w:p>
            <w:pPr>
              <w:spacing w:after="0"/>
              <w:rPr>
                <w:sz w:val="24"/>
                <w:szCs w:val="24"/>
                <w:color w:val="auto"/>
              </w:rPr>
            </w:pP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20"/>
                <w:szCs w:val="20"/>
                <w:color w:val="auto"/>
              </w:rPr>
              <w:t>21.8 %</w:t>
            </w:r>
          </w:p>
        </w:tc>
        <w:tc>
          <w:tcPr>
            <w:tcW w:w="340" w:type="dxa"/>
            <w:vAlign w:val="bottom"/>
            <w:shd w:val="clear" w:color="auto" w:fill="CFF0FC"/>
          </w:tcPr>
          <w:p>
            <w:pPr>
              <w:spacing w:after="0"/>
              <w:rPr>
                <w:sz w:val="24"/>
                <w:szCs w:val="24"/>
                <w:color w:val="auto"/>
              </w:rPr>
            </w:pPr>
          </w:p>
        </w:tc>
        <w:tc>
          <w:tcPr>
            <w:tcW w:w="900" w:type="dxa"/>
            <w:vAlign w:val="bottom"/>
            <w:shd w:val="clear" w:color="auto" w:fill="CFF0FC"/>
          </w:tcPr>
          <w:p>
            <w:pPr>
              <w:spacing w:after="0"/>
              <w:rPr>
                <w:sz w:val="24"/>
                <w:szCs w:val="24"/>
                <w:color w:val="auto"/>
              </w:rPr>
            </w:pPr>
          </w:p>
        </w:tc>
        <w:tc>
          <w:tcPr>
            <w:tcW w:w="300" w:type="dxa"/>
            <w:vAlign w:val="bottom"/>
            <w:shd w:val="clear" w:color="auto" w:fill="CFF0FC"/>
          </w:tcPr>
          <w:p>
            <w:pPr>
              <w:spacing w:after="0"/>
              <w:rPr>
                <w:sz w:val="24"/>
                <w:szCs w:val="24"/>
                <w:color w:val="auto"/>
              </w:rPr>
            </w:pPr>
          </w:p>
        </w:tc>
        <w:tc>
          <w:tcPr>
            <w:tcW w:w="240" w:type="dxa"/>
            <w:vAlign w:val="bottom"/>
            <w:shd w:val="clear" w:color="auto" w:fill="CFF0FC"/>
          </w:tcPr>
          <w:p>
            <w:pPr>
              <w:spacing w:after="0"/>
              <w:rPr>
                <w:sz w:val="24"/>
                <w:szCs w:val="24"/>
                <w:color w:val="auto"/>
              </w:rPr>
            </w:pP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20"/>
                <w:szCs w:val="20"/>
                <w:color w:val="auto"/>
              </w:rPr>
              <w:t>26.5 %</w:t>
            </w:r>
          </w:p>
        </w:tc>
        <w:tc>
          <w:tcPr>
            <w:tcW w:w="340" w:type="dxa"/>
            <w:vAlign w:val="bottom"/>
            <w:shd w:val="clear" w:color="auto" w:fill="CFF0FC"/>
          </w:tcPr>
          <w:p>
            <w:pPr>
              <w:spacing w:after="0"/>
              <w:rPr>
                <w:sz w:val="24"/>
                <w:szCs w:val="24"/>
                <w:color w:val="auto"/>
              </w:rPr>
            </w:pPr>
          </w:p>
        </w:tc>
        <w:tc>
          <w:tcPr>
            <w:tcW w:w="900" w:type="dxa"/>
            <w:vAlign w:val="bottom"/>
            <w:shd w:val="clear" w:color="auto" w:fill="CFF0FC"/>
          </w:tcPr>
          <w:p>
            <w:pPr>
              <w:spacing w:after="0"/>
              <w:rPr>
                <w:sz w:val="24"/>
                <w:szCs w:val="24"/>
                <w:color w:val="auto"/>
              </w:rPr>
            </w:pPr>
          </w:p>
        </w:tc>
        <w:tc>
          <w:tcPr>
            <w:tcW w:w="140" w:type="dxa"/>
            <w:vAlign w:val="bottom"/>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5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CFF0FC"/>
            </w:tcBorders>
            <w:shd w:val="clear" w:color="auto" w:fill="CFF0FC"/>
          </w:tcPr>
          <w:p>
            <w:pPr>
              <w:spacing w:after="0" w:line="20" w:lineRule="exact"/>
              <w:rPr>
                <w:sz w:val="1"/>
                <w:szCs w:val="1"/>
                <w:color w:val="auto"/>
              </w:rPr>
            </w:pPr>
          </w:p>
        </w:tc>
        <w:tc>
          <w:tcPr>
            <w:tcW w:w="90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CFF0FC"/>
            </w:tcBorders>
            <w:shd w:val="clear" w:color="auto" w:fill="CFF0FC"/>
          </w:tcPr>
          <w:p>
            <w:pPr>
              <w:spacing w:after="0" w:line="20" w:lineRule="exact"/>
              <w:rPr>
                <w:sz w:val="1"/>
                <w:szCs w:val="1"/>
                <w:color w:val="auto"/>
              </w:rPr>
            </w:pPr>
          </w:p>
        </w:tc>
        <w:tc>
          <w:tcPr>
            <w:tcW w:w="9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Pr>
          <w:p>
            <w:pPr>
              <w:ind w:left="20"/>
              <w:spacing w:after="0"/>
              <w:rPr>
                <w:sz w:val="20"/>
                <w:szCs w:val="20"/>
                <w:color w:val="auto"/>
              </w:rPr>
            </w:pPr>
            <w:r>
              <w:rPr>
                <w:rFonts w:ascii="Arial" w:cs="Arial" w:eastAsia="Arial" w:hAnsi="Arial"/>
                <w:sz w:val="20"/>
                <w:szCs w:val="20"/>
                <w:color w:val="auto"/>
              </w:rPr>
              <w:t>Mix-adjusted ASP variance</w:t>
            </w:r>
          </w:p>
        </w:tc>
        <w:tc>
          <w:tcPr>
            <w:tcW w:w="240" w:type="dxa"/>
            <w:vAlign w:val="bottom"/>
          </w:tcPr>
          <w:p>
            <w:pPr>
              <w:spacing w:after="0"/>
              <w:rPr>
                <w:sz w:val="21"/>
                <w:szCs w:val="21"/>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20"/>
                <w:szCs w:val="20"/>
                <w:color w:val="auto"/>
              </w:rPr>
              <w:t>21.3 %</w:t>
            </w:r>
          </w:p>
        </w:tc>
        <w:tc>
          <w:tcPr>
            <w:tcW w:w="3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20"/>
                <w:szCs w:val="20"/>
                <w:color w:val="auto"/>
              </w:rPr>
              <w:t>26.1 %</w:t>
            </w:r>
          </w:p>
        </w:tc>
        <w:tc>
          <w:tcPr>
            <w:tcW w:w="3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5182870</wp:posOffset>
            </wp:positionH>
            <wp:positionV relativeFrom="paragraph">
              <wp:posOffset>-2742565</wp:posOffset>
            </wp:positionV>
            <wp:extent cx="1954530" cy="3511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1954530" cy="35115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-2219960</wp:posOffset>
            </wp:positionV>
            <wp:extent cx="1954530" cy="19748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1954530" cy="19748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-1851025</wp:posOffset>
            </wp:positionV>
            <wp:extent cx="1954530" cy="22288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1954530" cy="22288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-1113790</wp:posOffset>
            </wp:positionV>
            <wp:extent cx="1954530" cy="3517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1954530" cy="351790"/>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-590550</wp:posOffset>
            </wp:positionV>
            <wp:extent cx="1954530" cy="19685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1954530" cy="196850"/>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-222250</wp:posOffset>
            </wp:positionV>
            <wp:extent cx="1954530" cy="22288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1954530" cy="222885"/>
                    </a:xfrm>
                    <a:prstGeom prst="rect">
                      <a:avLst/>
                    </a:prstGeom>
                    <a:noFill/>
                  </pic:spPr>
                </pic:pic>
              </a:graphicData>
            </a:graphic>
          </wp:anchor>
        </w:drawing>
      </w:r>
    </w:p>
    <w:p>
      <w:pPr>
        <w:spacing w:after="0" w:line="158"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Quarter Ended June 30, 2023</w:t>
      </w:r>
    </w:p>
    <w:p>
      <w:pPr>
        <w:spacing w:after="0" w:line="121" w:lineRule="exact"/>
        <w:rPr>
          <w:sz w:val="20"/>
          <w:szCs w:val="20"/>
          <w:color w:val="auto"/>
        </w:rPr>
      </w:pPr>
    </w:p>
    <w:p>
      <w:pPr>
        <w:jc w:val="both"/>
        <w:spacing w:after="0" w:line="274" w:lineRule="auto"/>
        <w:rPr>
          <w:sz w:val="20"/>
          <w:szCs w:val="20"/>
          <w:color w:val="auto"/>
        </w:rPr>
      </w:pPr>
      <w:r>
        <w:rPr>
          <w:rFonts w:ascii="Arial" w:cs="Arial" w:eastAsia="Arial" w:hAnsi="Arial"/>
          <w:sz w:val="20"/>
          <w:szCs w:val="20"/>
          <w:color w:val="auto"/>
        </w:rPr>
        <w:t>Financial highlights for the quarter ended June 30, 2023 (unless noted, all comparisons are versus the prior-year quarter and for contnuing operatons):</w:t>
      </w:r>
    </w:p>
    <w:p>
      <w:pPr>
        <w:spacing w:after="0" w:line="82" w:lineRule="exact"/>
        <w:rPr>
          <w:sz w:val="20"/>
          <w:szCs w:val="20"/>
          <w:color w:val="auto"/>
        </w:rPr>
      </w:pPr>
    </w:p>
    <w:p>
      <w:pPr>
        <w:ind w:left="760" w:hanging="378"/>
        <w:spacing w:after="0"/>
        <w:tabs>
          <w:tab w:leader="none" w:pos="760" w:val="left"/>
        </w:tabs>
        <w:numPr>
          <w:ilvl w:val="0"/>
          <w:numId w:val="10"/>
        </w:numPr>
        <w:rPr>
          <w:rFonts w:ascii="Arial" w:cs="Arial" w:eastAsia="Arial" w:hAnsi="Arial"/>
          <w:sz w:val="20"/>
          <w:szCs w:val="20"/>
          <w:color w:val="007DC6"/>
        </w:rPr>
      </w:pPr>
      <w:r>
        <w:rPr>
          <w:rFonts w:ascii="Arial" w:cs="Arial" w:eastAsia="Arial" w:hAnsi="Arial"/>
          <w:sz w:val="20"/>
          <w:szCs w:val="20"/>
          <w:color w:val="auto"/>
        </w:rPr>
        <w:t>Consolidated total revenues of $1.82 billion compared with $1.64 billion</w:t>
      </w:r>
    </w:p>
    <w:p>
      <w:pPr>
        <w:spacing w:after="0" w:line="28" w:lineRule="exact"/>
        <w:rPr>
          <w:rFonts w:ascii="Arial" w:cs="Arial" w:eastAsia="Arial" w:hAnsi="Arial"/>
          <w:sz w:val="20"/>
          <w:szCs w:val="20"/>
          <w:color w:val="007DC6"/>
        </w:rPr>
      </w:pPr>
    </w:p>
    <w:p>
      <w:pPr>
        <w:ind w:left="760" w:hanging="378"/>
        <w:spacing w:after="0"/>
        <w:tabs>
          <w:tab w:leader="none" w:pos="760" w:val="left"/>
        </w:tabs>
        <w:numPr>
          <w:ilvl w:val="0"/>
          <w:numId w:val="10"/>
        </w:numPr>
        <w:rPr>
          <w:rFonts w:ascii="Arial" w:cs="Arial" w:eastAsia="Arial" w:hAnsi="Arial"/>
          <w:sz w:val="20"/>
          <w:szCs w:val="20"/>
          <w:color w:val="007DC6"/>
        </w:rPr>
      </w:pPr>
      <w:r>
        <w:rPr>
          <w:rFonts w:ascii="Arial" w:cs="Arial" w:eastAsia="Arial" w:hAnsi="Arial"/>
          <w:sz w:val="20"/>
          <w:szCs w:val="20"/>
          <w:color w:val="auto"/>
        </w:rPr>
        <w:t>Building Materials business total revenues of $1.74 billion compared with $1.56 billion</w:t>
      </w:r>
    </w:p>
    <w:p>
      <w:pPr>
        <w:spacing w:after="0" w:line="26" w:lineRule="exact"/>
        <w:rPr>
          <w:rFonts w:ascii="Arial" w:cs="Arial" w:eastAsia="Arial" w:hAnsi="Arial"/>
          <w:sz w:val="20"/>
          <w:szCs w:val="20"/>
          <w:color w:val="007DC6"/>
        </w:rPr>
      </w:pPr>
    </w:p>
    <w:p>
      <w:pPr>
        <w:ind w:left="760" w:hanging="378"/>
        <w:spacing w:after="0"/>
        <w:tabs>
          <w:tab w:leader="none" w:pos="760" w:val="left"/>
        </w:tabs>
        <w:numPr>
          <w:ilvl w:val="0"/>
          <w:numId w:val="10"/>
        </w:numPr>
        <w:rPr>
          <w:rFonts w:ascii="Arial" w:cs="Arial" w:eastAsia="Arial" w:hAnsi="Arial"/>
          <w:sz w:val="20"/>
          <w:szCs w:val="20"/>
          <w:color w:val="007DC6"/>
        </w:rPr>
      </w:pPr>
      <w:r>
        <w:rPr>
          <w:rFonts w:ascii="Arial" w:cs="Arial" w:eastAsia="Arial" w:hAnsi="Arial"/>
          <w:sz w:val="20"/>
          <w:szCs w:val="20"/>
          <w:color w:val="auto"/>
        </w:rPr>
        <w:t>Magnesia Specialtes total revenues of $80.5 million compared with $81.7 million</w:t>
      </w:r>
    </w:p>
    <w:p>
      <w:pPr>
        <w:spacing w:after="0" w:line="26" w:lineRule="exact"/>
        <w:rPr>
          <w:rFonts w:ascii="Arial" w:cs="Arial" w:eastAsia="Arial" w:hAnsi="Arial"/>
          <w:sz w:val="20"/>
          <w:szCs w:val="20"/>
          <w:color w:val="007DC6"/>
        </w:rPr>
      </w:pPr>
    </w:p>
    <w:p>
      <w:pPr>
        <w:ind w:left="760" w:hanging="378"/>
        <w:spacing w:after="0"/>
        <w:tabs>
          <w:tab w:leader="none" w:pos="760" w:val="left"/>
        </w:tabs>
        <w:numPr>
          <w:ilvl w:val="0"/>
          <w:numId w:val="10"/>
        </w:numPr>
        <w:rPr>
          <w:rFonts w:ascii="Arial" w:cs="Arial" w:eastAsia="Arial" w:hAnsi="Arial"/>
          <w:sz w:val="20"/>
          <w:szCs w:val="20"/>
          <w:color w:val="007DC6"/>
        </w:rPr>
      </w:pPr>
      <w:r>
        <w:rPr>
          <w:rFonts w:ascii="Arial" w:cs="Arial" w:eastAsia="Arial" w:hAnsi="Arial"/>
          <w:sz w:val="20"/>
          <w:szCs w:val="20"/>
          <w:color w:val="auto"/>
        </w:rPr>
        <w:t>Consolidated gross proft of $560.4 million compared with $425.2 million</w:t>
      </w:r>
    </w:p>
    <w:p>
      <w:pPr>
        <w:spacing w:after="0" w:line="26" w:lineRule="exact"/>
        <w:rPr>
          <w:rFonts w:ascii="Arial" w:cs="Arial" w:eastAsia="Arial" w:hAnsi="Arial"/>
          <w:sz w:val="20"/>
          <w:szCs w:val="20"/>
          <w:color w:val="007DC6"/>
        </w:rPr>
      </w:pPr>
    </w:p>
    <w:p>
      <w:pPr>
        <w:ind w:left="760" w:hanging="378"/>
        <w:spacing w:after="0" w:line="259" w:lineRule="auto"/>
        <w:tabs>
          <w:tab w:leader="none" w:pos="760" w:val="left"/>
        </w:tabs>
        <w:numPr>
          <w:ilvl w:val="0"/>
          <w:numId w:val="10"/>
        </w:numPr>
        <w:rPr>
          <w:rFonts w:ascii="Arial" w:cs="Arial" w:eastAsia="Arial" w:hAnsi="Arial"/>
          <w:sz w:val="20"/>
          <w:szCs w:val="20"/>
          <w:color w:val="007DC6"/>
        </w:rPr>
      </w:pPr>
      <w:r>
        <w:rPr>
          <w:rFonts w:ascii="Arial" w:cs="Arial" w:eastAsia="Arial" w:hAnsi="Arial"/>
          <w:sz w:val="20"/>
          <w:szCs w:val="20"/>
          <w:color w:val="auto"/>
        </w:rPr>
        <w:t>Consolidated earnings from operatons of $463.3 million compared with $478.6 million; the prior-year quarter included a $151.7 million nonrecurring gain on a divestture</w:t>
      </w:r>
    </w:p>
    <w:p>
      <w:pPr>
        <w:spacing w:after="0" w:line="1" w:lineRule="exact"/>
        <w:rPr>
          <w:rFonts w:ascii="Arial" w:cs="Arial" w:eastAsia="Arial" w:hAnsi="Arial"/>
          <w:sz w:val="20"/>
          <w:szCs w:val="20"/>
          <w:color w:val="007DC6"/>
        </w:rPr>
      </w:pPr>
    </w:p>
    <w:p>
      <w:pPr>
        <w:ind w:left="760" w:hanging="378"/>
        <w:spacing w:after="0" w:line="260" w:lineRule="auto"/>
        <w:tabs>
          <w:tab w:leader="none" w:pos="760" w:val="left"/>
        </w:tabs>
        <w:numPr>
          <w:ilvl w:val="0"/>
          <w:numId w:val="10"/>
        </w:numPr>
        <w:rPr>
          <w:rFonts w:ascii="Arial" w:cs="Arial" w:eastAsia="Arial" w:hAnsi="Arial"/>
          <w:sz w:val="20"/>
          <w:szCs w:val="20"/>
          <w:color w:val="007DC6"/>
        </w:rPr>
      </w:pPr>
      <w:r>
        <w:rPr>
          <w:rFonts w:ascii="Arial" w:cs="Arial" w:eastAsia="Arial" w:hAnsi="Arial"/>
          <w:sz w:val="20"/>
          <w:szCs w:val="20"/>
          <w:color w:val="auto"/>
        </w:rPr>
        <w:t>Net earnings from contnuing operatons atributable to Martn Marieta of $347.6 million compared with $353.2 million; the prior-year quarter included $108.1 million for a nonrecurring gain on a divestture</w:t>
      </w:r>
    </w:p>
    <w:p>
      <w:pPr>
        <w:spacing w:after="0" w:line="1" w:lineRule="exact"/>
        <w:rPr>
          <w:rFonts w:ascii="Arial" w:cs="Arial" w:eastAsia="Arial" w:hAnsi="Arial"/>
          <w:sz w:val="20"/>
          <w:szCs w:val="20"/>
          <w:color w:val="007DC6"/>
        </w:rPr>
      </w:pPr>
    </w:p>
    <w:p>
      <w:pPr>
        <w:ind w:left="760" w:hanging="378"/>
        <w:spacing w:after="0"/>
        <w:tabs>
          <w:tab w:leader="none" w:pos="760" w:val="left"/>
        </w:tabs>
        <w:numPr>
          <w:ilvl w:val="0"/>
          <w:numId w:val="10"/>
        </w:numPr>
        <w:rPr>
          <w:rFonts w:ascii="Arial" w:cs="Arial" w:eastAsia="Arial" w:hAnsi="Arial"/>
          <w:sz w:val="20"/>
          <w:szCs w:val="20"/>
          <w:color w:val="007DC6"/>
        </w:rPr>
      </w:pPr>
      <w:r>
        <w:rPr>
          <w:rFonts w:ascii="Arial" w:cs="Arial" w:eastAsia="Arial" w:hAnsi="Arial"/>
          <w:sz w:val="20"/>
          <w:szCs w:val="20"/>
          <w:color w:val="auto"/>
        </w:rPr>
        <w:t>Adjusted EBITDA of $596.1 million compared with $478.3 million</w:t>
      </w:r>
    </w:p>
    <w:p>
      <w:pPr>
        <w:spacing w:after="0" w:line="28" w:lineRule="exact"/>
        <w:rPr>
          <w:rFonts w:ascii="Arial" w:cs="Arial" w:eastAsia="Arial" w:hAnsi="Arial"/>
          <w:sz w:val="20"/>
          <w:szCs w:val="20"/>
          <w:color w:val="007DC6"/>
        </w:rPr>
      </w:pPr>
    </w:p>
    <w:p>
      <w:pPr>
        <w:ind w:left="760" w:hanging="378"/>
        <w:spacing w:after="0" w:line="272" w:lineRule="auto"/>
        <w:tabs>
          <w:tab w:leader="none" w:pos="760" w:val="left"/>
        </w:tabs>
        <w:numPr>
          <w:ilvl w:val="0"/>
          <w:numId w:val="10"/>
        </w:numPr>
        <w:rPr>
          <w:rFonts w:ascii="Arial" w:cs="Arial" w:eastAsia="Arial" w:hAnsi="Arial"/>
          <w:sz w:val="20"/>
          <w:szCs w:val="20"/>
          <w:color w:val="007DC6"/>
        </w:rPr>
      </w:pPr>
      <w:r>
        <w:rPr>
          <w:rFonts w:ascii="Arial" w:cs="Arial" w:eastAsia="Arial" w:hAnsi="Arial"/>
          <w:sz w:val="20"/>
          <w:szCs w:val="20"/>
          <w:color w:val="auto"/>
        </w:rPr>
        <w:t>Earnings per diluted share from contnuing operatons of $5.60 compared with $5.65; the prior-year quarter included a $1.73 per diluted share impact from a nonrecurring gain on a divestture</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26 of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88265</wp:posOffset>
            </wp:positionV>
            <wp:extent cx="715772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 w:right="339" w:bottom="1440" w:gutter="0" w:footer="0" w:header="0"/>
        </w:sectPr>
      </w:pPr>
    </w:p>
    <w:bookmarkStart w:id="26" w:name="page27"/>
    <w:bookmarkEnd w:id="26"/>
    <w:p>
      <w:pPr>
        <w:jc w:val="center"/>
        <w:ind w:right="40"/>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20"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FORM 10-Q</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 the Quarter Ended June 30, 2023</w:t>
      </w:r>
    </w:p>
    <w:p>
      <w:pPr>
        <w:spacing w:after="0" w:line="7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MANAGEMENT’S DISCUSSION AND ANALYSIS OF FINANCIAL CONDITION AND</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RESULTS OF OPERATIONS</w:t>
      </w:r>
    </w:p>
    <w:p>
      <w:pPr>
        <w:spacing w:after="0" w:line="13"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(Contnued)</w:t>
      </w:r>
    </w:p>
    <w:p>
      <w:pPr>
        <w:spacing w:after="0" w:line="289" w:lineRule="exact"/>
        <w:rPr>
          <w:sz w:val="20"/>
          <w:szCs w:val="20"/>
          <w:color w:val="auto"/>
        </w:rPr>
      </w:pPr>
    </w:p>
    <w:p>
      <w:pPr>
        <w:jc w:val="both"/>
        <w:spacing w:after="0" w:line="264" w:lineRule="auto"/>
        <w:rPr>
          <w:sz w:val="20"/>
          <w:szCs w:val="20"/>
          <w:color w:val="auto"/>
        </w:rPr>
      </w:pPr>
      <w:r>
        <w:rPr>
          <w:rFonts w:ascii="Arial" w:cs="Arial" w:eastAsia="Arial" w:hAnsi="Arial"/>
          <w:sz w:val="20"/>
          <w:szCs w:val="20"/>
          <w:color w:val="auto"/>
        </w:rPr>
        <w:t>The following tables present total revenues and gross proft (loss) for the Company and its reportable segments by product line for contnuing operatons for the three months ended June 30, 2023 and 2022. In each case, the data is stated as a percentage of revenues of the Company or the relevant segment or product line, as the case may be.</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48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300" w:type="dxa"/>
            <w:vAlign w:val="bottom"/>
            <w:gridSpan w:val="8"/>
          </w:tcPr>
          <w:p>
            <w:pPr>
              <w:jc w:val="right"/>
              <w:ind w:right="580"/>
              <w:spacing w:after="0"/>
              <w:rPr>
                <w:sz w:val="20"/>
                <w:szCs w:val="20"/>
                <w:color w:val="auto"/>
              </w:rPr>
            </w:pPr>
            <w:r>
              <w:rPr>
                <w:rFonts w:ascii="Arial" w:cs="Arial" w:eastAsia="Arial" w:hAnsi="Arial"/>
                <w:sz w:val="20"/>
                <w:szCs w:val="20"/>
                <w:color w:val="auto"/>
              </w:rPr>
              <w:t>Three Months Ended June 30,</w:t>
            </w:r>
          </w:p>
        </w:tc>
        <w:tc>
          <w:tcPr>
            <w:tcW w:w="128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44"/>
        </w:trPr>
        <w:tc>
          <w:tcPr>
            <w:tcW w:w="4800" w:type="dxa"/>
            <w:vAlign w:val="bottom"/>
          </w:tcPr>
          <w:p>
            <w:pPr>
              <w:spacing w:after="0"/>
              <w:rPr>
                <w:sz w:val="3"/>
                <w:szCs w:val="3"/>
                <w:color w:val="auto"/>
              </w:rPr>
            </w:pPr>
          </w:p>
        </w:tc>
        <w:tc>
          <w:tcPr>
            <w:tcW w:w="4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r>
      <w:tr>
        <w:trPr>
          <w:trHeight w:val="257"/>
        </w:trPr>
        <w:tc>
          <w:tcPr>
            <w:tcW w:w="48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01"/>
              <w:spacing w:after="0"/>
              <w:rPr>
                <w:sz w:val="20"/>
                <w:szCs w:val="20"/>
                <w:color w:val="auto"/>
              </w:rPr>
            </w:pPr>
            <w:r>
              <w:rPr>
                <w:rFonts w:ascii="Arial" w:cs="Arial" w:eastAsia="Arial" w:hAnsi="Arial"/>
                <w:sz w:val="20"/>
                <w:szCs w:val="20"/>
                <w:color w:val="auto"/>
              </w:rPr>
              <w:t>2023</w:t>
            </w:r>
          </w:p>
        </w:tc>
        <w:tc>
          <w:tcPr>
            <w:tcW w:w="60" w:type="dxa"/>
            <w:vAlign w:val="bottom"/>
            <w:tcBorders>
              <w:bottom w:val="single" w:sz="8" w:color="auto"/>
            </w:tcBorders>
          </w:tcPr>
          <w:p>
            <w:pPr>
              <w:spacing w:after="0"/>
              <w:rPr>
                <w:sz w:val="22"/>
                <w:szCs w:val="22"/>
                <w:color w:val="auto"/>
              </w:rPr>
            </w:pPr>
          </w:p>
        </w:tc>
        <w:tc>
          <w:tcPr>
            <w:tcW w:w="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21"/>
              <w:spacing w:after="0"/>
              <w:rPr>
                <w:sz w:val="20"/>
                <w:szCs w:val="20"/>
                <w:color w:val="auto"/>
              </w:rPr>
            </w:pPr>
            <w:r>
              <w:rPr>
                <w:rFonts w:ascii="Arial" w:cs="Arial" w:eastAsia="Arial" w:hAnsi="Arial"/>
                <w:sz w:val="20"/>
                <w:szCs w:val="20"/>
                <w:color w:val="auto"/>
              </w:rPr>
              <w:t>2022</w:t>
            </w:r>
          </w:p>
        </w:tc>
        <w:tc>
          <w:tcPr>
            <w:tcW w:w="40" w:type="dxa"/>
            <w:vAlign w:val="bottom"/>
            <w:tcBorders>
              <w:bottom w:val="single" w:sz="8" w:color="auto"/>
            </w:tcBorders>
          </w:tcPr>
          <w:p>
            <w:pPr>
              <w:spacing w:after="0"/>
              <w:rPr>
                <w:sz w:val="22"/>
                <w:szCs w:val="22"/>
                <w:color w:val="auto"/>
              </w:rPr>
            </w:pP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40" w:type="dxa"/>
            <w:vAlign w:val="bottom"/>
          </w:tcPr>
          <w:p>
            <w:pPr>
              <w:spacing w:after="0"/>
              <w:rPr>
                <w:sz w:val="22"/>
                <w:szCs w:val="22"/>
                <w:color w:val="auto"/>
              </w:rPr>
            </w:pPr>
          </w:p>
        </w:tc>
      </w:tr>
      <w:tr>
        <w:trPr>
          <w:trHeight w:val="264"/>
        </w:trPr>
        <w:tc>
          <w:tcPr>
            <w:tcW w:w="48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20"/>
                <w:szCs w:val="20"/>
                <w:color w:val="auto"/>
              </w:rPr>
              <w:t>Amount</w:t>
            </w:r>
          </w:p>
        </w:tc>
        <w:tc>
          <w:tcPr>
            <w:tcW w:w="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20"/>
                <w:szCs w:val="20"/>
                <w:color w:val="auto"/>
              </w:rPr>
              <w:t>Amount</w:t>
            </w: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40" w:type="dxa"/>
            <w:vAlign w:val="bottom"/>
          </w:tcPr>
          <w:p>
            <w:pPr>
              <w:spacing w:after="0"/>
              <w:rPr>
                <w:sz w:val="22"/>
                <w:szCs w:val="22"/>
                <w:color w:val="auto"/>
              </w:rPr>
            </w:pPr>
          </w:p>
        </w:tc>
      </w:tr>
      <w:tr>
        <w:trPr>
          <w:trHeight w:val="225"/>
        </w:trPr>
        <w:tc>
          <w:tcPr>
            <w:tcW w:w="48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20" w:type="dxa"/>
            <w:vAlign w:val="bottom"/>
            <w:gridSpan w:val="2"/>
          </w:tcPr>
          <w:p>
            <w:pPr>
              <w:ind w:left="20"/>
              <w:spacing w:after="0" w:line="226" w:lineRule="exact"/>
              <w:rPr>
                <w:sz w:val="20"/>
                <w:szCs w:val="20"/>
                <w:color w:val="auto"/>
              </w:rPr>
            </w:pPr>
            <w:r>
              <w:rPr>
                <w:rFonts w:ascii="Arial" w:cs="Arial" w:eastAsia="Arial" w:hAnsi="Arial"/>
                <w:sz w:val="20"/>
                <w:szCs w:val="20"/>
                <w:i w:val="1"/>
                <w:iCs w:val="1"/>
                <w:color w:val="auto"/>
                <w:w w:val="93"/>
              </w:rPr>
              <w:t>(Dollars in Millions)</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45"/>
        </w:trPr>
        <w:tc>
          <w:tcPr>
            <w:tcW w:w="4800" w:type="dxa"/>
            <w:vAlign w:val="bottom"/>
          </w:tcPr>
          <w:p>
            <w:pPr>
              <w:spacing w:after="0"/>
              <w:rPr>
                <w:sz w:val="3"/>
                <w:szCs w:val="3"/>
                <w:color w:val="auto"/>
              </w:rPr>
            </w:pPr>
          </w:p>
        </w:tc>
        <w:tc>
          <w:tcPr>
            <w:tcW w:w="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320" w:type="dxa"/>
            <w:vAlign w:val="bottom"/>
          </w:tcPr>
          <w:p>
            <w:pPr>
              <w:spacing w:after="0"/>
              <w:rPr>
                <w:sz w:val="3"/>
                <w:szCs w:val="3"/>
                <w:color w:val="auto"/>
              </w:rPr>
            </w:pPr>
          </w:p>
        </w:tc>
        <w:tc>
          <w:tcPr>
            <w:tcW w:w="30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70"/>
        </w:trPr>
        <w:tc>
          <w:tcPr>
            <w:tcW w:w="4800" w:type="dxa"/>
            <w:vAlign w:val="bottom"/>
            <w:shd w:val="clear" w:color="auto" w:fill="CFF0FC"/>
          </w:tcPr>
          <w:p>
            <w:pPr>
              <w:ind w:left="20"/>
              <w:spacing w:after="0"/>
              <w:rPr>
                <w:sz w:val="20"/>
                <w:szCs w:val="20"/>
                <w:color w:val="auto"/>
              </w:rPr>
            </w:pPr>
            <w:r>
              <w:rPr>
                <w:rFonts w:ascii="Arial" w:cs="Arial" w:eastAsia="Arial" w:hAnsi="Arial"/>
                <w:sz w:val="20"/>
                <w:szCs w:val="20"/>
                <w:b w:val="1"/>
                <w:bCs w:val="1"/>
                <w:color w:val="auto"/>
              </w:rPr>
              <w:t>Total revenues:</w:t>
            </w:r>
          </w:p>
        </w:tc>
        <w:tc>
          <w:tcPr>
            <w:tcW w:w="40" w:type="dxa"/>
            <w:vAlign w:val="bottom"/>
            <w:shd w:val="clear" w:color="auto" w:fill="CFF0FC"/>
          </w:tcPr>
          <w:p>
            <w:pPr>
              <w:spacing w:after="0"/>
              <w:rPr>
                <w:sz w:val="23"/>
                <w:szCs w:val="23"/>
                <w:color w:val="auto"/>
              </w:rPr>
            </w:pPr>
          </w:p>
        </w:tc>
        <w:tc>
          <w:tcPr>
            <w:tcW w:w="200" w:type="dxa"/>
            <w:vAlign w:val="bottom"/>
            <w:shd w:val="clear" w:color="auto" w:fill="CFF0FC"/>
          </w:tcPr>
          <w:p>
            <w:pPr>
              <w:spacing w:after="0"/>
              <w:rPr>
                <w:sz w:val="23"/>
                <w:szCs w:val="23"/>
                <w:color w:val="auto"/>
              </w:rPr>
            </w:pPr>
          </w:p>
        </w:tc>
        <w:tc>
          <w:tcPr>
            <w:tcW w:w="1060" w:type="dxa"/>
            <w:vAlign w:val="bottom"/>
            <w:shd w:val="clear" w:color="auto" w:fill="CFF0FC"/>
          </w:tcPr>
          <w:p>
            <w:pPr>
              <w:spacing w:after="0"/>
              <w:rPr>
                <w:sz w:val="23"/>
                <w:szCs w:val="23"/>
                <w:color w:val="auto"/>
              </w:rPr>
            </w:pPr>
          </w:p>
        </w:tc>
        <w:tc>
          <w:tcPr>
            <w:tcW w:w="60" w:type="dxa"/>
            <w:vAlign w:val="bottom"/>
            <w:shd w:val="clear" w:color="auto" w:fill="CFF0FC"/>
          </w:tcPr>
          <w:p>
            <w:pPr>
              <w:spacing w:after="0"/>
              <w:rPr>
                <w:sz w:val="23"/>
                <w:szCs w:val="23"/>
                <w:color w:val="auto"/>
              </w:rPr>
            </w:pPr>
          </w:p>
        </w:tc>
        <w:tc>
          <w:tcPr>
            <w:tcW w:w="280" w:type="dxa"/>
            <w:vAlign w:val="bottom"/>
            <w:shd w:val="clear" w:color="auto" w:fill="CFF0FC"/>
          </w:tcPr>
          <w:p>
            <w:pPr>
              <w:spacing w:after="0"/>
              <w:rPr>
                <w:sz w:val="23"/>
                <w:szCs w:val="23"/>
                <w:color w:val="auto"/>
              </w:rPr>
            </w:pPr>
          </w:p>
        </w:tc>
        <w:tc>
          <w:tcPr>
            <w:tcW w:w="80" w:type="dxa"/>
            <w:vAlign w:val="bottom"/>
            <w:shd w:val="clear" w:color="auto" w:fill="CFF0FC"/>
          </w:tcPr>
          <w:p>
            <w:pPr>
              <w:spacing w:after="0"/>
              <w:rPr>
                <w:sz w:val="23"/>
                <w:szCs w:val="23"/>
                <w:color w:val="auto"/>
              </w:rPr>
            </w:pPr>
          </w:p>
        </w:tc>
        <w:tc>
          <w:tcPr>
            <w:tcW w:w="1320" w:type="dxa"/>
            <w:vAlign w:val="bottom"/>
            <w:shd w:val="clear" w:color="auto" w:fill="CFF0FC"/>
          </w:tcPr>
          <w:p>
            <w:pPr>
              <w:spacing w:after="0"/>
              <w:rPr>
                <w:sz w:val="23"/>
                <w:szCs w:val="23"/>
                <w:color w:val="auto"/>
              </w:rPr>
            </w:pPr>
          </w:p>
        </w:tc>
        <w:tc>
          <w:tcPr>
            <w:tcW w:w="300" w:type="dxa"/>
            <w:vAlign w:val="bottom"/>
            <w:shd w:val="clear" w:color="auto" w:fill="CFF0FC"/>
          </w:tcPr>
          <w:p>
            <w:pPr>
              <w:spacing w:after="0"/>
              <w:rPr>
                <w:sz w:val="23"/>
                <w:szCs w:val="23"/>
                <w:color w:val="auto"/>
              </w:rPr>
            </w:pPr>
          </w:p>
        </w:tc>
        <w:tc>
          <w:tcPr>
            <w:tcW w:w="20" w:type="dxa"/>
            <w:vAlign w:val="bottom"/>
            <w:shd w:val="clear" w:color="auto" w:fill="CFF0FC"/>
          </w:tcPr>
          <w:p>
            <w:pPr>
              <w:spacing w:after="0"/>
              <w:rPr>
                <w:sz w:val="23"/>
                <w:szCs w:val="23"/>
                <w:color w:val="auto"/>
              </w:rPr>
            </w:pPr>
          </w:p>
        </w:tc>
        <w:tc>
          <w:tcPr>
            <w:tcW w:w="220" w:type="dxa"/>
            <w:vAlign w:val="bottom"/>
            <w:shd w:val="clear" w:color="auto" w:fill="CFF0FC"/>
          </w:tcPr>
          <w:p>
            <w:pPr>
              <w:spacing w:after="0"/>
              <w:rPr>
                <w:sz w:val="23"/>
                <w:szCs w:val="23"/>
                <w:color w:val="auto"/>
              </w:rPr>
            </w:pPr>
          </w:p>
        </w:tc>
        <w:tc>
          <w:tcPr>
            <w:tcW w:w="1060" w:type="dxa"/>
            <w:vAlign w:val="bottom"/>
            <w:shd w:val="clear" w:color="auto" w:fill="CFF0FC"/>
          </w:tcPr>
          <w:p>
            <w:pPr>
              <w:spacing w:after="0"/>
              <w:rPr>
                <w:sz w:val="23"/>
                <w:szCs w:val="23"/>
                <w:color w:val="auto"/>
              </w:rPr>
            </w:pPr>
          </w:p>
        </w:tc>
        <w:tc>
          <w:tcPr>
            <w:tcW w:w="40" w:type="dxa"/>
            <w:vAlign w:val="bottom"/>
            <w:shd w:val="clear" w:color="auto" w:fill="CFF0FC"/>
          </w:tcPr>
          <w:p>
            <w:pPr>
              <w:spacing w:after="0"/>
              <w:rPr>
                <w:sz w:val="23"/>
                <w:szCs w:val="23"/>
                <w:color w:val="auto"/>
              </w:rPr>
            </w:pPr>
          </w:p>
        </w:tc>
        <w:tc>
          <w:tcPr>
            <w:tcW w:w="240" w:type="dxa"/>
            <w:vAlign w:val="bottom"/>
            <w:shd w:val="clear" w:color="auto" w:fill="CFF0FC"/>
          </w:tcPr>
          <w:p>
            <w:pPr>
              <w:spacing w:after="0"/>
              <w:rPr>
                <w:sz w:val="23"/>
                <w:szCs w:val="23"/>
                <w:color w:val="auto"/>
              </w:rPr>
            </w:pPr>
          </w:p>
        </w:tc>
        <w:tc>
          <w:tcPr>
            <w:tcW w:w="100" w:type="dxa"/>
            <w:vAlign w:val="bottom"/>
            <w:shd w:val="clear" w:color="auto" w:fill="CFF0FC"/>
          </w:tcPr>
          <w:p>
            <w:pPr>
              <w:spacing w:after="0"/>
              <w:rPr>
                <w:sz w:val="23"/>
                <w:szCs w:val="23"/>
                <w:color w:val="auto"/>
              </w:rPr>
            </w:pPr>
          </w:p>
        </w:tc>
        <w:tc>
          <w:tcPr>
            <w:tcW w:w="1280" w:type="dxa"/>
            <w:vAlign w:val="bottom"/>
            <w:shd w:val="clear" w:color="auto" w:fill="CFF0FC"/>
          </w:tcPr>
          <w:p>
            <w:pPr>
              <w:spacing w:after="0"/>
              <w:rPr>
                <w:sz w:val="23"/>
                <w:szCs w:val="23"/>
                <w:color w:val="auto"/>
              </w:rPr>
            </w:pPr>
          </w:p>
        </w:tc>
        <w:tc>
          <w:tcPr>
            <w:tcW w:w="140" w:type="dxa"/>
            <w:vAlign w:val="bottom"/>
            <w:shd w:val="clear" w:color="auto" w:fill="CFF0FC"/>
          </w:tcPr>
          <w:p>
            <w:pPr>
              <w:spacing w:after="0"/>
              <w:rPr>
                <w:sz w:val="23"/>
                <w:szCs w:val="23"/>
                <w:color w:val="auto"/>
              </w:rPr>
            </w:pPr>
          </w:p>
        </w:tc>
      </w:tr>
      <w:tr>
        <w:trPr>
          <w:trHeight w:val="260"/>
        </w:trPr>
        <w:tc>
          <w:tcPr>
            <w:tcW w:w="4800" w:type="dxa"/>
            <w:vAlign w:val="bottom"/>
          </w:tcPr>
          <w:p>
            <w:pPr>
              <w:ind w:left="20"/>
              <w:spacing w:after="0"/>
              <w:rPr>
                <w:sz w:val="20"/>
                <w:szCs w:val="20"/>
                <w:color w:val="auto"/>
              </w:rPr>
            </w:pPr>
            <w:r>
              <w:rPr>
                <w:rFonts w:ascii="Arial" w:cs="Arial" w:eastAsia="Arial" w:hAnsi="Arial"/>
                <w:sz w:val="20"/>
                <w:szCs w:val="20"/>
                <w:color w:val="auto"/>
              </w:rPr>
              <w:t>Building Materials business:</w:t>
            </w: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40" w:type="dxa"/>
            <w:vAlign w:val="bottom"/>
          </w:tcPr>
          <w:p>
            <w:pPr>
              <w:spacing w:after="0"/>
              <w:rPr>
                <w:sz w:val="22"/>
                <w:szCs w:val="22"/>
                <w:color w:val="auto"/>
              </w:rPr>
            </w:pPr>
          </w:p>
        </w:tc>
      </w:tr>
      <w:tr>
        <w:trPr>
          <w:trHeight w:val="280"/>
        </w:trPr>
        <w:tc>
          <w:tcPr>
            <w:tcW w:w="4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East Group</w:t>
            </w:r>
          </w:p>
        </w:tc>
        <w:tc>
          <w:tcPr>
            <w:tcW w:w="40" w:type="dxa"/>
            <w:vAlign w:val="bottom"/>
            <w:shd w:val="clear" w:color="auto" w:fill="CFF0FC"/>
          </w:tcPr>
          <w:p>
            <w:pPr>
              <w:spacing w:after="0"/>
              <w:rPr>
                <w:sz w:val="24"/>
                <w:szCs w:val="24"/>
                <w:color w:val="auto"/>
              </w:rPr>
            </w:pPr>
          </w:p>
        </w:tc>
        <w:tc>
          <w:tcPr>
            <w:tcW w:w="200" w:type="dxa"/>
            <w:vAlign w:val="bottom"/>
            <w:shd w:val="clear" w:color="auto" w:fill="CFF0FC"/>
          </w:tcPr>
          <w:p>
            <w:pPr>
              <w:spacing w:after="0"/>
              <w:rPr>
                <w:sz w:val="24"/>
                <w:szCs w:val="24"/>
                <w:color w:val="auto"/>
              </w:rPr>
            </w:pPr>
          </w:p>
        </w:tc>
        <w:tc>
          <w:tcPr>
            <w:tcW w:w="1060" w:type="dxa"/>
            <w:vAlign w:val="bottom"/>
            <w:shd w:val="clear" w:color="auto" w:fill="CFF0FC"/>
          </w:tcPr>
          <w:p>
            <w:pPr>
              <w:spacing w:after="0"/>
              <w:rPr>
                <w:sz w:val="24"/>
                <w:szCs w:val="24"/>
                <w:color w:val="auto"/>
              </w:rPr>
            </w:pPr>
          </w:p>
        </w:tc>
        <w:tc>
          <w:tcPr>
            <w:tcW w:w="60" w:type="dxa"/>
            <w:vAlign w:val="bottom"/>
            <w:shd w:val="clear" w:color="auto" w:fill="CFF0FC"/>
          </w:tcPr>
          <w:p>
            <w:pPr>
              <w:spacing w:after="0"/>
              <w:rPr>
                <w:sz w:val="24"/>
                <w:szCs w:val="24"/>
                <w:color w:val="auto"/>
              </w:rPr>
            </w:pPr>
          </w:p>
        </w:tc>
        <w:tc>
          <w:tcPr>
            <w:tcW w:w="280" w:type="dxa"/>
            <w:vAlign w:val="bottom"/>
            <w:shd w:val="clear" w:color="auto" w:fill="CFF0FC"/>
          </w:tcPr>
          <w:p>
            <w:pPr>
              <w:spacing w:after="0"/>
              <w:rPr>
                <w:sz w:val="24"/>
                <w:szCs w:val="24"/>
                <w:color w:val="auto"/>
              </w:rPr>
            </w:pPr>
          </w:p>
        </w:tc>
        <w:tc>
          <w:tcPr>
            <w:tcW w:w="80" w:type="dxa"/>
            <w:vAlign w:val="bottom"/>
            <w:shd w:val="clear" w:color="auto" w:fill="CFF0FC"/>
          </w:tcPr>
          <w:p>
            <w:pPr>
              <w:spacing w:after="0"/>
              <w:rPr>
                <w:sz w:val="24"/>
                <w:szCs w:val="24"/>
                <w:color w:val="auto"/>
              </w:rPr>
            </w:pPr>
          </w:p>
        </w:tc>
        <w:tc>
          <w:tcPr>
            <w:tcW w:w="1320" w:type="dxa"/>
            <w:vAlign w:val="bottom"/>
            <w:shd w:val="clear" w:color="auto" w:fill="CFF0FC"/>
          </w:tcPr>
          <w:p>
            <w:pPr>
              <w:spacing w:after="0"/>
              <w:rPr>
                <w:sz w:val="24"/>
                <w:szCs w:val="24"/>
                <w:color w:val="auto"/>
              </w:rPr>
            </w:pPr>
          </w:p>
        </w:tc>
        <w:tc>
          <w:tcPr>
            <w:tcW w:w="300" w:type="dxa"/>
            <w:vAlign w:val="bottom"/>
            <w:shd w:val="clear" w:color="auto" w:fill="CFF0FC"/>
          </w:tcPr>
          <w:p>
            <w:pPr>
              <w:spacing w:after="0"/>
              <w:rPr>
                <w:sz w:val="24"/>
                <w:szCs w:val="24"/>
                <w:color w:val="auto"/>
              </w:rPr>
            </w:pPr>
          </w:p>
        </w:tc>
        <w:tc>
          <w:tcPr>
            <w:tcW w:w="20" w:type="dxa"/>
            <w:vAlign w:val="bottom"/>
            <w:shd w:val="clear" w:color="auto" w:fill="CFF0FC"/>
          </w:tcPr>
          <w:p>
            <w:pPr>
              <w:spacing w:after="0"/>
              <w:rPr>
                <w:sz w:val="24"/>
                <w:szCs w:val="24"/>
                <w:color w:val="auto"/>
              </w:rPr>
            </w:pPr>
          </w:p>
        </w:tc>
        <w:tc>
          <w:tcPr>
            <w:tcW w:w="220" w:type="dxa"/>
            <w:vAlign w:val="bottom"/>
            <w:shd w:val="clear" w:color="auto" w:fill="CFF0FC"/>
          </w:tcPr>
          <w:p>
            <w:pPr>
              <w:spacing w:after="0"/>
              <w:rPr>
                <w:sz w:val="24"/>
                <w:szCs w:val="24"/>
                <w:color w:val="auto"/>
              </w:rPr>
            </w:pPr>
          </w:p>
        </w:tc>
        <w:tc>
          <w:tcPr>
            <w:tcW w:w="1060" w:type="dxa"/>
            <w:vAlign w:val="bottom"/>
            <w:shd w:val="clear" w:color="auto" w:fill="CFF0FC"/>
          </w:tcPr>
          <w:p>
            <w:pPr>
              <w:spacing w:after="0"/>
              <w:rPr>
                <w:sz w:val="24"/>
                <w:szCs w:val="24"/>
                <w:color w:val="auto"/>
              </w:rPr>
            </w:pPr>
          </w:p>
        </w:tc>
        <w:tc>
          <w:tcPr>
            <w:tcW w:w="40" w:type="dxa"/>
            <w:vAlign w:val="bottom"/>
            <w:shd w:val="clear" w:color="auto" w:fill="CFF0FC"/>
          </w:tcPr>
          <w:p>
            <w:pPr>
              <w:spacing w:after="0"/>
              <w:rPr>
                <w:sz w:val="24"/>
                <w:szCs w:val="24"/>
                <w:color w:val="auto"/>
              </w:rPr>
            </w:pPr>
          </w:p>
        </w:tc>
        <w:tc>
          <w:tcPr>
            <w:tcW w:w="240" w:type="dxa"/>
            <w:vAlign w:val="bottom"/>
            <w:shd w:val="clear" w:color="auto" w:fill="CFF0FC"/>
          </w:tcPr>
          <w:p>
            <w:pPr>
              <w:spacing w:after="0"/>
              <w:rPr>
                <w:sz w:val="24"/>
                <w:szCs w:val="24"/>
                <w:color w:val="auto"/>
              </w:rPr>
            </w:pPr>
          </w:p>
        </w:tc>
        <w:tc>
          <w:tcPr>
            <w:tcW w:w="100" w:type="dxa"/>
            <w:vAlign w:val="bottom"/>
            <w:shd w:val="clear" w:color="auto" w:fill="CFF0FC"/>
          </w:tcPr>
          <w:p>
            <w:pPr>
              <w:spacing w:after="0"/>
              <w:rPr>
                <w:sz w:val="24"/>
                <w:szCs w:val="24"/>
                <w:color w:val="auto"/>
              </w:rPr>
            </w:pPr>
          </w:p>
        </w:tc>
        <w:tc>
          <w:tcPr>
            <w:tcW w:w="1280" w:type="dxa"/>
            <w:vAlign w:val="bottom"/>
            <w:shd w:val="clear" w:color="auto" w:fill="CFF0FC"/>
          </w:tcPr>
          <w:p>
            <w:pPr>
              <w:spacing w:after="0"/>
              <w:rPr>
                <w:sz w:val="24"/>
                <w:szCs w:val="24"/>
                <w:color w:val="auto"/>
              </w:rPr>
            </w:pPr>
          </w:p>
        </w:tc>
        <w:tc>
          <w:tcPr>
            <w:tcW w:w="140" w:type="dxa"/>
            <w:vAlign w:val="bottom"/>
            <w:shd w:val="clear" w:color="auto" w:fill="CFF0FC"/>
          </w:tcPr>
          <w:p>
            <w:pPr>
              <w:spacing w:after="0"/>
              <w:rPr>
                <w:sz w:val="24"/>
                <w:szCs w:val="24"/>
                <w:color w:val="auto"/>
              </w:rPr>
            </w:pPr>
          </w:p>
        </w:tc>
      </w:tr>
      <w:tr>
        <w:trPr>
          <w:trHeight w:val="260"/>
        </w:trPr>
        <w:tc>
          <w:tcPr>
            <w:tcW w:w="4800" w:type="dxa"/>
            <w:vAlign w:val="bottom"/>
          </w:tcPr>
          <w:p>
            <w:pPr>
              <w:ind w:left="480"/>
              <w:spacing w:after="0"/>
              <w:rPr>
                <w:sz w:val="20"/>
                <w:szCs w:val="20"/>
                <w:color w:val="auto"/>
              </w:rPr>
            </w:pPr>
            <w:r>
              <w:rPr>
                <w:rFonts w:ascii="Arial" w:cs="Arial" w:eastAsia="Arial" w:hAnsi="Arial"/>
                <w:sz w:val="20"/>
                <w:szCs w:val="20"/>
                <w:color w:val="auto"/>
              </w:rPr>
              <w:t>Aggregates</w:t>
            </w:r>
          </w:p>
        </w:tc>
        <w:tc>
          <w:tcPr>
            <w:tcW w:w="24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120" w:type="dxa"/>
            <w:vAlign w:val="bottom"/>
            <w:gridSpan w:val="2"/>
          </w:tcPr>
          <w:p>
            <w:pPr>
              <w:jc w:val="right"/>
              <w:ind w:right="20"/>
              <w:spacing w:after="0"/>
              <w:rPr>
                <w:sz w:val="20"/>
                <w:szCs w:val="20"/>
                <w:color w:val="auto"/>
              </w:rPr>
            </w:pPr>
            <w:r>
              <w:rPr>
                <w:rFonts w:ascii="Arial" w:cs="Arial" w:eastAsia="Arial" w:hAnsi="Arial"/>
                <w:sz w:val="20"/>
                <w:szCs w:val="20"/>
                <w:color w:val="auto"/>
              </w:rPr>
              <w:t>688.0</w:t>
            </w:r>
          </w:p>
        </w:tc>
        <w:tc>
          <w:tcPr>
            <w:tcW w:w="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40" w:type="dxa"/>
            <w:vAlign w:val="bottom"/>
            <w:gridSpan w:val="2"/>
          </w:tcPr>
          <w:p>
            <w:pPr>
              <w:ind w:left="40"/>
              <w:spacing w:after="0"/>
              <w:rPr>
                <w:sz w:val="20"/>
                <w:szCs w:val="20"/>
                <w:color w:val="auto"/>
              </w:rPr>
            </w:pPr>
            <w:r>
              <w:rPr>
                <w:rFonts w:ascii="Arial" w:cs="Arial" w:eastAsia="Arial" w:hAnsi="Arial"/>
                <w:sz w:val="20"/>
                <w:szCs w:val="20"/>
                <w:color w:val="auto"/>
              </w:rPr>
              <w:t>$</w:t>
            </w:r>
          </w:p>
        </w:tc>
        <w:tc>
          <w:tcPr>
            <w:tcW w:w="1100" w:type="dxa"/>
            <w:vAlign w:val="bottom"/>
            <w:gridSpan w:val="2"/>
          </w:tcPr>
          <w:p>
            <w:pPr>
              <w:jc w:val="right"/>
              <w:ind w:right="20"/>
              <w:spacing w:after="0"/>
              <w:rPr>
                <w:sz w:val="20"/>
                <w:szCs w:val="20"/>
                <w:color w:val="auto"/>
              </w:rPr>
            </w:pPr>
            <w:r>
              <w:rPr>
                <w:rFonts w:ascii="Arial" w:cs="Arial" w:eastAsia="Arial" w:hAnsi="Arial"/>
                <w:sz w:val="20"/>
                <w:szCs w:val="20"/>
                <w:color w:val="auto"/>
              </w:rPr>
              <w:t>632.1</w:t>
            </w: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40" w:type="dxa"/>
            <w:vAlign w:val="bottom"/>
          </w:tcPr>
          <w:p>
            <w:pPr>
              <w:spacing w:after="0"/>
              <w:rPr>
                <w:sz w:val="22"/>
                <w:szCs w:val="22"/>
                <w:color w:val="auto"/>
              </w:rPr>
            </w:pPr>
          </w:p>
        </w:tc>
      </w:tr>
      <w:tr>
        <w:trPr>
          <w:trHeight w:val="280"/>
        </w:trPr>
        <w:tc>
          <w:tcPr>
            <w:tcW w:w="4800" w:type="dxa"/>
            <w:vAlign w:val="bottom"/>
            <w:shd w:val="clear" w:color="auto" w:fill="CFF0FC"/>
          </w:tcPr>
          <w:p>
            <w:pPr>
              <w:ind w:left="480"/>
              <w:spacing w:after="0"/>
              <w:rPr>
                <w:sz w:val="20"/>
                <w:szCs w:val="20"/>
                <w:color w:val="auto"/>
              </w:rPr>
            </w:pPr>
            <w:r>
              <w:rPr>
                <w:rFonts w:ascii="Arial" w:cs="Arial" w:eastAsia="Arial" w:hAnsi="Arial"/>
                <w:sz w:val="20"/>
                <w:szCs w:val="20"/>
                <w:color w:val="auto"/>
              </w:rPr>
              <w:t>Asphalt</w:t>
            </w:r>
          </w:p>
        </w:tc>
        <w:tc>
          <w:tcPr>
            <w:tcW w:w="40" w:type="dxa"/>
            <w:vAlign w:val="bottom"/>
            <w:shd w:val="clear" w:color="auto" w:fill="CFF0FC"/>
          </w:tcPr>
          <w:p>
            <w:pPr>
              <w:spacing w:after="0"/>
              <w:rPr>
                <w:sz w:val="24"/>
                <w:szCs w:val="24"/>
                <w:color w:val="auto"/>
              </w:rPr>
            </w:pPr>
          </w:p>
        </w:tc>
        <w:tc>
          <w:tcPr>
            <w:tcW w:w="200" w:type="dxa"/>
            <w:vAlign w:val="bottom"/>
            <w:shd w:val="clear" w:color="auto" w:fill="CFF0FC"/>
          </w:tcPr>
          <w:p>
            <w:pPr>
              <w:spacing w:after="0"/>
              <w:rPr>
                <w:sz w:val="24"/>
                <w:szCs w:val="24"/>
                <w:color w:val="auto"/>
              </w:rPr>
            </w:pPr>
          </w:p>
        </w:tc>
        <w:tc>
          <w:tcPr>
            <w:tcW w:w="1120" w:type="dxa"/>
            <w:vAlign w:val="bottom"/>
            <w:gridSpan w:val="2"/>
            <w:shd w:val="clear" w:color="auto" w:fill="CFF0FC"/>
          </w:tcPr>
          <w:p>
            <w:pPr>
              <w:jc w:val="right"/>
              <w:ind w:right="20"/>
              <w:spacing w:after="0"/>
              <w:rPr>
                <w:sz w:val="20"/>
                <w:szCs w:val="20"/>
                <w:color w:val="auto"/>
              </w:rPr>
            </w:pPr>
            <w:r>
              <w:rPr>
                <w:rFonts w:ascii="Arial" w:cs="Arial" w:eastAsia="Arial" w:hAnsi="Arial"/>
                <w:sz w:val="20"/>
                <w:szCs w:val="20"/>
                <w:color w:val="auto"/>
              </w:rPr>
              <w:t>55.2</w:t>
            </w:r>
          </w:p>
        </w:tc>
        <w:tc>
          <w:tcPr>
            <w:tcW w:w="280" w:type="dxa"/>
            <w:vAlign w:val="bottom"/>
            <w:shd w:val="clear" w:color="auto" w:fill="CFF0FC"/>
          </w:tcPr>
          <w:p>
            <w:pPr>
              <w:spacing w:after="0"/>
              <w:rPr>
                <w:sz w:val="24"/>
                <w:szCs w:val="24"/>
                <w:color w:val="auto"/>
              </w:rPr>
            </w:pPr>
          </w:p>
        </w:tc>
        <w:tc>
          <w:tcPr>
            <w:tcW w:w="80" w:type="dxa"/>
            <w:vAlign w:val="bottom"/>
            <w:shd w:val="clear" w:color="auto" w:fill="CFF0FC"/>
          </w:tcPr>
          <w:p>
            <w:pPr>
              <w:spacing w:after="0"/>
              <w:rPr>
                <w:sz w:val="24"/>
                <w:szCs w:val="24"/>
                <w:color w:val="auto"/>
              </w:rPr>
            </w:pPr>
          </w:p>
        </w:tc>
        <w:tc>
          <w:tcPr>
            <w:tcW w:w="1320" w:type="dxa"/>
            <w:vAlign w:val="bottom"/>
            <w:shd w:val="clear" w:color="auto" w:fill="CFF0FC"/>
          </w:tcPr>
          <w:p>
            <w:pPr>
              <w:spacing w:after="0"/>
              <w:rPr>
                <w:sz w:val="24"/>
                <w:szCs w:val="24"/>
                <w:color w:val="auto"/>
              </w:rPr>
            </w:pPr>
          </w:p>
        </w:tc>
        <w:tc>
          <w:tcPr>
            <w:tcW w:w="300" w:type="dxa"/>
            <w:vAlign w:val="bottom"/>
            <w:shd w:val="clear" w:color="auto" w:fill="CFF0FC"/>
          </w:tcPr>
          <w:p>
            <w:pPr>
              <w:spacing w:after="0"/>
              <w:rPr>
                <w:sz w:val="24"/>
                <w:szCs w:val="24"/>
                <w:color w:val="auto"/>
              </w:rPr>
            </w:pPr>
          </w:p>
        </w:tc>
        <w:tc>
          <w:tcPr>
            <w:tcW w:w="20" w:type="dxa"/>
            <w:vAlign w:val="bottom"/>
            <w:shd w:val="clear" w:color="auto" w:fill="CFF0FC"/>
          </w:tcPr>
          <w:p>
            <w:pPr>
              <w:spacing w:after="0"/>
              <w:rPr>
                <w:sz w:val="24"/>
                <w:szCs w:val="24"/>
                <w:color w:val="auto"/>
              </w:rPr>
            </w:pPr>
          </w:p>
        </w:tc>
        <w:tc>
          <w:tcPr>
            <w:tcW w:w="220" w:type="dxa"/>
            <w:vAlign w:val="bottom"/>
            <w:shd w:val="clear" w:color="auto" w:fill="CFF0FC"/>
          </w:tcPr>
          <w:p>
            <w:pPr>
              <w:spacing w:after="0"/>
              <w:rPr>
                <w:sz w:val="24"/>
                <w:szCs w:val="24"/>
                <w:color w:val="auto"/>
              </w:rPr>
            </w:pPr>
          </w:p>
        </w:tc>
        <w:tc>
          <w:tcPr>
            <w:tcW w:w="1100" w:type="dxa"/>
            <w:vAlign w:val="bottom"/>
            <w:gridSpan w:val="2"/>
            <w:shd w:val="clear" w:color="auto" w:fill="CFF0FC"/>
          </w:tcPr>
          <w:p>
            <w:pPr>
              <w:jc w:val="right"/>
              <w:ind w:right="20"/>
              <w:spacing w:after="0"/>
              <w:rPr>
                <w:sz w:val="20"/>
                <w:szCs w:val="20"/>
                <w:color w:val="auto"/>
              </w:rPr>
            </w:pPr>
            <w:r>
              <w:rPr>
                <w:rFonts w:ascii="Arial" w:cs="Arial" w:eastAsia="Arial" w:hAnsi="Arial"/>
                <w:sz w:val="20"/>
                <w:szCs w:val="20"/>
                <w:color w:val="auto"/>
              </w:rPr>
              <w:t>47.9</w:t>
            </w:r>
          </w:p>
        </w:tc>
        <w:tc>
          <w:tcPr>
            <w:tcW w:w="240" w:type="dxa"/>
            <w:vAlign w:val="bottom"/>
            <w:shd w:val="clear" w:color="auto" w:fill="CFF0FC"/>
          </w:tcPr>
          <w:p>
            <w:pPr>
              <w:spacing w:after="0"/>
              <w:rPr>
                <w:sz w:val="24"/>
                <w:szCs w:val="24"/>
                <w:color w:val="auto"/>
              </w:rPr>
            </w:pPr>
          </w:p>
        </w:tc>
        <w:tc>
          <w:tcPr>
            <w:tcW w:w="100" w:type="dxa"/>
            <w:vAlign w:val="bottom"/>
            <w:shd w:val="clear" w:color="auto" w:fill="CFF0FC"/>
          </w:tcPr>
          <w:p>
            <w:pPr>
              <w:spacing w:after="0"/>
              <w:rPr>
                <w:sz w:val="24"/>
                <w:szCs w:val="24"/>
                <w:color w:val="auto"/>
              </w:rPr>
            </w:pPr>
          </w:p>
        </w:tc>
        <w:tc>
          <w:tcPr>
            <w:tcW w:w="1280" w:type="dxa"/>
            <w:vAlign w:val="bottom"/>
            <w:shd w:val="clear" w:color="auto" w:fill="CFF0FC"/>
          </w:tcPr>
          <w:p>
            <w:pPr>
              <w:spacing w:after="0"/>
              <w:rPr>
                <w:sz w:val="24"/>
                <w:szCs w:val="24"/>
                <w:color w:val="auto"/>
              </w:rPr>
            </w:pPr>
          </w:p>
        </w:tc>
        <w:tc>
          <w:tcPr>
            <w:tcW w:w="140" w:type="dxa"/>
            <w:vAlign w:val="bottom"/>
            <w:shd w:val="clear" w:color="auto" w:fill="CFF0FC"/>
          </w:tcPr>
          <w:p>
            <w:pPr>
              <w:spacing w:after="0"/>
              <w:rPr>
                <w:sz w:val="24"/>
                <w:szCs w:val="24"/>
                <w:color w:val="auto"/>
              </w:rPr>
            </w:pPr>
          </w:p>
        </w:tc>
      </w:tr>
      <w:tr>
        <w:trPr>
          <w:trHeight w:val="263"/>
        </w:trPr>
        <w:tc>
          <w:tcPr>
            <w:tcW w:w="4800" w:type="dxa"/>
            <w:vAlign w:val="bottom"/>
          </w:tcPr>
          <w:p>
            <w:pPr>
              <w:ind w:left="480"/>
              <w:spacing w:after="0"/>
              <w:rPr>
                <w:sz w:val="20"/>
                <w:szCs w:val="20"/>
                <w:color w:val="auto"/>
              </w:rPr>
            </w:pPr>
            <w:r>
              <w:rPr>
                <w:rFonts w:ascii="Arial" w:cs="Arial" w:eastAsia="Arial" w:hAnsi="Arial"/>
                <w:sz w:val="20"/>
                <w:szCs w:val="20"/>
                <w:color w:val="auto"/>
              </w:rPr>
              <w:t>Less: Interproduct revenues</w:t>
            </w: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0" w:type="dxa"/>
            <w:vAlign w:val="bottom"/>
            <w:gridSpan w:val="3"/>
          </w:tcPr>
          <w:p>
            <w:pPr>
              <w:jc w:val="right"/>
              <w:ind w:right="200"/>
              <w:spacing w:after="0"/>
              <w:rPr>
                <w:sz w:val="20"/>
                <w:szCs w:val="20"/>
                <w:color w:val="auto"/>
              </w:rPr>
            </w:pPr>
            <w:r>
              <w:rPr>
                <w:rFonts w:ascii="Arial" w:cs="Arial" w:eastAsia="Arial" w:hAnsi="Arial"/>
                <w:sz w:val="20"/>
                <w:szCs w:val="20"/>
                <w:color w:val="auto"/>
              </w:rPr>
              <w:t>(8.1 )</w:t>
            </w:r>
          </w:p>
        </w:tc>
        <w:tc>
          <w:tcPr>
            <w:tcW w:w="8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40" w:type="dxa"/>
            <w:vAlign w:val="bottom"/>
            <w:gridSpan w:val="3"/>
          </w:tcPr>
          <w:p>
            <w:pPr>
              <w:jc w:val="right"/>
              <w:ind w:right="160"/>
              <w:spacing w:after="0"/>
              <w:rPr>
                <w:sz w:val="20"/>
                <w:szCs w:val="20"/>
                <w:color w:val="auto"/>
              </w:rPr>
            </w:pPr>
            <w:r>
              <w:rPr>
                <w:rFonts w:ascii="Arial" w:cs="Arial" w:eastAsia="Arial" w:hAnsi="Arial"/>
                <w:sz w:val="20"/>
                <w:szCs w:val="20"/>
                <w:color w:val="auto"/>
              </w:rPr>
              <w:t>(5.5 )</w:t>
            </w:r>
          </w:p>
        </w:tc>
        <w:tc>
          <w:tcPr>
            <w:tcW w:w="1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40" w:type="dxa"/>
            <w:vAlign w:val="bottom"/>
          </w:tcPr>
          <w:p>
            <w:pPr>
              <w:spacing w:after="0"/>
              <w:rPr>
                <w:sz w:val="22"/>
                <w:szCs w:val="22"/>
                <w:color w:val="auto"/>
              </w:rPr>
            </w:pPr>
          </w:p>
        </w:tc>
      </w:tr>
      <w:tr>
        <w:trPr>
          <w:trHeight w:val="263"/>
        </w:trPr>
        <w:tc>
          <w:tcPr>
            <w:tcW w:w="4800" w:type="dxa"/>
            <w:vAlign w:val="bottom"/>
            <w:tcBorders>
              <w:bottom w:val="single" w:sz="8" w:color="CFF0FC"/>
            </w:tcBorders>
            <w:shd w:val="clear" w:color="auto" w:fill="CFF0FC"/>
          </w:tcPr>
          <w:p>
            <w:pPr>
              <w:ind w:left="300"/>
              <w:spacing w:after="0"/>
              <w:rPr>
                <w:sz w:val="20"/>
                <w:szCs w:val="20"/>
                <w:color w:val="auto"/>
              </w:rPr>
            </w:pPr>
            <w:r>
              <w:rPr>
                <w:rFonts w:ascii="Arial" w:cs="Arial" w:eastAsia="Arial" w:hAnsi="Arial"/>
                <w:sz w:val="20"/>
                <w:szCs w:val="20"/>
                <w:color w:val="auto"/>
              </w:rPr>
              <w:t>East Group Total</w:t>
            </w:r>
          </w:p>
        </w:tc>
        <w:tc>
          <w:tcPr>
            <w:tcW w:w="4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top w:val="single" w:sz="8" w:color="auto"/>
              <w:bottom w:val="single" w:sz="8" w:color="auto"/>
            </w:tcBorders>
            <w:shd w:val="clear" w:color="auto" w:fill="CFF0FC"/>
          </w:tcPr>
          <w:p>
            <w:pPr>
              <w:spacing w:after="0"/>
              <w:rPr>
                <w:sz w:val="22"/>
                <w:szCs w:val="22"/>
                <w:color w:val="auto"/>
              </w:rPr>
            </w:pPr>
          </w:p>
        </w:tc>
        <w:tc>
          <w:tcPr>
            <w:tcW w:w="112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20"/>
                <w:szCs w:val="20"/>
                <w:color w:val="auto"/>
              </w:rPr>
              <w:t>735.1</w:t>
            </w:r>
          </w:p>
        </w:tc>
        <w:tc>
          <w:tcPr>
            <w:tcW w:w="280" w:type="dxa"/>
            <w:vAlign w:val="bottom"/>
            <w:tcBorders>
              <w:bottom w:val="single" w:sz="8" w:color="CFF0FC"/>
            </w:tcBorders>
            <w:shd w:val="clear" w:color="auto" w:fill="CFF0FC"/>
          </w:tcPr>
          <w:p>
            <w:pPr>
              <w:spacing w:after="0"/>
              <w:rPr>
                <w:sz w:val="22"/>
                <w:szCs w:val="22"/>
                <w:color w:val="auto"/>
              </w:rPr>
            </w:pPr>
          </w:p>
        </w:tc>
        <w:tc>
          <w:tcPr>
            <w:tcW w:w="80" w:type="dxa"/>
            <w:vAlign w:val="bottom"/>
            <w:tcBorders>
              <w:bottom w:val="single" w:sz="8" w:color="CFF0FC"/>
            </w:tcBorders>
            <w:shd w:val="clear" w:color="auto" w:fill="CFF0FC"/>
          </w:tcPr>
          <w:p>
            <w:pPr>
              <w:spacing w:after="0"/>
              <w:rPr>
                <w:sz w:val="22"/>
                <w:szCs w:val="22"/>
                <w:color w:val="auto"/>
              </w:rPr>
            </w:pPr>
          </w:p>
        </w:tc>
        <w:tc>
          <w:tcPr>
            <w:tcW w:w="132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bottom w:val="single" w:sz="8" w:color="CFF0FC"/>
            </w:tcBorders>
            <w:shd w:val="clear" w:color="auto" w:fill="CFF0FC"/>
          </w:tcPr>
          <w:p>
            <w:pPr>
              <w:spacing w:after="0"/>
              <w:rPr>
                <w:sz w:val="22"/>
                <w:szCs w:val="22"/>
                <w:color w:val="auto"/>
              </w:rPr>
            </w:pPr>
          </w:p>
        </w:tc>
        <w:tc>
          <w:tcPr>
            <w:tcW w:w="2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top w:val="single" w:sz="8" w:color="auto"/>
              <w:bottom w:val="single" w:sz="8" w:color="auto"/>
            </w:tcBorders>
            <w:shd w:val="clear" w:color="auto" w:fill="CFF0FC"/>
          </w:tcPr>
          <w:p>
            <w:pPr>
              <w:spacing w:after="0"/>
              <w:rPr>
                <w:sz w:val="22"/>
                <w:szCs w:val="22"/>
                <w:color w:val="auto"/>
              </w:rPr>
            </w:pPr>
          </w:p>
        </w:tc>
        <w:tc>
          <w:tcPr>
            <w:tcW w:w="110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20"/>
                <w:szCs w:val="20"/>
                <w:color w:val="auto"/>
              </w:rPr>
              <w:t>674.5</w:t>
            </w:r>
          </w:p>
        </w:tc>
        <w:tc>
          <w:tcPr>
            <w:tcW w:w="24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bottom w:val="single" w:sz="8" w:color="CFF0FC"/>
            </w:tcBorders>
            <w:shd w:val="clear" w:color="auto" w:fill="CFF0FC"/>
          </w:tcPr>
          <w:p>
            <w:pPr>
              <w:spacing w:after="0"/>
              <w:rPr>
                <w:sz w:val="22"/>
                <w:szCs w:val="22"/>
                <w:color w:val="auto"/>
              </w:rPr>
            </w:pPr>
          </w:p>
        </w:tc>
        <w:tc>
          <w:tcPr>
            <w:tcW w:w="128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CFF0FC"/>
            </w:tcBorders>
            <w:shd w:val="clear" w:color="auto" w:fill="CFF0FC"/>
          </w:tcPr>
          <w:p>
            <w:pPr>
              <w:spacing w:after="0"/>
              <w:rPr>
                <w:sz w:val="22"/>
                <w:szCs w:val="22"/>
                <w:color w:val="auto"/>
              </w:rPr>
            </w:pPr>
          </w:p>
        </w:tc>
      </w:tr>
      <w:tr>
        <w:trPr>
          <w:trHeight w:val="260"/>
        </w:trPr>
        <w:tc>
          <w:tcPr>
            <w:tcW w:w="4800" w:type="dxa"/>
            <w:vAlign w:val="bottom"/>
          </w:tcPr>
          <w:p>
            <w:pPr>
              <w:ind w:left="300"/>
              <w:spacing w:after="0"/>
              <w:rPr>
                <w:sz w:val="20"/>
                <w:szCs w:val="20"/>
                <w:color w:val="auto"/>
              </w:rPr>
            </w:pPr>
            <w:r>
              <w:rPr>
                <w:rFonts w:ascii="Arial" w:cs="Arial" w:eastAsia="Arial" w:hAnsi="Arial"/>
                <w:sz w:val="20"/>
                <w:szCs w:val="20"/>
                <w:color w:val="auto"/>
              </w:rPr>
              <w:t>West Group</w:t>
            </w: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40" w:type="dxa"/>
            <w:vAlign w:val="bottom"/>
          </w:tcPr>
          <w:p>
            <w:pPr>
              <w:spacing w:after="0"/>
              <w:rPr>
                <w:sz w:val="22"/>
                <w:szCs w:val="22"/>
                <w:color w:val="auto"/>
              </w:rPr>
            </w:pPr>
          </w:p>
        </w:tc>
      </w:tr>
      <w:tr>
        <w:trPr>
          <w:trHeight w:val="280"/>
        </w:trPr>
        <w:tc>
          <w:tcPr>
            <w:tcW w:w="4800" w:type="dxa"/>
            <w:vAlign w:val="bottom"/>
            <w:shd w:val="clear" w:color="auto" w:fill="CFF0FC"/>
          </w:tcPr>
          <w:p>
            <w:pPr>
              <w:ind w:left="480"/>
              <w:spacing w:after="0"/>
              <w:rPr>
                <w:sz w:val="20"/>
                <w:szCs w:val="20"/>
                <w:color w:val="auto"/>
              </w:rPr>
            </w:pPr>
            <w:r>
              <w:rPr>
                <w:rFonts w:ascii="Arial" w:cs="Arial" w:eastAsia="Arial" w:hAnsi="Arial"/>
                <w:sz w:val="20"/>
                <w:szCs w:val="20"/>
                <w:color w:val="auto"/>
              </w:rPr>
              <w:t>Aggregates</w:t>
            </w:r>
          </w:p>
        </w:tc>
        <w:tc>
          <w:tcPr>
            <w:tcW w:w="40" w:type="dxa"/>
            <w:vAlign w:val="bottom"/>
            <w:shd w:val="clear" w:color="auto" w:fill="CFF0FC"/>
          </w:tcPr>
          <w:p>
            <w:pPr>
              <w:spacing w:after="0"/>
              <w:rPr>
                <w:sz w:val="24"/>
                <w:szCs w:val="24"/>
                <w:color w:val="auto"/>
              </w:rPr>
            </w:pPr>
          </w:p>
        </w:tc>
        <w:tc>
          <w:tcPr>
            <w:tcW w:w="200" w:type="dxa"/>
            <w:vAlign w:val="bottom"/>
            <w:shd w:val="clear" w:color="auto" w:fill="CFF0FC"/>
          </w:tcPr>
          <w:p>
            <w:pPr>
              <w:spacing w:after="0"/>
              <w:rPr>
                <w:sz w:val="24"/>
                <w:szCs w:val="24"/>
                <w:color w:val="auto"/>
              </w:rPr>
            </w:pPr>
          </w:p>
        </w:tc>
        <w:tc>
          <w:tcPr>
            <w:tcW w:w="1120" w:type="dxa"/>
            <w:vAlign w:val="bottom"/>
            <w:gridSpan w:val="2"/>
            <w:shd w:val="clear" w:color="auto" w:fill="CFF0FC"/>
          </w:tcPr>
          <w:p>
            <w:pPr>
              <w:jc w:val="right"/>
              <w:ind w:right="20"/>
              <w:spacing w:after="0"/>
              <w:rPr>
                <w:sz w:val="20"/>
                <w:szCs w:val="20"/>
                <w:color w:val="auto"/>
              </w:rPr>
            </w:pPr>
            <w:r>
              <w:rPr>
                <w:rFonts w:ascii="Arial" w:cs="Arial" w:eastAsia="Arial" w:hAnsi="Arial"/>
                <w:sz w:val="20"/>
                <w:szCs w:val="20"/>
                <w:color w:val="auto"/>
              </w:rPr>
              <w:t>463.4</w:t>
            </w:r>
          </w:p>
        </w:tc>
        <w:tc>
          <w:tcPr>
            <w:tcW w:w="280" w:type="dxa"/>
            <w:vAlign w:val="bottom"/>
            <w:shd w:val="clear" w:color="auto" w:fill="CFF0FC"/>
          </w:tcPr>
          <w:p>
            <w:pPr>
              <w:spacing w:after="0"/>
              <w:rPr>
                <w:sz w:val="24"/>
                <w:szCs w:val="24"/>
                <w:color w:val="auto"/>
              </w:rPr>
            </w:pPr>
          </w:p>
        </w:tc>
        <w:tc>
          <w:tcPr>
            <w:tcW w:w="80" w:type="dxa"/>
            <w:vAlign w:val="bottom"/>
            <w:shd w:val="clear" w:color="auto" w:fill="CFF0FC"/>
          </w:tcPr>
          <w:p>
            <w:pPr>
              <w:spacing w:after="0"/>
              <w:rPr>
                <w:sz w:val="24"/>
                <w:szCs w:val="24"/>
                <w:color w:val="auto"/>
              </w:rPr>
            </w:pPr>
          </w:p>
        </w:tc>
        <w:tc>
          <w:tcPr>
            <w:tcW w:w="1320" w:type="dxa"/>
            <w:vAlign w:val="bottom"/>
            <w:shd w:val="clear" w:color="auto" w:fill="CFF0FC"/>
          </w:tcPr>
          <w:p>
            <w:pPr>
              <w:spacing w:after="0"/>
              <w:rPr>
                <w:sz w:val="24"/>
                <w:szCs w:val="24"/>
                <w:color w:val="auto"/>
              </w:rPr>
            </w:pPr>
          </w:p>
        </w:tc>
        <w:tc>
          <w:tcPr>
            <w:tcW w:w="300" w:type="dxa"/>
            <w:vAlign w:val="bottom"/>
            <w:shd w:val="clear" w:color="auto" w:fill="CFF0FC"/>
          </w:tcPr>
          <w:p>
            <w:pPr>
              <w:spacing w:after="0"/>
              <w:rPr>
                <w:sz w:val="24"/>
                <w:szCs w:val="24"/>
                <w:color w:val="auto"/>
              </w:rPr>
            </w:pPr>
          </w:p>
        </w:tc>
        <w:tc>
          <w:tcPr>
            <w:tcW w:w="20" w:type="dxa"/>
            <w:vAlign w:val="bottom"/>
            <w:shd w:val="clear" w:color="auto" w:fill="CFF0FC"/>
          </w:tcPr>
          <w:p>
            <w:pPr>
              <w:spacing w:after="0"/>
              <w:rPr>
                <w:sz w:val="24"/>
                <w:szCs w:val="24"/>
                <w:color w:val="auto"/>
              </w:rPr>
            </w:pPr>
          </w:p>
        </w:tc>
        <w:tc>
          <w:tcPr>
            <w:tcW w:w="220" w:type="dxa"/>
            <w:vAlign w:val="bottom"/>
            <w:shd w:val="clear" w:color="auto" w:fill="CFF0FC"/>
          </w:tcPr>
          <w:p>
            <w:pPr>
              <w:spacing w:after="0"/>
              <w:rPr>
                <w:sz w:val="24"/>
                <w:szCs w:val="24"/>
                <w:color w:val="auto"/>
              </w:rPr>
            </w:pPr>
          </w:p>
        </w:tc>
        <w:tc>
          <w:tcPr>
            <w:tcW w:w="1100" w:type="dxa"/>
            <w:vAlign w:val="bottom"/>
            <w:gridSpan w:val="2"/>
            <w:shd w:val="clear" w:color="auto" w:fill="CFF0FC"/>
          </w:tcPr>
          <w:p>
            <w:pPr>
              <w:jc w:val="right"/>
              <w:ind w:right="20"/>
              <w:spacing w:after="0"/>
              <w:rPr>
                <w:sz w:val="20"/>
                <w:szCs w:val="20"/>
                <w:color w:val="auto"/>
              </w:rPr>
            </w:pPr>
            <w:r>
              <w:rPr>
                <w:rFonts w:ascii="Arial" w:cs="Arial" w:eastAsia="Arial" w:hAnsi="Arial"/>
                <w:sz w:val="20"/>
                <w:szCs w:val="20"/>
                <w:color w:val="auto"/>
              </w:rPr>
              <w:t>425.5</w:t>
            </w:r>
          </w:p>
        </w:tc>
        <w:tc>
          <w:tcPr>
            <w:tcW w:w="240" w:type="dxa"/>
            <w:vAlign w:val="bottom"/>
            <w:shd w:val="clear" w:color="auto" w:fill="CFF0FC"/>
          </w:tcPr>
          <w:p>
            <w:pPr>
              <w:spacing w:after="0"/>
              <w:rPr>
                <w:sz w:val="24"/>
                <w:szCs w:val="24"/>
                <w:color w:val="auto"/>
              </w:rPr>
            </w:pPr>
          </w:p>
        </w:tc>
        <w:tc>
          <w:tcPr>
            <w:tcW w:w="100" w:type="dxa"/>
            <w:vAlign w:val="bottom"/>
            <w:shd w:val="clear" w:color="auto" w:fill="CFF0FC"/>
          </w:tcPr>
          <w:p>
            <w:pPr>
              <w:spacing w:after="0"/>
              <w:rPr>
                <w:sz w:val="24"/>
                <w:szCs w:val="24"/>
                <w:color w:val="auto"/>
              </w:rPr>
            </w:pPr>
          </w:p>
        </w:tc>
        <w:tc>
          <w:tcPr>
            <w:tcW w:w="1280" w:type="dxa"/>
            <w:vAlign w:val="bottom"/>
            <w:shd w:val="clear" w:color="auto" w:fill="CFF0FC"/>
          </w:tcPr>
          <w:p>
            <w:pPr>
              <w:spacing w:after="0"/>
              <w:rPr>
                <w:sz w:val="24"/>
                <w:szCs w:val="24"/>
                <w:color w:val="auto"/>
              </w:rPr>
            </w:pPr>
          </w:p>
        </w:tc>
        <w:tc>
          <w:tcPr>
            <w:tcW w:w="140" w:type="dxa"/>
            <w:vAlign w:val="bottom"/>
            <w:shd w:val="clear" w:color="auto" w:fill="CFF0FC"/>
          </w:tcPr>
          <w:p>
            <w:pPr>
              <w:spacing w:after="0"/>
              <w:rPr>
                <w:sz w:val="24"/>
                <w:szCs w:val="24"/>
                <w:color w:val="auto"/>
              </w:rPr>
            </w:pPr>
          </w:p>
        </w:tc>
      </w:tr>
      <w:tr>
        <w:trPr>
          <w:trHeight w:val="260"/>
        </w:trPr>
        <w:tc>
          <w:tcPr>
            <w:tcW w:w="4800" w:type="dxa"/>
            <w:vAlign w:val="bottom"/>
          </w:tcPr>
          <w:p>
            <w:pPr>
              <w:ind w:left="480"/>
              <w:spacing w:after="0"/>
              <w:rPr>
                <w:sz w:val="20"/>
                <w:szCs w:val="20"/>
                <w:color w:val="auto"/>
              </w:rPr>
            </w:pPr>
            <w:r>
              <w:rPr>
                <w:rFonts w:ascii="Arial" w:cs="Arial" w:eastAsia="Arial" w:hAnsi="Arial"/>
                <w:sz w:val="20"/>
                <w:szCs w:val="20"/>
                <w:color w:val="auto"/>
              </w:rPr>
              <w:t>Cement</w:t>
            </w: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20"/>
                <w:szCs w:val="20"/>
                <w:color w:val="auto"/>
              </w:rPr>
              <w:t>197.7</w:t>
            </w:r>
          </w:p>
        </w:tc>
        <w:tc>
          <w:tcPr>
            <w:tcW w:w="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20"/>
                <w:szCs w:val="20"/>
                <w:color w:val="auto"/>
              </w:rPr>
              <w:t>162.5</w:t>
            </w: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40" w:type="dxa"/>
            <w:vAlign w:val="bottom"/>
          </w:tcPr>
          <w:p>
            <w:pPr>
              <w:spacing w:after="0"/>
              <w:rPr>
                <w:sz w:val="22"/>
                <w:szCs w:val="22"/>
                <w:color w:val="auto"/>
              </w:rPr>
            </w:pPr>
          </w:p>
        </w:tc>
      </w:tr>
      <w:tr>
        <w:trPr>
          <w:trHeight w:val="280"/>
        </w:trPr>
        <w:tc>
          <w:tcPr>
            <w:tcW w:w="4800" w:type="dxa"/>
            <w:vAlign w:val="bottom"/>
            <w:shd w:val="clear" w:color="auto" w:fill="CFF0FC"/>
          </w:tcPr>
          <w:p>
            <w:pPr>
              <w:ind w:left="480"/>
              <w:spacing w:after="0"/>
              <w:rPr>
                <w:sz w:val="20"/>
                <w:szCs w:val="20"/>
                <w:color w:val="auto"/>
              </w:rPr>
            </w:pPr>
            <w:r>
              <w:rPr>
                <w:rFonts w:ascii="Arial" w:cs="Arial" w:eastAsia="Arial" w:hAnsi="Arial"/>
                <w:sz w:val="20"/>
                <w:szCs w:val="20"/>
                <w:color w:val="auto"/>
              </w:rPr>
              <w:t>Ready mixed concrete</w:t>
            </w:r>
          </w:p>
        </w:tc>
        <w:tc>
          <w:tcPr>
            <w:tcW w:w="40" w:type="dxa"/>
            <w:vAlign w:val="bottom"/>
            <w:shd w:val="clear" w:color="auto" w:fill="CFF0FC"/>
          </w:tcPr>
          <w:p>
            <w:pPr>
              <w:spacing w:after="0"/>
              <w:rPr>
                <w:sz w:val="24"/>
                <w:szCs w:val="24"/>
                <w:color w:val="auto"/>
              </w:rPr>
            </w:pPr>
          </w:p>
        </w:tc>
        <w:tc>
          <w:tcPr>
            <w:tcW w:w="200" w:type="dxa"/>
            <w:vAlign w:val="bottom"/>
            <w:shd w:val="clear" w:color="auto" w:fill="CFF0FC"/>
          </w:tcPr>
          <w:p>
            <w:pPr>
              <w:spacing w:after="0"/>
              <w:rPr>
                <w:sz w:val="24"/>
                <w:szCs w:val="24"/>
                <w:color w:val="auto"/>
              </w:rPr>
            </w:pPr>
          </w:p>
        </w:tc>
        <w:tc>
          <w:tcPr>
            <w:tcW w:w="1120" w:type="dxa"/>
            <w:vAlign w:val="bottom"/>
            <w:gridSpan w:val="2"/>
            <w:shd w:val="clear" w:color="auto" w:fill="CFF0FC"/>
          </w:tcPr>
          <w:p>
            <w:pPr>
              <w:jc w:val="right"/>
              <w:ind w:right="20"/>
              <w:spacing w:after="0"/>
              <w:rPr>
                <w:sz w:val="20"/>
                <w:szCs w:val="20"/>
                <w:color w:val="auto"/>
              </w:rPr>
            </w:pPr>
            <w:r>
              <w:rPr>
                <w:rFonts w:ascii="Arial" w:cs="Arial" w:eastAsia="Arial" w:hAnsi="Arial"/>
                <w:sz w:val="20"/>
                <w:szCs w:val="20"/>
                <w:color w:val="auto"/>
              </w:rPr>
              <w:t>271.4</w:t>
            </w:r>
          </w:p>
        </w:tc>
        <w:tc>
          <w:tcPr>
            <w:tcW w:w="280" w:type="dxa"/>
            <w:vAlign w:val="bottom"/>
            <w:shd w:val="clear" w:color="auto" w:fill="CFF0FC"/>
          </w:tcPr>
          <w:p>
            <w:pPr>
              <w:spacing w:after="0"/>
              <w:rPr>
                <w:sz w:val="24"/>
                <w:szCs w:val="24"/>
                <w:color w:val="auto"/>
              </w:rPr>
            </w:pPr>
          </w:p>
        </w:tc>
        <w:tc>
          <w:tcPr>
            <w:tcW w:w="80" w:type="dxa"/>
            <w:vAlign w:val="bottom"/>
            <w:shd w:val="clear" w:color="auto" w:fill="CFF0FC"/>
          </w:tcPr>
          <w:p>
            <w:pPr>
              <w:spacing w:after="0"/>
              <w:rPr>
                <w:sz w:val="24"/>
                <w:szCs w:val="24"/>
                <w:color w:val="auto"/>
              </w:rPr>
            </w:pPr>
          </w:p>
        </w:tc>
        <w:tc>
          <w:tcPr>
            <w:tcW w:w="1320" w:type="dxa"/>
            <w:vAlign w:val="bottom"/>
            <w:shd w:val="clear" w:color="auto" w:fill="CFF0FC"/>
          </w:tcPr>
          <w:p>
            <w:pPr>
              <w:spacing w:after="0"/>
              <w:rPr>
                <w:sz w:val="24"/>
                <w:szCs w:val="24"/>
                <w:color w:val="auto"/>
              </w:rPr>
            </w:pPr>
          </w:p>
        </w:tc>
        <w:tc>
          <w:tcPr>
            <w:tcW w:w="300" w:type="dxa"/>
            <w:vAlign w:val="bottom"/>
            <w:shd w:val="clear" w:color="auto" w:fill="CFF0FC"/>
          </w:tcPr>
          <w:p>
            <w:pPr>
              <w:spacing w:after="0"/>
              <w:rPr>
                <w:sz w:val="24"/>
                <w:szCs w:val="24"/>
                <w:color w:val="auto"/>
              </w:rPr>
            </w:pPr>
          </w:p>
        </w:tc>
        <w:tc>
          <w:tcPr>
            <w:tcW w:w="20" w:type="dxa"/>
            <w:vAlign w:val="bottom"/>
            <w:shd w:val="clear" w:color="auto" w:fill="CFF0FC"/>
          </w:tcPr>
          <w:p>
            <w:pPr>
              <w:spacing w:after="0"/>
              <w:rPr>
                <w:sz w:val="24"/>
                <w:szCs w:val="24"/>
                <w:color w:val="auto"/>
              </w:rPr>
            </w:pPr>
          </w:p>
        </w:tc>
        <w:tc>
          <w:tcPr>
            <w:tcW w:w="220" w:type="dxa"/>
            <w:vAlign w:val="bottom"/>
            <w:shd w:val="clear" w:color="auto" w:fill="CFF0FC"/>
          </w:tcPr>
          <w:p>
            <w:pPr>
              <w:spacing w:after="0"/>
              <w:rPr>
                <w:sz w:val="24"/>
                <w:szCs w:val="24"/>
                <w:color w:val="auto"/>
              </w:rPr>
            </w:pPr>
          </w:p>
        </w:tc>
        <w:tc>
          <w:tcPr>
            <w:tcW w:w="1100" w:type="dxa"/>
            <w:vAlign w:val="bottom"/>
            <w:gridSpan w:val="2"/>
            <w:shd w:val="clear" w:color="auto" w:fill="CFF0FC"/>
          </w:tcPr>
          <w:p>
            <w:pPr>
              <w:jc w:val="right"/>
              <w:ind w:right="20"/>
              <w:spacing w:after="0"/>
              <w:rPr>
                <w:sz w:val="20"/>
                <w:szCs w:val="20"/>
                <w:color w:val="auto"/>
              </w:rPr>
            </w:pPr>
            <w:r>
              <w:rPr>
                <w:rFonts w:ascii="Arial" w:cs="Arial" w:eastAsia="Arial" w:hAnsi="Arial"/>
                <w:sz w:val="20"/>
                <w:szCs w:val="20"/>
                <w:color w:val="auto"/>
              </w:rPr>
              <w:t>226.6</w:t>
            </w:r>
          </w:p>
        </w:tc>
        <w:tc>
          <w:tcPr>
            <w:tcW w:w="240" w:type="dxa"/>
            <w:vAlign w:val="bottom"/>
            <w:shd w:val="clear" w:color="auto" w:fill="CFF0FC"/>
          </w:tcPr>
          <w:p>
            <w:pPr>
              <w:spacing w:after="0"/>
              <w:rPr>
                <w:sz w:val="24"/>
                <w:szCs w:val="24"/>
                <w:color w:val="auto"/>
              </w:rPr>
            </w:pPr>
          </w:p>
        </w:tc>
        <w:tc>
          <w:tcPr>
            <w:tcW w:w="100" w:type="dxa"/>
            <w:vAlign w:val="bottom"/>
            <w:shd w:val="clear" w:color="auto" w:fill="CFF0FC"/>
          </w:tcPr>
          <w:p>
            <w:pPr>
              <w:spacing w:after="0"/>
              <w:rPr>
                <w:sz w:val="24"/>
                <w:szCs w:val="24"/>
                <w:color w:val="auto"/>
              </w:rPr>
            </w:pPr>
          </w:p>
        </w:tc>
        <w:tc>
          <w:tcPr>
            <w:tcW w:w="1280" w:type="dxa"/>
            <w:vAlign w:val="bottom"/>
            <w:shd w:val="clear" w:color="auto" w:fill="CFF0FC"/>
          </w:tcPr>
          <w:p>
            <w:pPr>
              <w:spacing w:after="0"/>
              <w:rPr>
                <w:sz w:val="24"/>
                <w:szCs w:val="24"/>
                <w:color w:val="auto"/>
              </w:rPr>
            </w:pPr>
          </w:p>
        </w:tc>
        <w:tc>
          <w:tcPr>
            <w:tcW w:w="140" w:type="dxa"/>
            <w:vAlign w:val="bottom"/>
            <w:shd w:val="clear" w:color="auto" w:fill="CFF0FC"/>
          </w:tcPr>
          <w:p>
            <w:pPr>
              <w:spacing w:after="0"/>
              <w:rPr>
                <w:sz w:val="24"/>
                <w:szCs w:val="24"/>
                <w:color w:val="auto"/>
              </w:rPr>
            </w:pPr>
          </w:p>
        </w:tc>
      </w:tr>
      <w:tr>
        <w:trPr>
          <w:trHeight w:val="260"/>
        </w:trPr>
        <w:tc>
          <w:tcPr>
            <w:tcW w:w="4800" w:type="dxa"/>
            <w:vAlign w:val="bottom"/>
          </w:tcPr>
          <w:p>
            <w:pPr>
              <w:ind w:left="480"/>
              <w:spacing w:after="0"/>
              <w:rPr>
                <w:sz w:val="20"/>
                <w:szCs w:val="20"/>
                <w:color w:val="auto"/>
              </w:rPr>
            </w:pPr>
            <w:r>
              <w:rPr>
                <w:rFonts w:ascii="Arial" w:cs="Arial" w:eastAsia="Arial" w:hAnsi="Arial"/>
                <w:sz w:val="20"/>
                <w:szCs w:val="20"/>
                <w:color w:val="auto"/>
              </w:rPr>
              <w:t>Asphalt and paving services</w:t>
            </w: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20"/>
                <w:szCs w:val="20"/>
                <w:color w:val="auto"/>
              </w:rPr>
              <w:t>185.7</w:t>
            </w:r>
          </w:p>
        </w:tc>
        <w:tc>
          <w:tcPr>
            <w:tcW w:w="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20"/>
                <w:szCs w:val="20"/>
                <w:color w:val="auto"/>
              </w:rPr>
              <w:t>167.8</w:t>
            </w: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40" w:type="dxa"/>
            <w:vAlign w:val="bottom"/>
          </w:tcPr>
          <w:p>
            <w:pPr>
              <w:spacing w:after="0"/>
              <w:rPr>
                <w:sz w:val="22"/>
                <w:szCs w:val="22"/>
                <w:color w:val="auto"/>
              </w:rPr>
            </w:pPr>
          </w:p>
        </w:tc>
      </w:tr>
      <w:tr>
        <w:trPr>
          <w:trHeight w:val="273"/>
        </w:trPr>
        <w:tc>
          <w:tcPr>
            <w:tcW w:w="4800" w:type="dxa"/>
            <w:vAlign w:val="bottom"/>
            <w:shd w:val="clear" w:color="auto" w:fill="CFF0FC"/>
          </w:tcPr>
          <w:p>
            <w:pPr>
              <w:ind w:left="480"/>
              <w:spacing w:after="0"/>
              <w:rPr>
                <w:sz w:val="20"/>
                <w:szCs w:val="20"/>
                <w:color w:val="auto"/>
              </w:rPr>
            </w:pPr>
            <w:r>
              <w:rPr>
                <w:rFonts w:ascii="Arial" w:cs="Arial" w:eastAsia="Arial" w:hAnsi="Arial"/>
                <w:sz w:val="20"/>
                <w:szCs w:val="20"/>
                <w:color w:val="auto"/>
              </w:rPr>
              <w:t>Less: Interproduct revenues</w:t>
            </w:r>
          </w:p>
        </w:tc>
        <w:tc>
          <w:tcPr>
            <w:tcW w:w="40" w:type="dxa"/>
            <w:vAlign w:val="bottom"/>
            <w:shd w:val="clear" w:color="auto" w:fill="CFF0FC"/>
          </w:tcPr>
          <w:p>
            <w:pPr>
              <w:spacing w:after="0"/>
              <w:rPr>
                <w:sz w:val="23"/>
                <w:szCs w:val="23"/>
                <w:color w:val="auto"/>
              </w:rPr>
            </w:pPr>
          </w:p>
        </w:tc>
        <w:tc>
          <w:tcPr>
            <w:tcW w:w="200" w:type="dxa"/>
            <w:vAlign w:val="bottom"/>
            <w:shd w:val="clear" w:color="auto" w:fill="CFF0FC"/>
          </w:tcPr>
          <w:p>
            <w:pPr>
              <w:spacing w:after="0"/>
              <w:rPr>
                <w:sz w:val="23"/>
                <w:szCs w:val="23"/>
                <w:color w:val="auto"/>
              </w:rPr>
            </w:pPr>
          </w:p>
        </w:tc>
        <w:tc>
          <w:tcPr>
            <w:tcW w:w="1400" w:type="dxa"/>
            <w:vAlign w:val="bottom"/>
            <w:gridSpan w:val="3"/>
            <w:shd w:val="clear" w:color="auto" w:fill="CFF0FC"/>
          </w:tcPr>
          <w:p>
            <w:pPr>
              <w:jc w:val="right"/>
              <w:ind w:right="200"/>
              <w:spacing w:after="0"/>
              <w:rPr>
                <w:sz w:val="20"/>
                <w:szCs w:val="20"/>
                <w:color w:val="auto"/>
              </w:rPr>
            </w:pPr>
            <w:r>
              <w:rPr>
                <w:rFonts w:ascii="Arial" w:cs="Arial" w:eastAsia="Arial" w:hAnsi="Arial"/>
                <w:sz w:val="20"/>
                <w:szCs w:val="20"/>
                <w:color w:val="auto"/>
              </w:rPr>
              <w:t>(113.0 )</w:t>
            </w:r>
          </w:p>
        </w:tc>
        <w:tc>
          <w:tcPr>
            <w:tcW w:w="80" w:type="dxa"/>
            <w:vAlign w:val="bottom"/>
            <w:shd w:val="clear" w:color="auto" w:fill="CFF0FC"/>
          </w:tcPr>
          <w:p>
            <w:pPr>
              <w:spacing w:after="0"/>
              <w:rPr>
                <w:sz w:val="23"/>
                <w:szCs w:val="23"/>
                <w:color w:val="auto"/>
              </w:rPr>
            </w:pPr>
          </w:p>
        </w:tc>
        <w:tc>
          <w:tcPr>
            <w:tcW w:w="1320" w:type="dxa"/>
            <w:vAlign w:val="bottom"/>
            <w:shd w:val="clear" w:color="auto" w:fill="CFF0FC"/>
          </w:tcPr>
          <w:p>
            <w:pPr>
              <w:spacing w:after="0"/>
              <w:rPr>
                <w:sz w:val="23"/>
                <w:szCs w:val="23"/>
                <w:color w:val="auto"/>
              </w:rPr>
            </w:pPr>
          </w:p>
        </w:tc>
        <w:tc>
          <w:tcPr>
            <w:tcW w:w="300" w:type="dxa"/>
            <w:vAlign w:val="bottom"/>
            <w:shd w:val="clear" w:color="auto" w:fill="CFF0FC"/>
          </w:tcPr>
          <w:p>
            <w:pPr>
              <w:spacing w:after="0"/>
              <w:rPr>
                <w:sz w:val="23"/>
                <w:szCs w:val="23"/>
                <w:color w:val="auto"/>
              </w:rPr>
            </w:pPr>
          </w:p>
        </w:tc>
        <w:tc>
          <w:tcPr>
            <w:tcW w:w="20" w:type="dxa"/>
            <w:vAlign w:val="bottom"/>
            <w:shd w:val="clear" w:color="auto" w:fill="CFF0FC"/>
          </w:tcPr>
          <w:p>
            <w:pPr>
              <w:spacing w:after="0"/>
              <w:rPr>
                <w:sz w:val="23"/>
                <w:szCs w:val="23"/>
                <w:color w:val="auto"/>
              </w:rPr>
            </w:pPr>
          </w:p>
        </w:tc>
        <w:tc>
          <w:tcPr>
            <w:tcW w:w="220" w:type="dxa"/>
            <w:vAlign w:val="bottom"/>
            <w:shd w:val="clear" w:color="auto" w:fill="CFF0FC"/>
          </w:tcPr>
          <w:p>
            <w:pPr>
              <w:spacing w:after="0"/>
              <w:rPr>
                <w:sz w:val="23"/>
                <w:szCs w:val="23"/>
                <w:color w:val="auto"/>
              </w:rPr>
            </w:pPr>
          </w:p>
        </w:tc>
        <w:tc>
          <w:tcPr>
            <w:tcW w:w="1340" w:type="dxa"/>
            <w:vAlign w:val="bottom"/>
            <w:gridSpan w:val="3"/>
            <w:shd w:val="clear" w:color="auto" w:fill="CFF0FC"/>
          </w:tcPr>
          <w:p>
            <w:pPr>
              <w:jc w:val="right"/>
              <w:ind w:right="160"/>
              <w:spacing w:after="0"/>
              <w:rPr>
                <w:sz w:val="20"/>
                <w:szCs w:val="20"/>
                <w:color w:val="auto"/>
              </w:rPr>
            </w:pPr>
            <w:r>
              <w:rPr>
                <w:rFonts w:ascii="Arial" w:cs="Arial" w:eastAsia="Arial" w:hAnsi="Arial"/>
                <w:sz w:val="20"/>
                <w:szCs w:val="20"/>
                <w:color w:val="auto"/>
              </w:rPr>
              <w:t>(96.9 )</w:t>
            </w:r>
          </w:p>
        </w:tc>
        <w:tc>
          <w:tcPr>
            <w:tcW w:w="100" w:type="dxa"/>
            <w:vAlign w:val="bottom"/>
            <w:shd w:val="clear" w:color="auto" w:fill="CFF0FC"/>
          </w:tcPr>
          <w:p>
            <w:pPr>
              <w:spacing w:after="0"/>
              <w:rPr>
                <w:sz w:val="23"/>
                <w:szCs w:val="23"/>
                <w:color w:val="auto"/>
              </w:rPr>
            </w:pPr>
          </w:p>
        </w:tc>
        <w:tc>
          <w:tcPr>
            <w:tcW w:w="1280" w:type="dxa"/>
            <w:vAlign w:val="bottom"/>
            <w:shd w:val="clear" w:color="auto" w:fill="CFF0FC"/>
          </w:tcPr>
          <w:p>
            <w:pPr>
              <w:spacing w:after="0"/>
              <w:rPr>
                <w:sz w:val="23"/>
                <w:szCs w:val="23"/>
                <w:color w:val="auto"/>
              </w:rPr>
            </w:pPr>
          </w:p>
        </w:tc>
        <w:tc>
          <w:tcPr>
            <w:tcW w:w="140" w:type="dxa"/>
            <w:vAlign w:val="bottom"/>
            <w:shd w:val="clear" w:color="auto" w:fill="CFF0FC"/>
          </w:tcPr>
          <w:p>
            <w:pPr>
              <w:spacing w:after="0"/>
              <w:rPr>
                <w:sz w:val="23"/>
                <w:szCs w:val="23"/>
                <w:color w:val="auto"/>
              </w:rPr>
            </w:pPr>
          </w:p>
        </w:tc>
      </w:tr>
      <w:tr>
        <w:trPr>
          <w:trHeight w:val="264"/>
        </w:trPr>
        <w:tc>
          <w:tcPr>
            <w:tcW w:w="4800" w:type="dxa"/>
            <w:vAlign w:val="bottom"/>
            <w:tcBorders>
              <w:top w:val="single" w:sz="8" w:color="CFF0FC"/>
            </w:tcBorders>
          </w:tcPr>
          <w:p>
            <w:pPr>
              <w:ind w:left="300"/>
              <w:spacing w:after="0"/>
              <w:rPr>
                <w:sz w:val="20"/>
                <w:szCs w:val="20"/>
                <w:color w:val="auto"/>
              </w:rPr>
            </w:pPr>
            <w:r>
              <w:rPr>
                <w:rFonts w:ascii="Arial" w:cs="Arial" w:eastAsia="Arial" w:hAnsi="Arial"/>
                <w:sz w:val="20"/>
                <w:szCs w:val="20"/>
                <w:color w:val="auto"/>
              </w:rPr>
              <w:t>West Group Total</w:t>
            </w:r>
          </w:p>
        </w:tc>
        <w:tc>
          <w:tcPr>
            <w:tcW w:w="40" w:type="dxa"/>
            <w:vAlign w:val="bottom"/>
            <w:tcBorders>
              <w:top w:val="single" w:sz="8" w:color="CFF0FC"/>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20"/>
                <w:szCs w:val="20"/>
                <w:color w:val="auto"/>
              </w:rPr>
              <w:t>1,005.2</w:t>
            </w:r>
          </w:p>
        </w:tc>
        <w:tc>
          <w:tcPr>
            <w:tcW w:w="280" w:type="dxa"/>
            <w:vAlign w:val="bottom"/>
            <w:tcBorders>
              <w:top w:val="single" w:sz="8" w:color="CFF0FC"/>
            </w:tcBorders>
          </w:tcPr>
          <w:p>
            <w:pPr>
              <w:spacing w:after="0"/>
              <w:rPr>
                <w:sz w:val="22"/>
                <w:szCs w:val="22"/>
                <w:color w:val="auto"/>
              </w:rPr>
            </w:pPr>
          </w:p>
        </w:tc>
        <w:tc>
          <w:tcPr>
            <w:tcW w:w="80" w:type="dxa"/>
            <w:vAlign w:val="bottom"/>
            <w:tcBorders>
              <w:top w:val="single" w:sz="8" w:color="CFF0FC"/>
            </w:tcBorders>
          </w:tcPr>
          <w:p>
            <w:pPr>
              <w:spacing w:after="0"/>
              <w:rPr>
                <w:sz w:val="22"/>
                <w:szCs w:val="22"/>
                <w:color w:val="auto"/>
              </w:rPr>
            </w:pPr>
          </w:p>
        </w:tc>
        <w:tc>
          <w:tcPr>
            <w:tcW w:w="1320" w:type="dxa"/>
            <w:vAlign w:val="bottom"/>
            <w:tcBorders>
              <w:top w:val="single" w:sz="8" w:color="CFF0FC"/>
            </w:tcBorders>
          </w:tcPr>
          <w:p>
            <w:pPr>
              <w:spacing w:after="0"/>
              <w:rPr>
                <w:sz w:val="22"/>
                <w:szCs w:val="22"/>
                <w:color w:val="auto"/>
              </w:rPr>
            </w:pPr>
          </w:p>
        </w:tc>
        <w:tc>
          <w:tcPr>
            <w:tcW w:w="300" w:type="dxa"/>
            <w:vAlign w:val="bottom"/>
            <w:tcBorders>
              <w:top w:val="single" w:sz="8" w:color="CFF0FC"/>
            </w:tcBorders>
          </w:tcPr>
          <w:p>
            <w:pPr>
              <w:spacing w:after="0"/>
              <w:rPr>
                <w:sz w:val="22"/>
                <w:szCs w:val="22"/>
                <w:color w:val="auto"/>
              </w:rPr>
            </w:pPr>
          </w:p>
        </w:tc>
        <w:tc>
          <w:tcPr>
            <w:tcW w:w="20" w:type="dxa"/>
            <w:vAlign w:val="bottom"/>
            <w:tcBorders>
              <w:top w:val="single" w:sz="8" w:color="CFF0FC"/>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20"/>
                <w:szCs w:val="20"/>
                <w:color w:val="auto"/>
              </w:rPr>
              <w:t>885.5</w:t>
            </w:r>
          </w:p>
        </w:tc>
        <w:tc>
          <w:tcPr>
            <w:tcW w:w="240" w:type="dxa"/>
            <w:vAlign w:val="bottom"/>
            <w:tcBorders>
              <w:top w:val="single" w:sz="8" w:color="CFF0FC"/>
            </w:tcBorders>
          </w:tcPr>
          <w:p>
            <w:pPr>
              <w:spacing w:after="0"/>
              <w:rPr>
                <w:sz w:val="22"/>
                <w:szCs w:val="22"/>
                <w:color w:val="auto"/>
              </w:rPr>
            </w:pPr>
          </w:p>
        </w:tc>
        <w:tc>
          <w:tcPr>
            <w:tcW w:w="100" w:type="dxa"/>
            <w:vAlign w:val="bottom"/>
            <w:tcBorders>
              <w:top w:val="single" w:sz="8" w:color="CFF0FC"/>
            </w:tcBorders>
          </w:tcPr>
          <w:p>
            <w:pPr>
              <w:spacing w:after="0"/>
              <w:rPr>
                <w:sz w:val="22"/>
                <w:szCs w:val="22"/>
                <w:color w:val="auto"/>
              </w:rPr>
            </w:pPr>
          </w:p>
        </w:tc>
        <w:tc>
          <w:tcPr>
            <w:tcW w:w="1280" w:type="dxa"/>
            <w:vAlign w:val="bottom"/>
            <w:tcBorders>
              <w:top w:val="single" w:sz="8" w:color="CFF0FC"/>
            </w:tcBorders>
          </w:tcPr>
          <w:p>
            <w:pPr>
              <w:spacing w:after="0"/>
              <w:rPr>
                <w:sz w:val="22"/>
                <w:szCs w:val="22"/>
                <w:color w:val="auto"/>
              </w:rPr>
            </w:pPr>
          </w:p>
        </w:tc>
        <w:tc>
          <w:tcPr>
            <w:tcW w:w="140" w:type="dxa"/>
            <w:vAlign w:val="bottom"/>
            <w:tcBorders>
              <w:top w:val="single" w:sz="8" w:color="CFF0FC"/>
            </w:tcBorders>
          </w:tcPr>
          <w:p>
            <w:pPr>
              <w:spacing w:after="0"/>
              <w:rPr>
                <w:sz w:val="22"/>
                <w:szCs w:val="22"/>
                <w:color w:val="auto"/>
              </w:rPr>
            </w:pPr>
          </w:p>
        </w:tc>
      </w:tr>
      <w:tr>
        <w:trPr>
          <w:trHeight w:val="270"/>
        </w:trPr>
        <w:tc>
          <w:tcPr>
            <w:tcW w:w="4800" w:type="dxa"/>
            <w:vAlign w:val="bottom"/>
            <w:shd w:val="clear" w:color="auto" w:fill="CFF0FC"/>
          </w:tcPr>
          <w:p>
            <w:pPr>
              <w:ind w:left="20"/>
              <w:spacing w:after="0"/>
              <w:rPr>
                <w:sz w:val="20"/>
                <w:szCs w:val="20"/>
                <w:color w:val="auto"/>
              </w:rPr>
            </w:pPr>
            <w:r>
              <w:rPr>
                <w:rFonts w:ascii="Arial" w:cs="Arial" w:eastAsia="Arial" w:hAnsi="Arial"/>
                <w:sz w:val="20"/>
                <w:szCs w:val="20"/>
                <w:color w:val="auto"/>
              </w:rPr>
              <w:t>Total Building Materials business</w:t>
            </w:r>
          </w:p>
        </w:tc>
        <w:tc>
          <w:tcPr>
            <w:tcW w:w="40" w:type="dxa"/>
            <w:vAlign w:val="bottom"/>
            <w:shd w:val="clear" w:color="auto" w:fill="CFF0FC"/>
          </w:tcPr>
          <w:p>
            <w:pPr>
              <w:spacing w:after="0"/>
              <w:rPr>
                <w:sz w:val="23"/>
                <w:szCs w:val="23"/>
                <w:color w:val="auto"/>
              </w:rPr>
            </w:pPr>
          </w:p>
        </w:tc>
        <w:tc>
          <w:tcPr>
            <w:tcW w:w="200" w:type="dxa"/>
            <w:vAlign w:val="bottom"/>
            <w:shd w:val="clear" w:color="auto" w:fill="CFF0FC"/>
          </w:tcPr>
          <w:p>
            <w:pPr>
              <w:spacing w:after="0"/>
              <w:rPr>
                <w:sz w:val="23"/>
                <w:szCs w:val="23"/>
                <w:color w:val="auto"/>
              </w:rPr>
            </w:pPr>
          </w:p>
        </w:tc>
        <w:tc>
          <w:tcPr>
            <w:tcW w:w="1120" w:type="dxa"/>
            <w:vAlign w:val="bottom"/>
            <w:gridSpan w:val="2"/>
            <w:shd w:val="clear" w:color="auto" w:fill="CFF0FC"/>
          </w:tcPr>
          <w:p>
            <w:pPr>
              <w:jc w:val="right"/>
              <w:ind w:right="20"/>
              <w:spacing w:after="0"/>
              <w:rPr>
                <w:sz w:val="20"/>
                <w:szCs w:val="20"/>
                <w:color w:val="auto"/>
              </w:rPr>
            </w:pPr>
            <w:r>
              <w:rPr>
                <w:rFonts w:ascii="Arial" w:cs="Arial" w:eastAsia="Arial" w:hAnsi="Arial"/>
                <w:sz w:val="20"/>
                <w:szCs w:val="20"/>
                <w:color w:val="auto"/>
              </w:rPr>
              <w:t>1,740.3</w:t>
            </w:r>
          </w:p>
        </w:tc>
        <w:tc>
          <w:tcPr>
            <w:tcW w:w="280" w:type="dxa"/>
            <w:vAlign w:val="bottom"/>
            <w:shd w:val="clear" w:color="auto" w:fill="CFF0FC"/>
          </w:tcPr>
          <w:p>
            <w:pPr>
              <w:spacing w:after="0"/>
              <w:rPr>
                <w:sz w:val="23"/>
                <w:szCs w:val="23"/>
                <w:color w:val="auto"/>
              </w:rPr>
            </w:pPr>
          </w:p>
        </w:tc>
        <w:tc>
          <w:tcPr>
            <w:tcW w:w="80" w:type="dxa"/>
            <w:vAlign w:val="bottom"/>
            <w:shd w:val="clear" w:color="auto" w:fill="CFF0FC"/>
          </w:tcPr>
          <w:p>
            <w:pPr>
              <w:spacing w:after="0"/>
              <w:rPr>
                <w:sz w:val="23"/>
                <w:szCs w:val="23"/>
                <w:color w:val="auto"/>
              </w:rPr>
            </w:pPr>
          </w:p>
        </w:tc>
        <w:tc>
          <w:tcPr>
            <w:tcW w:w="1320" w:type="dxa"/>
            <w:vAlign w:val="bottom"/>
            <w:shd w:val="clear" w:color="auto" w:fill="CFF0FC"/>
          </w:tcPr>
          <w:p>
            <w:pPr>
              <w:spacing w:after="0"/>
              <w:rPr>
                <w:sz w:val="23"/>
                <w:szCs w:val="23"/>
                <w:color w:val="auto"/>
              </w:rPr>
            </w:pPr>
          </w:p>
        </w:tc>
        <w:tc>
          <w:tcPr>
            <w:tcW w:w="300" w:type="dxa"/>
            <w:vAlign w:val="bottom"/>
            <w:shd w:val="clear" w:color="auto" w:fill="CFF0FC"/>
          </w:tcPr>
          <w:p>
            <w:pPr>
              <w:spacing w:after="0"/>
              <w:rPr>
                <w:sz w:val="23"/>
                <w:szCs w:val="23"/>
                <w:color w:val="auto"/>
              </w:rPr>
            </w:pPr>
          </w:p>
        </w:tc>
        <w:tc>
          <w:tcPr>
            <w:tcW w:w="20" w:type="dxa"/>
            <w:vAlign w:val="bottom"/>
            <w:shd w:val="clear" w:color="auto" w:fill="CFF0FC"/>
          </w:tcPr>
          <w:p>
            <w:pPr>
              <w:spacing w:after="0"/>
              <w:rPr>
                <w:sz w:val="23"/>
                <w:szCs w:val="23"/>
                <w:color w:val="auto"/>
              </w:rPr>
            </w:pPr>
          </w:p>
        </w:tc>
        <w:tc>
          <w:tcPr>
            <w:tcW w:w="220" w:type="dxa"/>
            <w:vAlign w:val="bottom"/>
            <w:shd w:val="clear" w:color="auto" w:fill="CFF0FC"/>
          </w:tcPr>
          <w:p>
            <w:pPr>
              <w:spacing w:after="0"/>
              <w:rPr>
                <w:sz w:val="23"/>
                <w:szCs w:val="23"/>
                <w:color w:val="auto"/>
              </w:rPr>
            </w:pPr>
          </w:p>
        </w:tc>
        <w:tc>
          <w:tcPr>
            <w:tcW w:w="1100" w:type="dxa"/>
            <w:vAlign w:val="bottom"/>
            <w:gridSpan w:val="2"/>
            <w:shd w:val="clear" w:color="auto" w:fill="CFF0FC"/>
          </w:tcPr>
          <w:p>
            <w:pPr>
              <w:jc w:val="right"/>
              <w:ind w:right="20"/>
              <w:spacing w:after="0"/>
              <w:rPr>
                <w:sz w:val="20"/>
                <w:szCs w:val="20"/>
                <w:color w:val="auto"/>
              </w:rPr>
            </w:pPr>
            <w:r>
              <w:rPr>
                <w:rFonts w:ascii="Arial" w:cs="Arial" w:eastAsia="Arial" w:hAnsi="Arial"/>
                <w:sz w:val="20"/>
                <w:szCs w:val="20"/>
                <w:color w:val="auto"/>
              </w:rPr>
              <w:t>1,560.0</w:t>
            </w:r>
          </w:p>
        </w:tc>
        <w:tc>
          <w:tcPr>
            <w:tcW w:w="240" w:type="dxa"/>
            <w:vAlign w:val="bottom"/>
            <w:shd w:val="clear" w:color="auto" w:fill="CFF0FC"/>
          </w:tcPr>
          <w:p>
            <w:pPr>
              <w:spacing w:after="0"/>
              <w:rPr>
                <w:sz w:val="23"/>
                <w:szCs w:val="23"/>
                <w:color w:val="auto"/>
              </w:rPr>
            </w:pPr>
          </w:p>
        </w:tc>
        <w:tc>
          <w:tcPr>
            <w:tcW w:w="100" w:type="dxa"/>
            <w:vAlign w:val="bottom"/>
            <w:shd w:val="clear" w:color="auto" w:fill="CFF0FC"/>
          </w:tcPr>
          <w:p>
            <w:pPr>
              <w:spacing w:after="0"/>
              <w:rPr>
                <w:sz w:val="23"/>
                <w:szCs w:val="23"/>
                <w:color w:val="auto"/>
              </w:rPr>
            </w:pPr>
          </w:p>
        </w:tc>
        <w:tc>
          <w:tcPr>
            <w:tcW w:w="1280" w:type="dxa"/>
            <w:vAlign w:val="bottom"/>
            <w:shd w:val="clear" w:color="auto" w:fill="CFF0FC"/>
          </w:tcPr>
          <w:p>
            <w:pPr>
              <w:spacing w:after="0"/>
              <w:rPr>
                <w:sz w:val="23"/>
                <w:szCs w:val="23"/>
                <w:color w:val="auto"/>
              </w:rPr>
            </w:pPr>
          </w:p>
        </w:tc>
        <w:tc>
          <w:tcPr>
            <w:tcW w:w="140" w:type="dxa"/>
            <w:vAlign w:val="bottom"/>
            <w:shd w:val="clear" w:color="auto" w:fill="CFF0FC"/>
          </w:tcPr>
          <w:p>
            <w:pPr>
              <w:spacing w:after="0"/>
              <w:rPr>
                <w:sz w:val="23"/>
                <w:szCs w:val="23"/>
                <w:color w:val="auto"/>
              </w:rPr>
            </w:pPr>
          </w:p>
        </w:tc>
      </w:tr>
      <w:tr>
        <w:trPr>
          <w:trHeight w:val="263"/>
        </w:trPr>
        <w:tc>
          <w:tcPr>
            <w:tcW w:w="4800" w:type="dxa"/>
            <w:vAlign w:val="bottom"/>
          </w:tcPr>
          <w:p>
            <w:pPr>
              <w:ind w:left="20"/>
              <w:spacing w:after="0"/>
              <w:rPr>
                <w:sz w:val="20"/>
                <w:szCs w:val="20"/>
                <w:color w:val="auto"/>
              </w:rPr>
            </w:pPr>
            <w:r>
              <w:rPr>
                <w:rFonts w:ascii="Arial" w:cs="Arial" w:eastAsia="Arial" w:hAnsi="Arial"/>
                <w:sz w:val="20"/>
                <w:szCs w:val="20"/>
                <w:color w:val="auto"/>
              </w:rPr>
              <w:t>Total Magnesia Specialtes</w:t>
            </w:r>
          </w:p>
        </w:tc>
        <w:tc>
          <w:tcPr>
            <w:tcW w:w="4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20"/>
                <w:szCs w:val="20"/>
                <w:color w:val="auto"/>
              </w:rPr>
              <w:t>80.5</w:t>
            </w:r>
          </w:p>
        </w:tc>
        <w:tc>
          <w:tcPr>
            <w:tcW w:w="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20"/>
                <w:szCs w:val="20"/>
                <w:color w:val="auto"/>
              </w:rPr>
              <w:t>81.7</w:t>
            </w: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40" w:type="dxa"/>
            <w:vAlign w:val="bottom"/>
          </w:tcPr>
          <w:p>
            <w:pPr>
              <w:spacing w:after="0"/>
              <w:rPr>
                <w:sz w:val="22"/>
                <w:szCs w:val="22"/>
                <w:color w:val="auto"/>
              </w:rPr>
            </w:pPr>
          </w:p>
        </w:tc>
      </w:tr>
      <w:tr>
        <w:trPr>
          <w:trHeight w:val="303"/>
        </w:trPr>
        <w:tc>
          <w:tcPr>
            <w:tcW w:w="48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20"/>
                <w:szCs w:val="20"/>
                <w:color w:val="auto"/>
              </w:rPr>
              <w:t>Total</w:t>
            </w:r>
          </w:p>
        </w:tc>
        <w:tc>
          <w:tcPr>
            <w:tcW w:w="4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w w:val="89"/>
              </w:rPr>
              <w:t>$</w:t>
            </w:r>
          </w:p>
        </w:tc>
        <w:tc>
          <w:tcPr>
            <w:tcW w:w="112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20"/>
                <w:szCs w:val="20"/>
                <w:color w:val="auto"/>
              </w:rPr>
              <w:t>1,820.8</w:t>
            </w:r>
          </w:p>
        </w:tc>
        <w:tc>
          <w:tcPr>
            <w:tcW w:w="280" w:type="dxa"/>
            <w:vAlign w:val="bottom"/>
            <w:tcBorders>
              <w:bottom w:val="single" w:sz="8" w:color="CFF0FC"/>
            </w:tcBorders>
            <w:shd w:val="clear" w:color="auto" w:fill="CFF0FC"/>
          </w:tcPr>
          <w:p>
            <w:pPr>
              <w:spacing w:after="0"/>
              <w:rPr>
                <w:sz w:val="24"/>
                <w:szCs w:val="24"/>
                <w:color w:val="auto"/>
              </w:rPr>
            </w:pPr>
          </w:p>
        </w:tc>
        <w:tc>
          <w:tcPr>
            <w:tcW w:w="80" w:type="dxa"/>
            <w:vAlign w:val="bottom"/>
            <w:tcBorders>
              <w:bottom w:val="single" w:sz="8" w:color="CFF0FC"/>
            </w:tcBorders>
            <w:shd w:val="clear" w:color="auto" w:fill="CFF0FC"/>
          </w:tcPr>
          <w:p>
            <w:pPr>
              <w:spacing w:after="0"/>
              <w:rPr>
                <w:sz w:val="24"/>
                <w:szCs w:val="24"/>
                <w:color w:val="auto"/>
              </w:rPr>
            </w:pPr>
          </w:p>
        </w:tc>
        <w:tc>
          <w:tcPr>
            <w:tcW w:w="132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CFF0FC"/>
            </w:tcBorders>
            <w:shd w:val="clear" w:color="auto" w:fill="CFF0FC"/>
          </w:tcPr>
          <w:p>
            <w:pPr>
              <w:spacing w:after="0"/>
              <w:rPr>
                <w:sz w:val="24"/>
                <w:szCs w:val="24"/>
                <w:color w:val="auto"/>
              </w:rPr>
            </w:pPr>
          </w:p>
        </w:tc>
        <w:tc>
          <w:tcPr>
            <w:tcW w:w="2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20"/>
                <w:szCs w:val="20"/>
                <w:color w:val="auto"/>
              </w:rPr>
              <w:t>$</w:t>
            </w:r>
          </w:p>
        </w:tc>
        <w:tc>
          <w:tcPr>
            <w:tcW w:w="110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20"/>
                <w:szCs w:val="20"/>
                <w:color w:val="auto"/>
              </w:rPr>
              <w:t>1,641.7</w:t>
            </w:r>
          </w:p>
        </w:tc>
        <w:tc>
          <w:tcPr>
            <w:tcW w:w="24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bottom w:val="single" w:sz="8" w:color="CFF0FC"/>
            </w:tcBorders>
            <w:shd w:val="clear" w:color="auto" w:fill="CFF0FC"/>
          </w:tcPr>
          <w:p>
            <w:pPr>
              <w:spacing w:after="0"/>
              <w:rPr>
                <w:sz w:val="24"/>
                <w:szCs w:val="24"/>
                <w:color w:val="auto"/>
              </w:rPr>
            </w:pPr>
          </w:p>
        </w:tc>
        <w:tc>
          <w:tcPr>
            <w:tcW w:w="128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CFF0FC"/>
            </w:tcBorders>
            <w:shd w:val="clear" w:color="auto" w:fill="CFF0FC"/>
          </w:tcPr>
          <w:p>
            <w:pPr>
              <w:spacing w:after="0"/>
              <w:rPr>
                <w:sz w:val="24"/>
                <w:szCs w:val="24"/>
                <w:color w:val="auto"/>
              </w:rPr>
            </w:pPr>
          </w:p>
        </w:tc>
      </w:tr>
      <w:tr>
        <w:trPr>
          <w:trHeight w:val="510"/>
        </w:trPr>
        <w:tc>
          <w:tcPr>
            <w:tcW w:w="4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300" w:type="dxa"/>
            <w:vAlign w:val="bottom"/>
            <w:gridSpan w:val="8"/>
          </w:tcPr>
          <w:p>
            <w:pPr>
              <w:jc w:val="right"/>
              <w:ind w:right="680"/>
              <w:spacing w:after="0"/>
              <w:rPr>
                <w:sz w:val="20"/>
                <w:szCs w:val="20"/>
                <w:color w:val="auto"/>
              </w:rPr>
            </w:pPr>
            <w:r>
              <w:rPr>
                <w:rFonts w:ascii="Arial" w:cs="Arial" w:eastAsia="Arial" w:hAnsi="Arial"/>
                <w:sz w:val="20"/>
                <w:szCs w:val="20"/>
                <w:color w:val="auto"/>
                <w:w w:val="96"/>
              </w:rPr>
              <w:t>Three Months Ended June 30,</w:t>
            </w:r>
          </w:p>
        </w:tc>
        <w:tc>
          <w:tcPr>
            <w:tcW w:w="128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45"/>
        </w:trPr>
        <w:tc>
          <w:tcPr>
            <w:tcW w:w="4800" w:type="dxa"/>
            <w:vAlign w:val="bottom"/>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gridSpan w:val="2"/>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gridSpan w:val="2"/>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r>
      <w:tr>
        <w:trPr>
          <w:trHeight w:val="257"/>
        </w:trPr>
        <w:tc>
          <w:tcPr>
            <w:tcW w:w="4800" w:type="dxa"/>
            <w:vAlign w:val="bottom"/>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gridSpan w:val="4"/>
          </w:tcPr>
          <w:p>
            <w:pPr>
              <w:jc w:val="right"/>
              <w:spacing w:after="0"/>
              <w:rPr>
                <w:sz w:val="20"/>
                <w:szCs w:val="20"/>
                <w:color w:val="auto"/>
              </w:rPr>
            </w:pPr>
            <w:r>
              <w:rPr>
                <w:rFonts w:ascii="Arial" w:cs="Arial" w:eastAsia="Arial" w:hAnsi="Arial"/>
                <w:sz w:val="20"/>
                <w:szCs w:val="20"/>
                <w:color w:val="auto"/>
              </w:rPr>
              <w:t>2023</w:t>
            </w:r>
          </w:p>
        </w:tc>
        <w:tc>
          <w:tcPr>
            <w:tcW w:w="1320" w:type="dxa"/>
            <w:vAlign w:val="bottom"/>
            <w:tcBorders>
              <w:bottom w:val="single" w:sz="8" w:color="auto"/>
            </w:tcBorders>
          </w:tcPr>
          <w:p>
            <w:pPr>
              <w:spacing w:after="0"/>
              <w:rPr>
                <w:sz w:val="22"/>
                <w:szCs w:val="22"/>
                <w:color w:val="auto"/>
              </w:rPr>
            </w:pPr>
          </w:p>
        </w:tc>
        <w:tc>
          <w:tcPr>
            <w:tcW w:w="30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gridSpan w:val="4"/>
          </w:tcPr>
          <w:p>
            <w:pPr>
              <w:jc w:val="right"/>
              <w:spacing w:after="0"/>
              <w:rPr>
                <w:sz w:val="20"/>
                <w:szCs w:val="20"/>
                <w:color w:val="auto"/>
              </w:rPr>
            </w:pPr>
            <w:r>
              <w:rPr>
                <w:rFonts w:ascii="Arial" w:cs="Arial" w:eastAsia="Arial" w:hAnsi="Arial"/>
                <w:sz w:val="20"/>
                <w:szCs w:val="20"/>
                <w:color w:val="auto"/>
              </w:rPr>
              <w:t>2022</w:t>
            </w:r>
          </w:p>
        </w:tc>
        <w:tc>
          <w:tcPr>
            <w:tcW w:w="1280" w:type="dxa"/>
            <w:vAlign w:val="bottom"/>
            <w:tcBorders>
              <w:bottom w:val="single" w:sz="8" w:color="auto"/>
            </w:tcBorders>
          </w:tcPr>
          <w:p>
            <w:pPr>
              <w:spacing w:after="0"/>
              <w:rPr>
                <w:sz w:val="22"/>
                <w:szCs w:val="22"/>
                <w:color w:val="auto"/>
              </w:rPr>
            </w:pPr>
          </w:p>
        </w:tc>
        <w:tc>
          <w:tcPr>
            <w:tcW w:w="140" w:type="dxa"/>
            <w:vAlign w:val="bottom"/>
          </w:tcPr>
          <w:p>
            <w:pPr>
              <w:spacing w:after="0"/>
              <w:rPr>
                <w:sz w:val="22"/>
                <w:szCs w:val="22"/>
                <w:color w:val="auto"/>
              </w:rPr>
            </w:pPr>
          </w:p>
        </w:tc>
      </w:tr>
      <w:tr>
        <w:trPr>
          <w:trHeight w:val="263"/>
        </w:trPr>
        <w:tc>
          <w:tcPr>
            <w:tcW w:w="48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80" w:type="dxa"/>
            <w:vAlign w:val="bottom"/>
            <w:gridSpan w:val="4"/>
          </w:tcPr>
          <w:p>
            <w:pPr>
              <w:jc w:val="right"/>
              <w:ind w:right="740"/>
              <w:spacing w:after="0"/>
              <w:rPr>
                <w:sz w:val="20"/>
                <w:szCs w:val="20"/>
                <w:color w:val="auto"/>
              </w:rPr>
            </w:pPr>
            <w:r>
              <w:rPr>
                <w:rFonts w:ascii="Arial" w:cs="Arial" w:eastAsia="Arial" w:hAnsi="Arial"/>
                <w:sz w:val="20"/>
                <w:szCs w:val="20"/>
                <w:color w:val="auto"/>
              </w:rPr>
              <w:t>Amount</w:t>
            </w:r>
          </w:p>
        </w:tc>
        <w:tc>
          <w:tcPr>
            <w:tcW w:w="1320" w:type="dxa"/>
            <w:vAlign w:val="bottom"/>
          </w:tcPr>
          <w:p>
            <w:pPr>
              <w:jc w:val="right"/>
              <w:ind w:right="21"/>
              <w:spacing w:after="0"/>
              <w:rPr>
                <w:sz w:val="20"/>
                <w:szCs w:val="20"/>
                <w:color w:val="auto"/>
              </w:rPr>
            </w:pPr>
            <w:r>
              <w:rPr>
                <w:rFonts w:ascii="Arial" w:cs="Arial" w:eastAsia="Arial" w:hAnsi="Arial"/>
                <w:sz w:val="20"/>
                <w:szCs w:val="20"/>
                <w:color w:val="auto"/>
                <w:w w:val="86"/>
              </w:rPr>
              <w:t>% of Revenues</w:t>
            </w:r>
          </w:p>
        </w:tc>
        <w:tc>
          <w:tcPr>
            <w:tcW w:w="3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40" w:type="dxa"/>
            <w:vAlign w:val="bottom"/>
            <w:gridSpan w:val="4"/>
          </w:tcPr>
          <w:p>
            <w:pPr>
              <w:jc w:val="right"/>
              <w:ind w:right="700"/>
              <w:spacing w:after="0"/>
              <w:rPr>
                <w:sz w:val="20"/>
                <w:szCs w:val="20"/>
                <w:color w:val="auto"/>
              </w:rPr>
            </w:pPr>
            <w:r>
              <w:rPr>
                <w:rFonts w:ascii="Arial" w:cs="Arial" w:eastAsia="Arial" w:hAnsi="Arial"/>
                <w:sz w:val="20"/>
                <w:szCs w:val="20"/>
                <w:color w:val="auto"/>
              </w:rPr>
              <w:t>Amount</w:t>
            </w:r>
          </w:p>
        </w:tc>
        <w:tc>
          <w:tcPr>
            <w:tcW w:w="1280" w:type="dxa"/>
            <w:vAlign w:val="bottom"/>
          </w:tcPr>
          <w:p>
            <w:pPr>
              <w:jc w:val="right"/>
              <w:ind w:right="1"/>
              <w:spacing w:after="0"/>
              <w:rPr>
                <w:sz w:val="20"/>
                <w:szCs w:val="20"/>
                <w:color w:val="auto"/>
              </w:rPr>
            </w:pPr>
            <w:r>
              <w:rPr>
                <w:rFonts w:ascii="Arial" w:cs="Arial" w:eastAsia="Arial" w:hAnsi="Arial"/>
                <w:sz w:val="20"/>
                <w:szCs w:val="20"/>
                <w:color w:val="auto"/>
                <w:w w:val="85"/>
              </w:rPr>
              <w:t>% of Revenues</w:t>
            </w:r>
          </w:p>
        </w:tc>
        <w:tc>
          <w:tcPr>
            <w:tcW w:w="140" w:type="dxa"/>
            <w:vAlign w:val="bottom"/>
          </w:tcPr>
          <w:p>
            <w:pPr>
              <w:spacing w:after="0"/>
              <w:rPr>
                <w:sz w:val="22"/>
                <w:szCs w:val="22"/>
                <w:color w:val="auto"/>
              </w:rPr>
            </w:pPr>
          </w:p>
        </w:tc>
      </w:tr>
      <w:tr>
        <w:trPr>
          <w:trHeight w:val="260"/>
        </w:trPr>
        <w:tc>
          <w:tcPr>
            <w:tcW w:w="4800" w:type="dxa"/>
            <w:vAlign w:val="bottom"/>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20"/>
                <w:szCs w:val="20"/>
                <w:i w:val="1"/>
                <w:iCs w:val="1"/>
                <w:color w:val="auto"/>
              </w:rPr>
              <w:t>(Dollars</w:t>
            </w:r>
          </w:p>
        </w:tc>
        <w:tc>
          <w:tcPr>
            <w:tcW w:w="300" w:type="dxa"/>
            <w:vAlign w:val="bottom"/>
          </w:tcPr>
          <w:p>
            <w:pPr>
              <w:spacing w:after="0" w:line="226" w:lineRule="exact"/>
              <w:rPr>
                <w:sz w:val="20"/>
                <w:szCs w:val="20"/>
                <w:color w:val="auto"/>
              </w:rPr>
            </w:pPr>
            <w:r>
              <w:rPr>
                <w:rFonts w:ascii="Arial" w:cs="Arial" w:eastAsia="Arial" w:hAnsi="Arial"/>
                <w:sz w:val="20"/>
                <w:szCs w:val="20"/>
                <w:i w:val="1"/>
                <w:iCs w:val="1"/>
                <w:color w:val="auto"/>
              </w:rPr>
              <w:t>in</w:t>
            </w:r>
          </w:p>
        </w:tc>
        <w:tc>
          <w:tcPr>
            <w:tcW w:w="1300" w:type="dxa"/>
            <w:vAlign w:val="bottom"/>
            <w:tcBorders>
              <w:top w:val="single" w:sz="8" w:color="auto"/>
            </w:tcBorders>
            <w:gridSpan w:val="3"/>
          </w:tcPr>
          <w:p>
            <w:pPr>
              <w:jc w:val="right"/>
              <w:ind w:right="621"/>
              <w:spacing w:after="0"/>
              <w:rPr>
                <w:sz w:val="20"/>
                <w:szCs w:val="20"/>
                <w:color w:val="auto"/>
              </w:rPr>
            </w:pPr>
            <w:r>
              <w:rPr>
                <w:rFonts w:ascii="Arial" w:cs="Arial" w:eastAsia="Arial" w:hAnsi="Arial"/>
                <w:sz w:val="20"/>
                <w:szCs w:val="20"/>
                <w:i w:val="1"/>
                <w:iCs w:val="1"/>
                <w:color w:val="auto"/>
                <w:w w:val="76"/>
              </w:rPr>
              <w:t>Millions)</w:t>
            </w:r>
          </w:p>
        </w:tc>
        <w:tc>
          <w:tcPr>
            <w:tcW w:w="280" w:type="dxa"/>
            <w:vAlign w:val="bottom"/>
            <w:gridSpan w:val="2"/>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280" w:type="dxa"/>
            <w:vAlign w:val="bottom"/>
            <w:tcBorders>
              <w:top w:val="single" w:sz="8" w:color="auto"/>
            </w:tcBorders>
          </w:tcPr>
          <w:p>
            <w:pPr>
              <w:spacing w:after="0"/>
              <w:rPr>
                <w:sz w:val="22"/>
                <w:szCs w:val="22"/>
                <w:color w:val="auto"/>
              </w:rPr>
            </w:pPr>
          </w:p>
        </w:tc>
        <w:tc>
          <w:tcPr>
            <w:tcW w:w="140" w:type="dxa"/>
            <w:vAlign w:val="bottom"/>
          </w:tcPr>
          <w:p>
            <w:pPr>
              <w:spacing w:after="0"/>
              <w:rPr>
                <w:sz w:val="22"/>
                <w:szCs w:val="22"/>
                <w:color w:val="auto"/>
              </w:rPr>
            </w:pPr>
          </w:p>
        </w:tc>
      </w:tr>
      <w:tr>
        <w:trPr>
          <w:trHeight w:val="280"/>
        </w:trPr>
        <w:tc>
          <w:tcPr>
            <w:tcW w:w="4800" w:type="dxa"/>
            <w:vAlign w:val="bottom"/>
            <w:shd w:val="clear" w:color="auto" w:fill="CFF0FC"/>
          </w:tcPr>
          <w:p>
            <w:pPr>
              <w:ind w:left="20"/>
              <w:spacing w:after="0"/>
              <w:rPr>
                <w:sz w:val="20"/>
                <w:szCs w:val="20"/>
                <w:color w:val="auto"/>
              </w:rPr>
            </w:pPr>
            <w:r>
              <w:rPr>
                <w:rFonts w:ascii="Arial" w:cs="Arial" w:eastAsia="Arial" w:hAnsi="Arial"/>
                <w:sz w:val="20"/>
                <w:szCs w:val="20"/>
                <w:b w:val="1"/>
                <w:bCs w:val="1"/>
                <w:color w:val="auto"/>
              </w:rPr>
              <w:t>Gross proft (loss):</w:t>
            </w:r>
          </w:p>
        </w:tc>
        <w:tc>
          <w:tcPr>
            <w:tcW w:w="40" w:type="dxa"/>
            <w:vAlign w:val="bottom"/>
            <w:shd w:val="clear" w:color="auto" w:fill="CFF0FC"/>
          </w:tcPr>
          <w:p>
            <w:pPr>
              <w:spacing w:after="0"/>
              <w:rPr>
                <w:sz w:val="24"/>
                <w:szCs w:val="24"/>
                <w:color w:val="auto"/>
              </w:rPr>
            </w:pPr>
          </w:p>
        </w:tc>
        <w:tc>
          <w:tcPr>
            <w:tcW w:w="200" w:type="dxa"/>
            <w:vAlign w:val="bottom"/>
            <w:shd w:val="clear" w:color="auto" w:fill="CFF0FC"/>
          </w:tcPr>
          <w:p>
            <w:pPr>
              <w:spacing w:after="0"/>
              <w:rPr>
                <w:sz w:val="24"/>
                <w:szCs w:val="24"/>
                <w:color w:val="auto"/>
              </w:rPr>
            </w:pPr>
          </w:p>
        </w:tc>
        <w:tc>
          <w:tcPr>
            <w:tcW w:w="1060" w:type="dxa"/>
            <w:vAlign w:val="bottom"/>
            <w:shd w:val="clear" w:color="auto" w:fill="CFF0FC"/>
          </w:tcPr>
          <w:p>
            <w:pPr>
              <w:spacing w:after="0"/>
              <w:rPr>
                <w:sz w:val="24"/>
                <w:szCs w:val="24"/>
                <w:color w:val="auto"/>
              </w:rPr>
            </w:pPr>
          </w:p>
        </w:tc>
        <w:tc>
          <w:tcPr>
            <w:tcW w:w="60" w:type="dxa"/>
            <w:vAlign w:val="bottom"/>
            <w:shd w:val="clear" w:color="auto" w:fill="CFF0FC"/>
          </w:tcPr>
          <w:p>
            <w:pPr>
              <w:spacing w:after="0"/>
              <w:rPr>
                <w:sz w:val="24"/>
                <w:szCs w:val="24"/>
                <w:color w:val="auto"/>
              </w:rPr>
            </w:pPr>
          </w:p>
        </w:tc>
        <w:tc>
          <w:tcPr>
            <w:tcW w:w="280" w:type="dxa"/>
            <w:vAlign w:val="bottom"/>
            <w:shd w:val="clear" w:color="auto" w:fill="CFF0FC"/>
          </w:tcPr>
          <w:p>
            <w:pPr>
              <w:spacing w:after="0"/>
              <w:rPr>
                <w:sz w:val="24"/>
                <w:szCs w:val="24"/>
                <w:color w:val="auto"/>
              </w:rPr>
            </w:pPr>
          </w:p>
        </w:tc>
        <w:tc>
          <w:tcPr>
            <w:tcW w:w="80" w:type="dxa"/>
            <w:vAlign w:val="bottom"/>
            <w:shd w:val="clear" w:color="auto" w:fill="CFF0FC"/>
          </w:tcPr>
          <w:p>
            <w:pPr>
              <w:spacing w:after="0"/>
              <w:rPr>
                <w:sz w:val="24"/>
                <w:szCs w:val="24"/>
                <w:color w:val="auto"/>
              </w:rPr>
            </w:pPr>
          </w:p>
        </w:tc>
        <w:tc>
          <w:tcPr>
            <w:tcW w:w="1320" w:type="dxa"/>
            <w:vAlign w:val="bottom"/>
            <w:shd w:val="clear" w:color="auto" w:fill="CFF0FC"/>
          </w:tcPr>
          <w:p>
            <w:pPr>
              <w:spacing w:after="0"/>
              <w:rPr>
                <w:sz w:val="24"/>
                <w:szCs w:val="24"/>
                <w:color w:val="auto"/>
              </w:rPr>
            </w:pPr>
          </w:p>
        </w:tc>
        <w:tc>
          <w:tcPr>
            <w:tcW w:w="300" w:type="dxa"/>
            <w:vAlign w:val="bottom"/>
            <w:shd w:val="clear" w:color="auto" w:fill="CFF0FC"/>
          </w:tcPr>
          <w:p>
            <w:pPr>
              <w:spacing w:after="0"/>
              <w:rPr>
                <w:sz w:val="24"/>
                <w:szCs w:val="24"/>
                <w:color w:val="auto"/>
              </w:rPr>
            </w:pPr>
          </w:p>
        </w:tc>
        <w:tc>
          <w:tcPr>
            <w:tcW w:w="20" w:type="dxa"/>
            <w:vAlign w:val="bottom"/>
            <w:shd w:val="clear" w:color="auto" w:fill="CFF0FC"/>
          </w:tcPr>
          <w:p>
            <w:pPr>
              <w:spacing w:after="0"/>
              <w:rPr>
                <w:sz w:val="24"/>
                <w:szCs w:val="24"/>
                <w:color w:val="auto"/>
              </w:rPr>
            </w:pPr>
          </w:p>
        </w:tc>
        <w:tc>
          <w:tcPr>
            <w:tcW w:w="220" w:type="dxa"/>
            <w:vAlign w:val="bottom"/>
            <w:shd w:val="clear" w:color="auto" w:fill="CFF0FC"/>
          </w:tcPr>
          <w:p>
            <w:pPr>
              <w:spacing w:after="0"/>
              <w:rPr>
                <w:sz w:val="24"/>
                <w:szCs w:val="24"/>
                <w:color w:val="auto"/>
              </w:rPr>
            </w:pPr>
          </w:p>
        </w:tc>
        <w:tc>
          <w:tcPr>
            <w:tcW w:w="1060" w:type="dxa"/>
            <w:vAlign w:val="bottom"/>
            <w:shd w:val="clear" w:color="auto" w:fill="CFF0FC"/>
          </w:tcPr>
          <w:p>
            <w:pPr>
              <w:spacing w:after="0"/>
              <w:rPr>
                <w:sz w:val="24"/>
                <w:szCs w:val="24"/>
                <w:color w:val="auto"/>
              </w:rPr>
            </w:pPr>
          </w:p>
        </w:tc>
        <w:tc>
          <w:tcPr>
            <w:tcW w:w="40" w:type="dxa"/>
            <w:vAlign w:val="bottom"/>
            <w:shd w:val="clear" w:color="auto" w:fill="CFF0FC"/>
          </w:tcPr>
          <w:p>
            <w:pPr>
              <w:spacing w:after="0"/>
              <w:rPr>
                <w:sz w:val="24"/>
                <w:szCs w:val="24"/>
                <w:color w:val="auto"/>
              </w:rPr>
            </w:pPr>
          </w:p>
        </w:tc>
        <w:tc>
          <w:tcPr>
            <w:tcW w:w="240" w:type="dxa"/>
            <w:vAlign w:val="bottom"/>
            <w:shd w:val="clear" w:color="auto" w:fill="CFF0FC"/>
          </w:tcPr>
          <w:p>
            <w:pPr>
              <w:spacing w:after="0"/>
              <w:rPr>
                <w:sz w:val="24"/>
                <w:szCs w:val="24"/>
                <w:color w:val="auto"/>
              </w:rPr>
            </w:pPr>
          </w:p>
        </w:tc>
        <w:tc>
          <w:tcPr>
            <w:tcW w:w="100" w:type="dxa"/>
            <w:vAlign w:val="bottom"/>
            <w:shd w:val="clear" w:color="auto" w:fill="CFF0FC"/>
          </w:tcPr>
          <w:p>
            <w:pPr>
              <w:spacing w:after="0"/>
              <w:rPr>
                <w:sz w:val="24"/>
                <w:szCs w:val="24"/>
                <w:color w:val="auto"/>
              </w:rPr>
            </w:pPr>
          </w:p>
        </w:tc>
        <w:tc>
          <w:tcPr>
            <w:tcW w:w="1280" w:type="dxa"/>
            <w:vAlign w:val="bottom"/>
            <w:shd w:val="clear" w:color="auto" w:fill="CFF0FC"/>
          </w:tcPr>
          <w:p>
            <w:pPr>
              <w:spacing w:after="0"/>
              <w:rPr>
                <w:sz w:val="24"/>
                <w:szCs w:val="24"/>
                <w:color w:val="auto"/>
              </w:rPr>
            </w:pPr>
          </w:p>
        </w:tc>
        <w:tc>
          <w:tcPr>
            <w:tcW w:w="140" w:type="dxa"/>
            <w:vAlign w:val="bottom"/>
            <w:shd w:val="clear" w:color="auto" w:fill="CFF0FC"/>
          </w:tcPr>
          <w:p>
            <w:pPr>
              <w:spacing w:after="0"/>
              <w:rPr>
                <w:sz w:val="24"/>
                <w:szCs w:val="24"/>
                <w:color w:val="auto"/>
              </w:rPr>
            </w:pPr>
          </w:p>
        </w:tc>
      </w:tr>
      <w:tr>
        <w:trPr>
          <w:trHeight w:val="260"/>
        </w:trPr>
        <w:tc>
          <w:tcPr>
            <w:tcW w:w="4800" w:type="dxa"/>
            <w:vAlign w:val="bottom"/>
          </w:tcPr>
          <w:p>
            <w:pPr>
              <w:ind w:left="20"/>
              <w:spacing w:after="0"/>
              <w:rPr>
                <w:sz w:val="20"/>
                <w:szCs w:val="20"/>
                <w:color w:val="auto"/>
              </w:rPr>
            </w:pPr>
            <w:r>
              <w:rPr>
                <w:rFonts w:ascii="Arial" w:cs="Arial" w:eastAsia="Arial" w:hAnsi="Arial"/>
                <w:sz w:val="20"/>
                <w:szCs w:val="20"/>
                <w:color w:val="auto"/>
              </w:rPr>
              <w:t>Building Materials business:</w:t>
            </w: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40" w:type="dxa"/>
            <w:vAlign w:val="bottom"/>
          </w:tcPr>
          <w:p>
            <w:pPr>
              <w:spacing w:after="0"/>
              <w:rPr>
                <w:sz w:val="22"/>
                <w:szCs w:val="22"/>
                <w:color w:val="auto"/>
              </w:rPr>
            </w:pPr>
          </w:p>
        </w:tc>
      </w:tr>
      <w:tr>
        <w:trPr>
          <w:trHeight w:val="280"/>
        </w:trPr>
        <w:tc>
          <w:tcPr>
            <w:tcW w:w="4800" w:type="dxa"/>
            <w:vAlign w:val="bottom"/>
            <w:shd w:val="clear" w:color="auto" w:fill="CFF0FC"/>
          </w:tcPr>
          <w:p>
            <w:pPr>
              <w:ind w:left="480"/>
              <w:spacing w:after="0"/>
              <w:rPr>
                <w:sz w:val="20"/>
                <w:szCs w:val="20"/>
                <w:color w:val="auto"/>
              </w:rPr>
            </w:pPr>
            <w:r>
              <w:rPr>
                <w:rFonts w:ascii="Arial" w:cs="Arial" w:eastAsia="Arial" w:hAnsi="Arial"/>
                <w:sz w:val="20"/>
                <w:szCs w:val="20"/>
                <w:color w:val="auto"/>
              </w:rPr>
              <w:t>Aggregates</w:t>
            </w:r>
          </w:p>
        </w:tc>
        <w:tc>
          <w:tcPr>
            <w:tcW w:w="240" w:type="dxa"/>
            <w:vAlign w:val="bottom"/>
            <w:gridSpan w:val="2"/>
            <w:shd w:val="clear" w:color="auto" w:fill="CFF0FC"/>
          </w:tcPr>
          <w:p>
            <w:pPr>
              <w:jc w:val="right"/>
              <w:ind w:right="21"/>
              <w:spacing w:after="0"/>
              <w:rPr>
                <w:sz w:val="20"/>
                <w:szCs w:val="20"/>
                <w:color w:val="auto"/>
              </w:rPr>
            </w:pPr>
            <w:r>
              <w:rPr>
                <w:rFonts w:ascii="Arial" w:cs="Arial" w:eastAsia="Arial" w:hAnsi="Arial"/>
                <w:sz w:val="20"/>
                <w:szCs w:val="20"/>
                <w:color w:val="auto"/>
                <w:w w:val="8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370.9</w:t>
            </w:r>
          </w:p>
        </w:tc>
        <w:tc>
          <w:tcPr>
            <w:tcW w:w="60" w:type="dxa"/>
            <w:vAlign w:val="bottom"/>
            <w:shd w:val="clear" w:color="auto" w:fill="CFF0FC"/>
          </w:tcPr>
          <w:p>
            <w:pPr>
              <w:spacing w:after="0"/>
              <w:rPr>
                <w:sz w:val="24"/>
                <w:szCs w:val="24"/>
                <w:color w:val="auto"/>
              </w:rPr>
            </w:pPr>
          </w:p>
        </w:tc>
        <w:tc>
          <w:tcPr>
            <w:tcW w:w="280" w:type="dxa"/>
            <w:vAlign w:val="bottom"/>
            <w:shd w:val="clear" w:color="auto" w:fill="CFF0FC"/>
          </w:tcPr>
          <w:p>
            <w:pPr>
              <w:spacing w:after="0"/>
              <w:rPr>
                <w:sz w:val="24"/>
                <w:szCs w:val="24"/>
                <w:color w:val="auto"/>
              </w:rPr>
            </w:pPr>
          </w:p>
        </w:tc>
        <w:tc>
          <w:tcPr>
            <w:tcW w:w="80" w:type="dxa"/>
            <w:vAlign w:val="bottom"/>
            <w:shd w:val="clear" w:color="auto" w:fill="CFF0FC"/>
          </w:tcPr>
          <w:p>
            <w:pPr>
              <w:spacing w:after="0"/>
              <w:rPr>
                <w:sz w:val="24"/>
                <w:szCs w:val="24"/>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32.2</w:t>
            </w:r>
          </w:p>
        </w:tc>
        <w:tc>
          <w:tcPr>
            <w:tcW w:w="300" w:type="dxa"/>
            <w:vAlign w:val="bottom"/>
            <w:shd w:val="clear" w:color="auto" w:fill="CFF0FC"/>
          </w:tcPr>
          <w:p>
            <w:pPr>
              <w:spacing w:after="0"/>
              <w:rPr>
                <w:sz w:val="24"/>
                <w:szCs w:val="24"/>
                <w:color w:val="auto"/>
              </w:rPr>
            </w:pPr>
          </w:p>
        </w:tc>
        <w:tc>
          <w:tcPr>
            <w:tcW w:w="240" w:type="dxa"/>
            <w:vAlign w:val="bottom"/>
            <w:gridSpan w:val="2"/>
            <w:shd w:val="clear" w:color="auto" w:fill="CFF0FC"/>
          </w:tcPr>
          <w:p>
            <w:pPr>
              <w:ind w:left="20"/>
              <w:spacing w:after="0"/>
              <w:rPr>
                <w:sz w:val="20"/>
                <w:szCs w:val="20"/>
                <w:color w:val="auto"/>
              </w:rPr>
            </w:pPr>
            <w:r>
              <w:rPr>
                <w:rFonts w:ascii="Arial" w:cs="Arial" w:eastAsia="Arial" w:hAnsi="Arial"/>
                <w:sz w:val="20"/>
                <w:szCs w:val="20"/>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307.3</w:t>
            </w:r>
          </w:p>
        </w:tc>
        <w:tc>
          <w:tcPr>
            <w:tcW w:w="40" w:type="dxa"/>
            <w:vAlign w:val="bottom"/>
            <w:shd w:val="clear" w:color="auto" w:fill="CFF0FC"/>
          </w:tcPr>
          <w:p>
            <w:pPr>
              <w:spacing w:after="0"/>
              <w:rPr>
                <w:sz w:val="24"/>
                <w:szCs w:val="24"/>
                <w:color w:val="auto"/>
              </w:rPr>
            </w:pPr>
          </w:p>
        </w:tc>
        <w:tc>
          <w:tcPr>
            <w:tcW w:w="240" w:type="dxa"/>
            <w:vAlign w:val="bottom"/>
            <w:shd w:val="clear" w:color="auto" w:fill="CFF0FC"/>
          </w:tcPr>
          <w:p>
            <w:pPr>
              <w:spacing w:after="0"/>
              <w:rPr>
                <w:sz w:val="24"/>
                <w:szCs w:val="24"/>
                <w:color w:val="auto"/>
              </w:rPr>
            </w:pPr>
          </w:p>
        </w:tc>
        <w:tc>
          <w:tcPr>
            <w:tcW w:w="100" w:type="dxa"/>
            <w:vAlign w:val="bottom"/>
            <w:shd w:val="clear" w:color="auto" w:fill="CFF0FC"/>
          </w:tcPr>
          <w:p>
            <w:pPr>
              <w:spacing w:after="0"/>
              <w:rPr>
                <w:sz w:val="24"/>
                <w:szCs w:val="24"/>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29.1</w:t>
            </w:r>
          </w:p>
        </w:tc>
        <w:tc>
          <w:tcPr>
            <w:tcW w:w="140" w:type="dxa"/>
            <w:vAlign w:val="bottom"/>
            <w:shd w:val="clear" w:color="auto" w:fill="CFF0FC"/>
          </w:tcPr>
          <w:p>
            <w:pPr>
              <w:spacing w:after="0"/>
              <w:rPr>
                <w:sz w:val="24"/>
                <w:szCs w:val="24"/>
                <w:color w:val="auto"/>
              </w:rPr>
            </w:pPr>
          </w:p>
        </w:tc>
      </w:tr>
      <w:tr>
        <w:trPr>
          <w:trHeight w:val="260"/>
        </w:trPr>
        <w:tc>
          <w:tcPr>
            <w:tcW w:w="4800" w:type="dxa"/>
            <w:vAlign w:val="bottom"/>
          </w:tcPr>
          <w:p>
            <w:pPr>
              <w:ind w:left="480"/>
              <w:spacing w:after="0"/>
              <w:rPr>
                <w:sz w:val="20"/>
                <w:szCs w:val="20"/>
                <w:color w:val="auto"/>
              </w:rPr>
            </w:pPr>
            <w:r>
              <w:rPr>
                <w:rFonts w:ascii="Arial" w:cs="Arial" w:eastAsia="Arial" w:hAnsi="Arial"/>
                <w:sz w:val="20"/>
                <w:szCs w:val="20"/>
                <w:color w:val="auto"/>
              </w:rPr>
              <w:t>Cement</w:t>
            </w: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93.3</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20"/>
                <w:szCs w:val="20"/>
                <w:color w:val="auto"/>
              </w:rPr>
              <w:t>47.2</w:t>
            </w:r>
          </w:p>
        </w:tc>
        <w:tc>
          <w:tcPr>
            <w:tcW w:w="3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50.7</w:t>
            </w: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20"/>
                <w:szCs w:val="20"/>
                <w:color w:val="auto"/>
              </w:rPr>
              <w:t>31.2</w:t>
            </w:r>
          </w:p>
        </w:tc>
        <w:tc>
          <w:tcPr>
            <w:tcW w:w="140" w:type="dxa"/>
            <w:vAlign w:val="bottom"/>
          </w:tcPr>
          <w:p>
            <w:pPr>
              <w:spacing w:after="0"/>
              <w:rPr>
                <w:sz w:val="22"/>
                <w:szCs w:val="22"/>
                <w:color w:val="auto"/>
              </w:rPr>
            </w:pPr>
          </w:p>
        </w:tc>
      </w:tr>
      <w:tr>
        <w:trPr>
          <w:trHeight w:val="280"/>
        </w:trPr>
        <w:tc>
          <w:tcPr>
            <w:tcW w:w="4800" w:type="dxa"/>
            <w:vAlign w:val="bottom"/>
            <w:shd w:val="clear" w:color="auto" w:fill="CFF0FC"/>
          </w:tcPr>
          <w:p>
            <w:pPr>
              <w:ind w:left="480"/>
              <w:spacing w:after="0"/>
              <w:rPr>
                <w:sz w:val="20"/>
                <w:szCs w:val="20"/>
                <w:color w:val="auto"/>
              </w:rPr>
            </w:pPr>
            <w:r>
              <w:rPr>
                <w:rFonts w:ascii="Arial" w:cs="Arial" w:eastAsia="Arial" w:hAnsi="Arial"/>
                <w:sz w:val="20"/>
                <w:szCs w:val="20"/>
                <w:color w:val="auto"/>
              </w:rPr>
              <w:t>Ready mixed concrete</w:t>
            </w:r>
          </w:p>
        </w:tc>
        <w:tc>
          <w:tcPr>
            <w:tcW w:w="40" w:type="dxa"/>
            <w:vAlign w:val="bottom"/>
            <w:shd w:val="clear" w:color="auto" w:fill="CFF0FC"/>
          </w:tcPr>
          <w:p>
            <w:pPr>
              <w:spacing w:after="0"/>
              <w:rPr>
                <w:sz w:val="24"/>
                <w:szCs w:val="24"/>
                <w:color w:val="auto"/>
              </w:rPr>
            </w:pPr>
          </w:p>
        </w:tc>
        <w:tc>
          <w:tcPr>
            <w:tcW w:w="200" w:type="dxa"/>
            <w:vAlign w:val="bottom"/>
            <w:shd w:val="clear" w:color="auto" w:fill="CFF0FC"/>
          </w:tcPr>
          <w:p>
            <w:pPr>
              <w:spacing w:after="0"/>
              <w:rPr>
                <w:sz w:val="24"/>
                <w:szCs w:val="24"/>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35.4</w:t>
            </w:r>
          </w:p>
        </w:tc>
        <w:tc>
          <w:tcPr>
            <w:tcW w:w="60" w:type="dxa"/>
            <w:vAlign w:val="bottom"/>
            <w:shd w:val="clear" w:color="auto" w:fill="CFF0FC"/>
          </w:tcPr>
          <w:p>
            <w:pPr>
              <w:spacing w:after="0"/>
              <w:rPr>
                <w:sz w:val="24"/>
                <w:szCs w:val="24"/>
                <w:color w:val="auto"/>
              </w:rPr>
            </w:pPr>
          </w:p>
        </w:tc>
        <w:tc>
          <w:tcPr>
            <w:tcW w:w="280" w:type="dxa"/>
            <w:vAlign w:val="bottom"/>
            <w:shd w:val="clear" w:color="auto" w:fill="CFF0FC"/>
          </w:tcPr>
          <w:p>
            <w:pPr>
              <w:spacing w:after="0"/>
              <w:rPr>
                <w:sz w:val="24"/>
                <w:szCs w:val="24"/>
                <w:color w:val="auto"/>
              </w:rPr>
            </w:pPr>
          </w:p>
        </w:tc>
        <w:tc>
          <w:tcPr>
            <w:tcW w:w="80" w:type="dxa"/>
            <w:vAlign w:val="bottom"/>
            <w:shd w:val="clear" w:color="auto" w:fill="CFF0FC"/>
          </w:tcPr>
          <w:p>
            <w:pPr>
              <w:spacing w:after="0"/>
              <w:rPr>
                <w:sz w:val="24"/>
                <w:szCs w:val="24"/>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13.0</w:t>
            </w:r>
          </w:p>
        </w:tc>
        <w:tc>
          <w:tcPr>
            <w:tcW w:w="300" w:type="dxa"/>
            <w:vAlign w:val="bottom"/>
            <w:shd w:val="clear" w:color="auto" w:fill="CFF0FC"/>
          </w:tcPr>
          <w:p>
            <w:pPr>
              <w:spacing w:after="0"/>
              <w:rPr>
                <w:sz w:val="24"/>
                <w:szCs w:val="24"/>
                <w:color w:val="auto"/>
              </w:rPr>
            </w:pPr>
          </w:p>
        </w:tc>
        <w:tc>
          <w:tcPr>
            <w:tcW w:w="20" w:type="dxa"/>
            <w:vAlign w:val="bottom"/>
            <w:shd w:val="clear" w:color="auto" w:fill="CFF0FC"/>
          </w:tcPr>
          <w:p>
            <w:pPr>
              <w:spacing w:after="0"/>
              <w:rPr>
                <w:sz w:val="24"/>
                <w:szCs w:val="24"/>
                <w:color w:val="auto"/>
              </w:rPr>
            </w:pPr>
          </w:p>
        </w:tc>
        <w:tc>
          <w:tcPr>
            <w:tcW w:w="220" w:type="dxa"/>
            <w:vAlign w:val="bottom"/>
            <w:shd w:val="clear" w:color="auto" w:fill="CFF0FC"/>
          </w:tcPr>
          <w:p>
            <w:pPr>
              <w:spacing w:after="0"/>
              <w:rPr>
                <w:sz w:val="24"/>
                <w:szCs w:val="24"/>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14.6</w:t>
            </w:r>
          </w:p>
        </w:tc>
        <w:tc>
          <w:tcPr>
            <w:tcW w:w="40" w:type="dxa"/>
            <w:vAlign w:val="bottom"/>
            <w:shd w:val="clear" w:color="auto" w:fill="CFF0FC"/>
          </w:tcPr>
          <w:p>
            <w:pPr>
              <w:spacing w:after="0"/>
              <w:rPr>
                <w:sz w:val="24"/>
                <w:szCs w:val="24"/>
                <w:color w:val="auto"/>
              </w:rPr>
            </w:pPr>
          </w:p>
        </w:tc>
        <w:tc>
          <w:tcPr>
            <w:tcW w:w="240" w:type="dxa"/>
            <w:vAlign w:val="bottom"/>
            <w:shd w:val="clear" w:color="auto" w:fill="CFF0FC"/>
          </w:tcPr>
          <w:p>
            <w:pPr>
              <w:spacing w:after="0"/>
              <w:rPr>
                <w:sz w:val="24"/>
                <w:szCs w:val="24"/>
                <w:color w:val="auto"/>
              </w:rPr>
            </w:pPr>
          </w:p>
        </w:tc>
        <w:tc>
          <w:tcPr>
            <w:tcW w:w="100" w:type="dxa"/>
            <w:vAlign w:val="bottom"/>
            <w:shd w:val="clear" w:color="auto" w:fill="CFF0FC"/>
          </w:tcPr>
          <w:p>
            <w:pPr>
              <w:spacing w:after="0"/>
              <w:rPr>
                <w:sz w:val="24"/>
                <w:szCs w:val="24"/>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6.4</w:t>
            </w:r>
          </w:p>
        </w:tc>
        <w:tc>
          <w:tcPr>
            <w:tcW w:w="140" w:type="dxa"/>
            <w:vAlign w:val="bottom"/>
            <w:shd w:val="clear" w:color="auto" w:fill="CFF0FC"/>
          </w:tcPr>
          <w:p>
            <w:pPr>
              <w:spacing w:after="0"/>
              <w:rPr>
                <w:sz w:val="24"/>
                <w:szCs w:val="24"/>
                <w:color w:val="auto"/>
              </w:rPr>
            </w:pPr>
          </w:p>
        </w:tc>
      </w:tr>
      <w:tr>
        <w:trPr>
          <w:trHeight w:val="263"/>
        </w:trPr>
        <w:tc>
          <w:tcPr>
            <w:tcW w:w="4800" w:type="dxa"/>
            <w:vAlign w:val="bottom"/>
          </w:tcPr>
          <w:p>
            <w:pPr>
              <w:ind w:left="480"/>
              <w:spacing w:after="0"/>
              <w:rPr>
                <w:sz w:val="20"/>
                <w:szCs w:val="20"/>
                <w:color w:val="auto"/>
              </w:rPr>
            </w:pPr>
            <w:r>
              <w:rPr>
                <w:rFonts w:ascii="Arial" w:cs="Arial" w:eastAsia="Arial" w:hAnsi="Arial"/>
                <w:sz w:val="20"/>
                <w:szCs w:val="20"/>
                <w:color w:val="auto"/>
              </w:rPr>
              <w:t>Asphalt and paving services</w:t>
            </w:r>
          </w:p>
        </w:tc>
        <w:tc>
          <w:tcPr>
            <w:tcW w:w="4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36.5</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20"/>
                <w:szCs w:val="20"/>
                <w:color w:val="auto"/>
              </w:rPr>
              <w:t>15.2</w:t>
            </w:r>
          </w:p>
        </w:tc>
        <w:tc>
          <w:tcPr>
            <w:tcW w:w="30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26.5</w:t>
            </w: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20"/>
                <w:szCs w:val="20"/>
                <w:color w:val="auto"/>
              </w:rPr>
              <w:t>12.3</w:t>
            </w:r>
          </w:p>
        </w:tc>
        <w:tc>
          <w:tcPr>
            <w:tcW w:w="140" w:type="dxa"/>
            <w:vAlign w:val="bottom"/>
          </w:tcPr>
          <w:p>
            <w:pPr>
              <w:spacing w:after="0"/>
              <w:rPr>
                <w:sz w:val="22"/>
                <w:szCs w:val="22"/>
                <w:color w:val="auto"/>
              </w:rPr>
            </w:pPr>
          </w:p>
        </w:tc>
      </w:tr>
      <w:tr>
        <w:trPr>
          <w:trHeight w:val="270"/>
        </w:trPr>
        <w:tc>
          <w:tcPr>
            <w:tcW w:w="4800" w:type="dxa"/>
            <w:vAlign w:val="bottom"/>
            <w:shd w:val="clear" w:color="auto" w:fill="CFF0FC"/>
          </w:tcPr>
          <w:p>
            <w:pPr>
              <w:ind w:left="20"/>
              <w:spacing w:after="0"/>
              <w:rPr>
                <w:sz w:val="20"/>
                <w:szCs w:val="20"/>
                <w:color w:val="auto"/>
              </w:rPr>
            </w:pPr>
            <w:r>
              <w:rPr>
                <w:rFonts w:ascii="Arial" w:cs="Arial" w:eastAsia="Arial" w:hAnsi="Arial"/>
                <w:sz w:val="20"/>
                <w:szCs w:val="20"/>
                <w:color w:val="auto"/>
              </w:rPr>
              <w:t>Total Building Materials business</w:t>
            </w:r>
          </w:p>
        </w:tc>
        <w:tc>
          <w:tcPr>
            <w:tcW w:w="40" w:type="dxa"/>
            <w:vAlign w:val="bottom"/>
            <w:shd w:val="clear" w:color="auto" w:fill="CFF0FC"/>
          </w:tcPr>
          <w:p>
            <w:pPr>
              <w:spacing w:after="0"/>
              <w:rPr>
                <w:sz w:val="23"/>
                <w:szCs w:val="23"/>
                <w:color w:val="auto"/>
              </w:rPr>
            </w:pPr>
          </w:p>
        </w:tc>
        <w:tc>
          <w:tcPr>
            <w:tcW w:w="200" w:type="dxa"/>
            <w:vAlign w:val="bottom"/>
            <w:shd w:val="clear" w:color="auto" w:fill="CFF0FC"/>
          </w:tcPr>
          <w:p>
            <w:pPr>
              <w:spacing w:after="0"/>
              <w:rPr>
                <w:sz w:val="23"/>
                <w:szCs w:val="23"/>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536.1</w:t>
            </w:r>
          </w:p>
        </w:tc>
        <w:tc>
          <w:tcPr>
            <w:tcW w:w="60" w:type="dxa"/>
            <w:vAlign w:val="bottom"/>
            <w:shd w:val="clear" w:color="auto" w:fill="CFF0FC"/>
          </w:tcPr>
          <w:p>
            <w:pPr>
              <w:spacing w:after="0"/>
              <w:rPr>
                <w:sz w:val="23"/>
                <w:szCs w:val="23"/>
                <w:color w:val="auto"/>
              </w:rPr>
            </w:pPr>
          </w:p>
        </w:tc>
        <w:tc>
          <w:tcPr>
            <w:tcW w:w="280" w:type="dxa"/>
            <w:vAlign w:val="bottom"/>
            <w:shd w:val="clear" w:color="auto" w:fill="CFF0FC"/>
          </w:tcPr>
          <w:p>
            <w:pPr>
              <w:spacing w:after="0"/>
              <w:rPr>
                <w:sz w:val="23"/>
                <w:szCs w:val="23"/>
                <w:color w:val="auto"/>
              </w:rPr>
            </w:pPr>
          </w:p>
        </w:tc>
        <w:tc>
          <w:tcPr>
            <w:tcW w:w="80" w:type="dxa"/>
            <w:vAlign w:val="bottom"/>
            <w:shd w:val="clear" w:color="auto" w:fill="CFF0FC"/>
          </w:tcPr>
          <w:p>
            <w:pPr>
              <w:spacing w:after="0"/>
              <w:rPr>
                <w:sz w:val="23"/>
                <w:szCs w:val="23"/>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30.8</w:t>
            </w:r>
          </w:p>
        </w:tc>
        <w:tc>
          <w:tcPr>
            <w:tcW w:w="300" w:type="dxa"/>
            <w:vAlign w:val="bottom"/>
            <w:shd w:val="clear" w:color="auto" w:fill="CFF0FC"/>
          </w:tcPr>
          <w:p>
            <w:pPr>
              <w:spacing w:after="0"/>
              <w:rPr>
                <w:sz w:val="23"/>
                <w:szCs w:val="23"/>
                <w:color w:val="auto"/>
              </w:rPr>
            </w:pPr>
          </w:p>
        </w:tc>
        <w:tc>
          <w:tcPr>
            <w:tcW w:w="20" w:type="dxa"/>
            <w:vAlign w:val="bottom"/>
            <w:shd w:val="clear" w:color="auto" w:fill="CFF0FC"/>
          </w:tcPr>
          <w:p>
            <w:pPr>
              <w:spacing w:after="0"/>
              <w:rPr>
                <w:sz w:val="23"/>
                <w:szCs w:val="23"/>
                <w:color w:val="auto"/>
              </w:rPr>
            </w:pPr>
          </w:p>
        </w:tc>
        <w:tc>
          <w:tcPr>
            <w:tcW w:w="220" w:type="dxa"/>
            <w:vAlign w:val="bottom"/>
            <w:shd w:val="clear" w:color="auto" w:fill="CFF0FC"/>
          </w:tcPr>
          <w:p>
            <w:pPr>
              <w:spacing w:after="0"/>
              <w:rPr>
                <w:sz w:val="23"/>
                <w:szCs w:val="23"/>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399.1</w:t>
            </w:r>
          </w:p>
        </w:tc>
        <w:tc>
          <w:tcPr>
            <w:tcW w:w="40" w:type="dxa"/>
            <w:vAlign w:val="bottom"/>
            <w:shd w:val="clear" w:color="auto" w:fill="CFF0FC"/>
          </w:tcPr>
          <w:p>
            <w:pPr>
              <w:spacing w:after="0"/>
              <w:rPr>
                <w:sz w:val="23"/>
                <w:szCs w:val="23"/>
                <w:color w:val="auto"/>
              </w:rPr>
            </w:pPr>
          </w:p>
        </w:tc>
        <w:tc>
          <w:tcPr>
            <w:tcW w:w="240" w:type="dxa"/>
            <w:vAlign w:val="bottom"/>
            <w:shd w:val="clear" w:color="auto" w:fill="CFF0FC"/>
          </w:tcPr>
          <w:p>
            <w:pPr>
              <w:spacing w:after="0"/>
              <w:rPr>
                <w:sz w:val="23"/>
                <w:szCs w:val="23"/>
                <w:color w:val="auto"/>
              </w:rPr>
            </w:pPr>
          </w:p>
        </w:tc>
        <w:tc>
          <w:tcPr>
            <w:tcW w:w="100" w:type="dxa"/>
            <w:vAlign w:val="bottom"/>
            <w:shd w:val="clear" w:color="auto" w:fill="CFF0FC"/>
          </w:tcPr>
          <w:p>
            <w:pPr>
              <w:spacing w:after="0"/>
              <w:rPr>
                <w:sz w:val="23"/>
                <w:szCs w:val="23"/>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25.6</w:t>
            </w:r>
          </w:p>
        </w:tc>
        <w:tc>
          <w:tcPr>
            <w:tcW w:w="140" w:type="dxa"/>
            <w:vAlign w:val="bottom"/>
            <w:shd w:val="clear" w:color="auto" w:fill="CFF0FC"/>
          </w:tcPr>
          <w:p>
            <w:pPr>
              <w:spacing w:after="0"/>
              <w:rPr>
                <w:sz w:val="23"/>
                <w:szCs w:val="23"/>
                <w:color w:val="auto"/>
              </w:rPr>
            </w:pPr>
          </w:p>
        </w:tc>
      </w:tr>
      <w:tr>
        <w:trPr>
          <w:trHeight w:val="260"/>
        </w:trPr>
        <w:tc>
          <w:tcPr>
            <w:tcW w:w="4800" w:type="dxa"/>
            <w:vAlign w:val="bottom"/>
          </w:tcPr>
          <w:p>
            <w:pPr>
              <w:ind w:left="20"/>
              <w:spacing w:after="0"/>
              <w:rPr>
                <w:sz w:val="20"/>
                <w:szCs w:val="20"/>
                <w:color w:val="auto"/>
              </w:rPr>
            </w:pPr>
            <w:r>
              <w:rPr>
                <w:rFonts w:ascii="Arial" w:cs="Arial" w:eastAsia="Arial" w:hAnsi="Arial"/>
                <w:sz w:val="20"/>
                <w:szCs w:val="20"/>
                <w:color w:val="auto"/>
              </w:rPr>
              <w:t>Magnesia Specialtes</w:t>
            </w: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27.7</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20"/>
                <w:szCs w:val="20"/>
                <w:color w:val="auto"/>
              </w:rPr>
              <w:t>34.4</w:t>
            </w:r>
          </w:p>
        </w:tc>
        <w:tc>
          <w:tcPr>
            <w:tcW w:w="3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24.5</w:t>
            </w: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20"/>
                <w:szCs w:val="20"/>
                <w:color w:val="auto"/>
              </w:rPr>
              <w:t>30.0</w:t>
            </w:r>
          </w:p>
        </w:tc>
        <w:tc>
          <w:tcPr>
            <w:tcW w:w="140" w:type="dxa"/>
            <w:vAlign w:val="bottom"/>
          </w:tcPr>
          <w:p>
            <w:pPr>
              <w:spacing w:after="0"/>
              <w:rPr>
                <w:sz w:val="22"/>
                <w:szCs w:val="22"/>
                <w:color w:val="auto"/>
              </w:rPr>
            </w:pPr>
          </w:p>
        </w:tc>
      </w:tr>
      <w:tr>
        <w:trPr>
          <w:trHeight w:val="273"/>
        </w:trPr>
        <w:tc>
          <w:tcPr>
            <w:tcW w:w="4800" w:type="dxa"/>
            <w:vAlign w:val="bottom"/>
            <w:shd w:val="clear" w:color="auto" w:fill="CFF0FC"/>
          </w:tcPr>
          <w:p>
            <w:pPr>
              <w:ind w:left="20"/>
              <w:spacing w:after="0"/>
              <w:rPr>
                <w:sz w:val="20"/>
                <w:szCs w:val="20"/>
                <w:color w:val="auto"/>
              </w:rPr>
            </w:pPr>
            <w:r>
              <w:rPr>
                <w:rFonts w:ascii="Arial" w:cs="Arial" w:eastAsia="Arial" w:hAnsi="Arial"/>
                <w:sz w:val="20"/>
                <w:szCs w:val="20"/>
                <w:color w:val="auto"/>
              </w:rPr>
              <w:t>Corporate</w:t>
            </w:r>
          </w:p>
        </w:tc>
        <w:tc>
          <w:tcPr>
            <w:tcW w:w="40" w:type="dxa"/>
            <w:vAlign w:val="bottom"/>
            <w:shd w:val="clear" w:color="auto" w:fill="CFF0FC"/>
          </w:tcPr>
          <w:p>
            <w:pPr>
              <w:spacing w:after="0"/>
              <w:rPr>
                <w:sz w:val="23"/>
                <w:szCs w:val="23"/>
                <w:color w:val="auto"/>
              </w:rPr>
            </w:pPr>
          </w:p>
        </w:tc>
        <w:tc>
          <w:tcPr>
            <w:tcW w:w="200" w:type="dxa"/>
            <w:vAlign w:val="bottom"/>
            <w:shd w:val="clear" w:color="auto" w:fill="CFF0FC"/>
          </w:tcPr>
          <w:p>
            <w:pPr>
              <w:spacing w:after="0"/>
              <w:rPr>
                <w:sz w:val="23"/>
                <w:szCs w:val="23"/>
                <w:color w:val="auto"/>
              </w:rPr>
            </w:pPr>
          </w:p>
        </w:tc>
        <w:tc>
          <w:tcPr>
            <w:tcW w:w="1400" w:type="dxa"/>
            <w:vAlign w:val="bottom"/>
            <w:gridSpan w:val="3"/>
            <w:shd w:val="clear" w:color="auto" w:fill="CFF0FC"/>
          </w:tcPr>
          <w:p>
            <w:pPr>
              <w:jc w:val="right"/>
              <w:ind w:right="260"/>
              <w:spacing w:after="0"/>
              <w:rPr>
                <w:sz w:val="20"/>
                <w:szCs w:val="20"/>
                <w:color w:val="auto"/>
              </w:rPr>
            </w:pPr>
            <w:r>
              <w:rPr>
                <w:rFonts w:ascii="Arial" w:cs="Arial" w:eastAsia="Arial" w:hAnsi="Arial"/>
                <w:sz w:val="20"/>
                <w:szCs w:val="20"/>
                <w:color w:val="auto"/>
              </w:rPr>
              <w:t>(3.4 )</w:t>
            </w:r>
          </w:p>
        </w:tc>
        <w:tc>
          <w:tcPr>
            <w:tcW w:w="80" w:type="dxa"/>
            <w:vAlign w:val="bottom"/>
            <w:shd w:val="clear" w:color="auto" w:fill="CFF0FC"/>
          </w:tcPr>
          <w:p>
            <w:pPr>
              <w:spacing w:after="0"/>
              <w:rPr>
                <w:sz w:val="23"/>
                <w:szCs w:val="23"/>
                <w:color w:val="auto"/>
              </w:rPr>
            </w:pPr>
          </w:p>
        </w:tc>
        <w:tc>
          <w:tcPr>
            <w:tcW w:w="1320" w:type="dxa"/>
            <w:vAlign w:val="bottom"/>
            <w:shd w:val="clear" w:color="auto" w:fill="CFF0FC"/>
          </w:tcPr>
          <w:p>
            <w:pPr>
              <w:spacing w:after="0"/>
              <w:rPr>
                <w:sz w:val="23"/>
                <w:szCs w:val="23"/>
                <w:color w:val="auto"/>
              </w:rPr>
            </w:pPr>
          </w:p>
        </w:tc>
        <w:tc>
          <w:tcPr>
            <w:tcW w:w="300" w:type="dxa"/>
            <w:vAlign w:val="bottom"/>
            <w:shd w:val="clear" w:color="auto" w:fill="CFF0FC"/>
          </w:tcPr>
          <w:p>
            <w:pPr>
              <w:spacing w:after="0"/>
              <w:rPr>
                <w:sz w:val="23"/>
                <w:szCs w:val="23"/>
                <w:color w:val="auto"/>
              </w:rPr>
            </w:pPr>
          </w:p>
        </w:tc>
        <w:tc>
          <w:tcPr>
            <w:tcW w:w="20" w:type="dxa"/>
            <w:vAlign w:val="bottom"/>
            <w:shd w:val="clear" w:color="auto" w:fill="CFF0FC"/>
          </w:tcPr>
          <w:p>
            <w:pPr>
              <w:spacing w:after="0"/>
              <w:rPr>
                <w:sz w:val="23"/>
                <w:szCs w:val="23"/>
                <w:color w:val="auto"/>
              </w:rPr>
            </w:pPr>
          </w:p>
        </w:tc>
        <w:tc>
          <w:tcPr>
            <w:tcW w:w="220" w:type="dxa"/>
            <w:vAlign w:val="bottom"/>
            <w:shd w:val="clear" w:color="auto" w:fill="CFF0FC"/>
          </w:tcPr>
          <w:p>
            <w:pPr>
              <w:spacing w:after="0"/>
              <w:rPr>
                <w:sz w:val="23"/>
                <w:szCs w:val="23"/>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1.6</w:t>
            </w:r>
          </w:p>
        </w:tc>
        <w:tc>
          <w:tcPr>
            <w:tcW w:w="40" w:type="dxa"/>
            <w:vAlign w:val="bottom"/>
            <w:shd w:val="clear" w:color="auto" w:fill="CFF0FC"/>
          </w:tcPr>
          <w:p>
            <w:pPr>
              <w:spacing w:after="0"/>
              <w:rPr>
                <w:sz w:val="23"/>
                <w:szCs w:val="23"/>
                <w:color w:val="auto"/>
              </w:rPr>
            </w:pPr>
          </w:p>
        </w:tc>
        <w:tc>
          <w:tcPr>
            <w:tcW w:w="240" w:type="dxa"/>
            <w:vAlign w:val="bottom"/>
            <w:shd w:val="clear" w:color="auto" w:fill="CFF0FC"/>
          </w:tcPr>
          <w:p>
            <w:pPr>
              <w:spacing w:after="0"/>
              <w:rPr>
                <w:sz w:val="23"/>
                <w:szCs w:val="23"/>
                <w:color w:val="auto"/>
              </w:rPr>
            </w:pPr>
          </w:p>
        </w:tc>
        <w:tc>
          <w:tcPr>
            <w:tcW w:w="100" w:type="dxa"/>
            <w:vAlign w:val="bottom"/>
            <w:shd w:val="clear" w:color="auto" w:fill="CFF0FC"/>
          </w:tcPr>
          <w:p>
            <w:pPr>
              <w:spacing w:after="0"/>
              <w:rPr>
                <w:sz w:val="23"/>
                <w:szCs w:val="23"/>
                <w:color w:val="auto"/>
              </w:rPr>
            </w:pPr>
          </w:p>
        </w:tc>
        <w:tc>
          <w:tcPr>
            <w:tcW w:w="1280" w:type="dxa"/>
            <w:vAlign w:val="bottom"/>
            <w:shd w:val="clear" w:color="auto" w:fill="CFF0FC"/>
          </w:tcPr>
          <w:p>
            <w:pPr>
              <w:spacing w:after="0"/>
              <w:rPr>
                <w:sz w:val="23"/>
                <w:szCs w:val="23"/>
                <w:color w:val="auto"/>
              </w:rPr>
            </w:pPr>
          </w:p>
        </w:tc>
        <w:tc>
          <w:tcPr>
            <w:tcW w:w="140" w:type="dxa"/>
            <w:vAlign w:val="bottom"/>
            <w:shd w:val="clear" w:color="auto" w:fill="CFF0FC"/>
          </w:tcPr>
          <w:p>
            <w:pPr>
              <w:spacing w:after="0"/>
              <w:rPr>
                <w:sz w:val="23"/>
                <w:szCs w:val="23"/>
                <w:color w:val="auto"/>
              </w:rPr>
            </w:pPr>
          </w:p>
        </w:tc>
      </w:tr>
      <w:tr>
        <w:trPr>
          <w:trHeight w:val="268"/>
        </w:trPr>
        <w:tc>
          <w:tcPr>
            <w:tcW w:w="4800" w:type="dxa"/>
            <w:vAlign w:val="bottom"/>
            <w:tcBorders>
              <w:top w:val="single" w:sz="8" w:color="CFF0FC"/>
            </w:tcBorders>
          </w:tcPr>
          <w:p>
            <w:pPr>
              <w:ind w:left="20"/>
              <w:spacing w:after="0"/>
              <w:rPr>
                <w:sz w:val="20"/>
                <w:szCs w:val="20"/>
                <w:color w:val="auto"/>
              </w:rPr>
            </w:pPr>
            <w:r>
              <w:rPr>
                <w:rFonts w:ascii="Arial" w:cs="Arial" w:eastAsia="Arial" w:hAnsi="Arial"/>
                <w:sz w:val="20"/>
                <w:szCs w:val="20"/>
                <w:color w:val="auto"/>
              </w:rPr>
              <w:t>Total</w:t>
            </w:r>
          </w:p>
        </w:tc>
        <w:tc>
          <w:tcPr>
            <w:tcW w:w="240" w:type="dxa"/>
            <w:vAlign w:val="bottom"/>
            <w:tcBorders>
              <w:top w:val="single" w:sz="8" w:color="auto"/>
              <w:bottom w:val="single" w:sz="8" w:color="auto"/>
            </w:tcBorders>
            <w:gridSpan w:val="2"/>
          </w:tcPr>
          <w:p>
            <w:pPr>
              <w:jc w:val="right"/>
              <w:ind w:right="21"/>
              <w:spacing w:after="0"/>
              <w:rPr>
                <w:sz w:val="20"/>
                <w:szCs w:val="20"/>
                <w:color w:val="auto"/>
              </w:rPr>
            </w:pPr>
            <w:r>
              <w:rPr>
                <w:rFonts w:ascii="Arial" w:cs="Arial" w:eastAsia="Arial" w:hAnsi="Arial"/>
                <w:sz w:val="20"/>
                <w:szCs w:val="20"/>
                <w:color w:val="auto"/>
                <w:w w:val="8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560.4</w:t>
            </w:r>
          </w:p>
        </w:tc>
        <w:tc>
          <w:tcPr>
            <w:tcW w:w="60" w:type="dxa"/>
            <w:vAlign w:val="bottom"/>
            <w:tcBorders>
              <w:top w:val="single" w:sz="8" w:color="CFF0FC"/>
            </w:tcBorders>
          </w:tcPr>
          <w:p>
            <w:pPr>
              <w:spacing w:after="0"/>
              <w:rPr>
                <w:sz w:val="23"/>
                <w:szCs w:val="23"/>
                <w:color w:val="auto"/>
              </w:rPr>
            </w:pPr>
          </w:p>
        </w:tc>
        <w:tc>
          <w:tcPr>
            <w:tcW w:w="280" w:type="dxa"/>
            <w:vAlign w:val="bottom"/>
            <w:tcBorders>
              <w:top w:val="single" w:sz="8" w:color="CFF0FC"/>
            </w:tcBorders>
          </w:tcPr>
          <w:p>
            <w:pPr>
              <w:spacing w:after="0"/>
              <w:rPr>
                <w:sz w:val="23"/>
                <w:szCs w:val="23"/>
                <w:color w:val="auto"/>
              </w:rPr>
            </w:pPr>
          </w:p>
        </w:tc>
        <w:tc>
          <w:tcPr>
            <w:tcW w:w="80" w:type="dxa"/>
            <w:vAlign w:val="bottom"/>
            <w:tcBorders>
              <w:top w:val="single" w:sz="8" w:color="CFF0FC"/>
            </w:tcBorders>
          </w:tcPr>
          <w:p>
            <w:pPr>
              <w:spacing w:after="0"/>
              <w:rPr>
                <w:sz w:val="23"/>
                <w:szCs w:val="23"/>
                <w:color w:val="auto"/>
              </w:rPr>
            </w:pPr>
          </w:p>
        </w:tc>
        <w:tc>
          <w:tcPr>
            <w:tcW w:w="1320" w:type="dxa"/>
            <w:vAlign w:val="bottom"/>
            <w:tcBorders>
              <w:top w:val="single" w:sz="8" w:color="CFF0FC"/>
            </w:tcBorders>
          </w:tcPr>
          <w:p>
            <w:pPr>
              <w:jc w:val="right"/>
              <w:spacing w:after="0"/>
              <w:rPr>
                <w:sz w:val="20"/>
                <w:szCs w:val="20"/>
                <w:color w:val="auto"/>
              </w:rPr>
            </w:pPr>
            <w:r>
              <w:rPr>
                <w:rFonts w:ascii="Arial" w:cs="Arial" w:eastAsia="Arial" w:hAnsi="Arial"/>
                <w:sz w:val="20"/>
                <w:szCs w:val="20"/>
                <w:color w:val="auto"/>
              </w:rPr>
              <w:t>30.8</w:t>
            </w:r>
          </w:p>
        </w:tc>
        <w:tc>
          <w:tcPr>
            <w:tcW w:w="300" w:type="dxa"/>
            <w:vAlign w:val="bottom"/>
            <w:tcBorders>
              <w:top w:val="single" w:sz="8" w:color="CFF0FC"/>
            </w:tcBorders>
          </w:tcPr>
          <w:p>
            <w:pPr>
              <w:spacing w:after="0"/>
              <w:rPr>
                <w:sz w:val="23"/>
                <w:szCs w:val="23"/>
                <w:color w:val="auto"/>
              </w:rPr>
            </w:pPr>
          </w:p>
        </w:tc>
        <w:tc>
          <w:tcPr>
            <w:tcW w:w="240" w:type="dxa"/>
            <w:vAlign w:val="bottom"/>
            <w:tcBorders>
              <w:top w:val="single" w:sz="8" w:color="auto"/>
              <w:bottom w:val="single" w:sz="8" w:color="auto"/>
            </w:tcBorders>
            <w:gridSpan w:val="2"/>
          </w:tcPr>
          <w:p>
            <w:pPr>
              <w:ind w:left="20"/>
              <w:spacing w:after="0"/>
              <w:rPr>
                <w:sz w:val="20"/>
                <w:szCs w:val="20"/>
                <w:color w:val="auto"/>
              </w:rPr>
            </w:pPr>
            <w:r>
              <w:rPr>
                <w:rFonts w:ascii="Arial" w:cs="Arial" w:eastAsia="Arial" w:hAnsi="Arial"/>
                <w:sz w:val="20"/>
                <w:szCs w:val="20"/>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425.2</w:t>
            </w:r>
          </w:p>
        </w:tc>
        <w:tc>
          <w:tcPr>
            <w:tcW w:w="40" w:type="dxa"/>
            <w:vAlign w:val="bottom"/>
            <w:tcBorders>
              <w:top w:val="single" w:sz="8" w:color="CFF0FC"/>
            </w:tcBorders>
          </w:tcPr>
          <w:p>
            <w:pPr>
              <w:spacing w:after="0"/>
              <w:rPr>
                <w:sz w:val="23"/>
                <w:szCs w:val="23"/>
                <w:color w:val="auto"/>
              </w:rPr>
            </w:pPr>
          </w:p>
        </w:tc>
        <w:tc>
          <w:tcPr>
            <w:tcW w:w="240" w:type="dxa"/>
            <w:vAlign w:val="bottom"/>
            <w:tcBorders>
              <w:top w:val="single" w:sz="8" w:color="CFF0FC"/>
            </w:tcBorders>
          </w:tcPr>
          <w:p>
            <w:pPr>
              <w:spacing w:after="0"/>
              <w:rPr>
                <w:sz w:val="23"/>
                <w:szCs w:val="23"/>
                <w:color w:val="auto"/>
              </w:rPr>
            </w:pPr>
          </w:p>
        </w:tc>
        <w:tc>
          <w:tcPr>
            <w:tcW w:w="100" w:type="dxa"/>
            <w:vAlign w:val="bottom"/>
            <w:tcBorders>
              <w:top w:val="single" w:sz="8" w:color="CFF0FC"/>
            </w:tcBorders>
          </w:tcPr>
          <w:p>
            <w:pPr>
              <w:spacing w:after="0"/>
              <w:rPr>
                <w:sz w:val="23"/>
                <w:szCs w:val="23"/>
                <w:color w:val="auto"/>
              </w:rPr>
            </w:pPr>
          </w:p>
        </w:tc>
        <w:tc>
          <w:tcPr>
            <w:tcW w:w="1280" w:type="dxa"/>
            <w:vAlign w:val="bottom"/>
            <w:tcBorders>
              <w:top w:val="single" w:sz="8" w:color="CFF0FC"/>
            </w:tcBorders>
          </w:tcPr>
          <w:p>
            <w:pPr>
              <w:jc w:val="right"/>
              <w:spacing w:after="0"/>
              <w:rPr>
                <w:sz w:val="20"/>
                <w:szCs w:val="20"/>
                <w:color w:val="auto"/>
              </w:rPr>
            </w:pPr>
            <w:r>
              <w:rPr>
                <w:rFonts w:ascii="Arial" w:cs="Arial" w:eastAsia="Arial" w:hAnsi="Arial"/>
                <w:sz w:val="20"/>
                <w:szCs w:val="20"/>
                <w:color w:val="auto"/>
              </w:rPr>
              <w:t>25.9</w:t>
            </w:r>
          </w:p>
        </w:tc>
        <w:tc>
          <w:tcPr>
            <w:tcW w:w="140" w:type="dxa"/>
            <w:vAlign w:val="bottom"/>
            <w:tcBorders>
              <w:top w:val="single" w:sz="8" w:color="CFF0FC"/>
            </w:tcBorders>
          </w:tcPr>
          <w:p>
            <w:pPr>
              <w:spacing w:after="0"/>
              <w:rPr>
                <w:sz w:val="23"/>
                <w:szCs w:val="23"/>
                <w:color w:val="auto"/>
              </w:rPr>
            </w:pPr>
          </w:p>
        </w:tc>
      </w:tr>
      <w:tr>
        <w:trPr>
          <w:trHeight w:val="20"/>
        </w:trPr>
        <w:tc>
          <w:tcPr>
            <w:tcW w:w="48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3914140</wp:posOffset>
            </wp:positionH>
            <wp:positionV relativeFrom="paragraph">
              <wp:posOffset>-4431030</wp:posOffset>
            </wp:positionV>
            <wp:extent cx="85725" cy="17970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85725" cy="17970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-4431030</wp:posOffset>
            </wp:positionV>
            <wp:extent cx="85725" cy="17970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85725" cy="179705"/>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-3394075</wp:posOffset>
            </wp:positionV>
            <wp:extent cx="85725" cy="18859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-3394075</wp:posOffset>
            </wp:positionV>
            <wp:extent cx="85725" cy="18859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-2682240</wp:posOffset>
            </wp:positionV>
            <wp:extent cx="85725"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-2665095</wp:posOffset>
            </wp:positionV>
            <wp:extent cx="85725"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-2682240</wp:posOffset>
            </wp:positionV>
            <wp:extent cx="85725"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-2665095</wp:posOffset>
            </wp:positionV>
            <wp:extent cx="85725"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-205105</wp:posOffset>
            </wp:positionV>
            <wp:extent cx="85725" cy="20574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85725" cy="205740"/>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-205105</wp:posOffset>
            </wp:positionV>
            <wp:extent cx="85725" cy="20574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85725" cy="205740"/>
                    </a:xfrm>
                    <a:prstGeom prst="rect">
                      <a:avLst/>
                    </a:prstGeom>
                    <a:noFill/>
                  </pic:spPr>
                </pic:pic>
              </a:graphicData>
            </a:graphic>
          </wp:anchor>
        </w:drawing>
      </w:r>
    </w:p>
    <w:p>
      <w:pPr>
        <w:sectPr>
          <w:pgSz w:w="11900" w:h="16838" w:orient="portrait"/>
          <w:cols w:equalWidth="0" w:num="1">
            <w:col w:w="11240"/>
          </w:cols>
          <w:pgMar w:left="320" w:top="101" w:right="339" w:bottom="1440" w:gutter="0" w:footer="0" w:header="0"/>
        </w:sect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Page 27 of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117475</wp:posOffset>
            </wp:positionV>
            <wp:extent cx="7157720"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 w:right="339" w:bottom="1440" w:gutter="0" w:footer="0" w:header="0"/>
          <w:type w:val="continuous"/>
        </w:sectPr>
      </w:pPr>
    </w:p>
    <w:bookmarkStart w:id="27" w:name="page28"/>
    <w:bookmarkEnd w:id="27"/>
    <w:p>
      <w:pPr>
        <w:jc w:val="center"/>
        <w:ind w:right="120"/>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20" w:lineRule="exact"/>
        <w:rPr>
          <w:sz w:val="20"/>
          <w:szCs w:val="20"/>
          <w:color w:val="auto"/>
        </w:rPr>
      </w:pPr>
    </w:p>
    <w:p>
      <w:pPr>
        <w:jc w:val="center"/>
        <w:ind w:right="120"/>
        <w:spacing w:after="0"/>
        <w:rPr>
          <w:sz w:val="20"/>
          <w:szCs w:val="20"/>
          <w:color w:val="auto"/>
        </w:rPr>
      </w:pPr>
      <w:r>
        <w:rPr>
          <w:rFonts w:ascii="Arial" w:cs="Arial" w:eastAsia="Arial" w:hAnsi="Arial"/>
          <w:sz w:val="20"/>
          <w:szCs w:val="20"/>
          <w:color w:val="auto"/>
        </w:rPr>
        <w:t>FORM 10-Q</w:t>
      </w:r>
    </w:p>
    <w:p>
      <w:pPr>
        <w:spacing w:after="0" w:line="13" w:lineRule="exact"/>
        <w:rPr>
          <w:sz w:val="20"/>
          <w:szCs w:val="20"/>
          <w:color w:val="auto"/>
        </w:rPr>
      </w:pPr>
    </w:p>
    <w:p>
      <w:pPr>
        <w:jc w:val="center"/>
        <w:ind w:right="80"/>
        <w:spacing w:after="0"/>
        <w:rPr>
          <w:sz w:val="20"/>
          <w:szCs w:val="20"/>
          <w:color w:val="auto"/>
        </w:rPr>
      </w:pPr>
      <w:r>
        <w:rPr>
          <w:rFonts w:ascii="Arial" w:cs="Arial" w:eastAsia="Arial" w:hAnsi="Arial"/>
          <w:sz w:val="20"/>
          <w:szCs w:val="20"/>
          <w:color w:val="auto"/>
        </w:rPr>
        <w:t>For the Quarter Ended June 30, 2023</w:t>
      </w:r>
    </w:p>
    <w:p>
      <w:pPr>
        <w:spacing w:after="0" w:line="73" w:lineRule="exact"/>
        <w:rPr>
          <w:sz w:val="20"/>
          <w:szCs w:val="20"/>
          <w:color w:val="auto"/>
        </w:rPr>
      </w:pPr>
    </w:p>
    <w:p>
      <w:pPr>
        <w:jc w:val="center"/>
        <w:ind w:right="80"/>
        <w:spacing w:after="0"/>
        <w:rPr>
          <w:sz w:val="20"/>
          <w:szCs w:val="20"/>
          <w:color w:val="auto"/>
        </w:rPr>
      </w:pPr>
      <w:r>
        <w:rPr>
          <w:rFonts w:ascii="Arial" w:cs="Arial" w:eastAsia="Arial" w:hAnsi="Arial"/>
          <w:sz w:val="20"/>
          <w:szCs w:val="20"/>
          <w:color w:val="auto"/>
        </w:rPr>
        <w:t>MANAGEMENT’S DISCUSSION AND ANALYSIS OF FINANCIAL CONDITION AND</w:t>
      </w:r>
    </w:p>
    <w:p>
      <w:pPr>
        <w:spacing w:after="0" w:line="20" w:lineRule="exact"/>
        <w:rPr>
          <w:sz w:val="20"/>
          <w:szCs w:val="20"/>
          <w:color w:val="auto"/>
        </w:rPr>
      </w:pPr>
    </w:p>
    <w:p>
      <w:pPr>
        <w:jc w:val="center"/>
        <w:ind w:right="80"/>
        <w:spacing w:after="0"/>
        <w:rPr>
          <w:sz w:val="20"/>
          <w:szCs w:val="20"/>
          <w:color w:val="auto"/>
        </w:rPr>
      </w:pPr>
      <w:r>
        <w:rPr>
          <w:rFonts w:ascii="Arial" w:cs="Arial" w:eastAsia="Arial" w:hAnsi="Arial"/>
          <w:sz w:val="20"/>
          <w:szCs w:val="20"/>
          <w:color w:val="auto"/>
        </w:rPr>
        <w:t>RESULTS OF OPERATIONS</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4140" w:type="dxa"/>
            <w:vAlign w:val="bottom"/>
          </w:tcPr>
          <w:p>
            <w:pPr>
              <w:spacing w:after="0"/>
              <w:rPr>
                <w:sz w:val="21"/>
                <w:szCs w:val="21"/>
                <w:color w:val="auto"/>
              </w:rPr>
            </w:pPr>
          </w:p>
        </w:tc>
        <w:tc>
          <w:tcPr>
            <w:tcW w:w="2020" w:type="dxa"/>
            <w:vAlign w:val="bottom"/>
            <w:gridSpan w:val="2"/>
          </w:tcPr>
          <w:p>
            <w:pPr>
              <w:jc w:val="center"/>
              <w:ind w:left="901"/>
              <w:spacing w:after="0"/>
              <w:rPr>
                <w:sz w:val="20"/>
                <w:szCs w:val="20"/>
                <w:color w:val="auto"/>
              </w:rPr>
            </w:pPr>
            <w:r>
              <w:rPr>
                <w:rFonts w:ascii="Arial" w:cs="Arial" w:eastAsia="Arial" w:hAnsi="Arial"/>
                <w:sz w:val="20"/>
                <w:szCs w:val="20"/>
                <w:color w:val="auto"/>
                <w:w w:val="93"/>
              </w:rPr>
              <w:t>(Contnued)</w:t>
            </w:r>
          </w:p>
        </w:tc>
        <w:tc>
          <w:tcPr>
            <w:tcW w:w="6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27"/>
        </w:trPr>
        <w:tc>
          <w:tcPr>
            <w:tcW w:w="4140" w:type="dxa"/>
            <w:vAlign w:val="bottom"/>
          </w:tcPr>
          <w:p>
            <w:pPr>
              <w:spacing w:after="0"/>
              <w:rPr>
                <w:sz w:val="20"/>
                <w:szCs w:val="20"/>
                <w:color w:val="auto"/>
              </w:rPr>
            </w:pPr>
            <w:r>
              <w:rPr>
                <w:rFonts w:ascii="Arial" w:cs="Arial" w:eastAsia="Arial" w:hAnsi="Arial"/>
                <w:sz w:val="20"/>
                <w:szCs w:val="20"/>
                <w:i w:val="1"/>
                <w:iCs w:val="1"/>
                <w:color w:val="auto"/>
              </w:rPr>
              <w:t>Building Materials Business</w:t>
            </w:r>
          </w:p>
        </w:tc>
        <w:tc>
          <w:tcPr>
            <w:tcW w:w="1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8020" w:type="dxa"/>
            <w:vAlign w:val="bottom"/>
            <w:gridSpan w:val="7"/>
          </w:tcPr>
          <w:p>
            <w:pPr>
              <w:spacing w:after="0"/>
              <w:rPr>
                <w:sz w:val="20"/>
                <w:szCs w:val="20"/>
                <w:color w:val="auto"/>
              </w:rPr>
            </w:pPr>
            <w:r>
              <w:rPr>
                <w:rFonts w:ascii="Arial" w:cs="Arial" w:eastAsia="Arial" w:hAnsi="Arial"/>
                <w:sz w:val="20"/>
                <w:szCs w:val="20"/>
                <w:color w:val="auto"/>
                <w:w w:val="95"/>
              </w:rPr>
              <w:t>The following table presents shipments data by product line for the Building Materials business:</w:t>
            </w: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4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720" w:type="dxa"/>
            <w:vAlign w:val="bottom"/>
            <w:gridSpan w:val="9"/>
          </w:tcPr>
          <w:p>
            <w:pPr>
              <w:jc w:val="right"/>
              <w:ind w:right="1160"/>
              <w:spacing w:after="0"/>
              <w:rPr>
                <w:sz w:val="20"/>
                <w:szCs w:val="20"/>
                <w:color w:val="auto"/>
              </w:rPr>
            </w:pPr>
            <w:r>
              <w:rPr>
                <w:rFonts w:ascii="Arial" w:cs="Arial" w:eastAsia="Arial" w:hAnsi="Arial"/>
                <w:sz w:val="20"/>
                <w:szCs w:val="20"/>
                <w:color w:val="auto"/>
                <w:w w:val="94"/>
              </w:rPr>
              <w:t>Three Months Ended June 30,</w:t>
            </w:r>
          </w:p>
        </w:tc>
        <w:tc>
          <w:tcPr>
            <w:tcW w:w="0" w:type="dxa"/>
            <w:vAlign w:val="bottom"/>
          </w:tcPr>
          <w:p>
            <w:pPr>
              <w:spacing w:after="0"/>
              <w:rPr>
                <w:sz w:val="1"/>
                <w:szCs w:val="1"/>
                <w:color w:val="auto"/>
              </w:rPr>
            </w:pPr>
          </w:p>
        </w:tc>
      </w:tr>
      <w:tr>
        <w:trPr>
          <w:trHeight w:val="45"/>
        </w:trPr>
        <w:tc>
          <w:tcPr>
            <w:tcW w:w="4140" w:type="dxa"/>
            <w:vAlign w:val="bottom"/>
          </w:tcPr>
          <w:p>
            <w:pPr>
              <w:spacing w:after="0"/>
              <w:rPr>
                <w:sz w:val="3"/>
                <w:szCs w:val="3"/>
                <w:color w:val="auto"/>
              </w:rPr>
            </w:pPr>
          </w:p>
        </w:tc>
        <w:tc>
          <w:tcPr>
            <w:tcW w:w="14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60" w:type="dxa"/>
            <w:vAlign w:val="bottom"/>
            <w:vMerge w:val="restart"/>
          </w:tcPr>
          <w:p>
            <w:pPr>
              <w:spacing w:after="0"/>
              <w:rPr>
                <w:sz w:val="3"/>
                <w:szCs w:val="3"/>
                <w:color w:val="auto"/>
              </w:rPr>
            </w:pPr>
          </w:p>
        </w:tc>
        <w:tc>
          <w:tcPr>
            <w:tcW w:w="780" w:type="dxa"/>
            <w:vAlign w:val="bottom"/>
            <w:tcBorders>
              <w:bottom w:val="single" w:sz="8" w:color="auto"/>
            </w:tcBorders>
            <w:gridSpan w:val="2"/>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40" w:type="dxa"/>
            <w:vAlign w:val="bottom"/>
            <w:vMerge w:val="restart"/>
          </w:tcPr>
          <w:p>
            <w:pPr>
              <w:spacing w:after="0"/>
              <w:rPr>
                <w:sz w:val="3"/>
                <w:szCs w:val="3"/>
                <w:color w:val="auto"/>
              </w:rPr>
            </w:pPr>
          </w:p>
        </w:tc>
        <w:tc>
          <w:tcPr>
            <w:tcW w:w="80" w:type="dxa"/>
            <w:vAlign w:val="bottom"/>
            <w:vMerge w:val="restart"/>
          </w:tcPr>
          <w:p>
            <w:pPr>
              <w:spacing w:after="0"/>
              <w:rPr>
                <w:sz w:val="3"/>
                <w:szCs w:val="3"/>
                <w:color w:val="auto"/>
              </w:rPr>
            </w:pPr>
          </w:p>
        </w:tc>
        <w:tc>
          <w:tcPr>
            <w:tcW w:w="0" w:type="dxa"/>
            <w:vAlign w:val="bottom"/>
          </w:tcPr>
          <w:p>
            <w:pPr>
              <w:spacing w:after="0"/>
              <w:rPr>
                <w:sz w:val="1"/>
                <w:szCs w:val="1"/>
                <w:color w:val="auto"/>
              </w:rPr>
            </w:pPr>
          </w:p>
        </w:tc>
      </w:tr>
      <w:tr>
        <w:trPr>
          <w:trHeight w:val="257"/>
        </w:trPr>
        <w:tc>
          <w:tcPr>
            <w:tcW w:w="414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660" w:type="dxa"/>
            <w:vAlign w:val="bottom"/>
            <w:vMerge w:val="continue"/>
          </w:tcPr>
          <w:p>
            <w:pPr>
              <w:spacing w:after="0"/>
              <w:rPr>
                <w:sz w:val="22"/>
                <w:szCs w:val="22"/>
                <w:color w:val="auto"/>
              </w:rPr>
            </w:pPr>
          </w:p>
        </w:tc>
        <w:tc>
          <w:tcPr>
            <w:tcW w:w="1200" w:type="dxa"/>
            <w:vAlign w:val="bottom"/>
            <w:tcBorders>
              <w:bottom w:val="single" w:sz="8" w:color="auto"/>
            </w:tcBorders>
            <w:gridSpan w:val="3"/>
          </w:tcPr>
          <w:p>
            <w:pPr>
              <w:jc w:val="right"/>
              <w:ind w:right="321"/>
              <w:spacing w:after="0"/>
              <w:rPr>
                <w:sz w:val="20"/>
                <w:szCs w:val="20"/>
                <w:color w:val="auto"/>
              </w:rPr>
            </w:pPr>
            <w:r>
              <w:rPr>
                <w:rFonts w:ascii="Arial" w:cs="Arial" w:eastAsia="Arial" w:hAnsi="Arial"/>
                <w:sz w:val="20"/>
                <w:szCs w:val="20"/>
                <w:color w:val="auto"/>
              </w:rPr>
              <w:t>2023</w:t>
            </w:r>
          </w:p>
        </w:tc>
        <w:tc>
          <w:tcPr>
            <w:tcW w:w="280" w:type="dxa"/>
            <w:vAlign w:val="bottom"/>
          </w:tcPr>
          <w:p>
            <w:pPr>
              <w:spacing w:after="0"/>
              <w:rPr>
                <w:sz w:val="22"/>
                <w:szCs w:val="22"/>
                <w:color w:val="auto"/>
              </w:rPr>
            </w:pPr>
          </w:p>
        </w:tc>
        <w:tc>
          <w:tcPr>
            <w:tcW w:w="960" w:type="dxa"/>
            <w:vAlign w:val="bottom"/>
            <w:tcBorders>
              <w:bottom w:val="single" w:sz="8" w:color="auto"/>
            </w:tcBorders>
          </w:tcPr>
          <w:p>
            <w:pPr>
              <w:jc w:val="right"/>
              <w:ind w:right="61"/>
              <w:spacing w:after="0"/>
              <w:rPr>
                <w:sz w:val="20"/>
                <w:szCs w:val="20"/>
                <w:color w:val="auto"/>
              </w:rPr>
            </w:pPr>
            <w:r>
              <w:rPr>
                <w:rFonts w:ascii="Arial" w:cs="Arial" w:eastAsia="Arial" w:hAnsi="Arial"/>
                <w:sz w:val="20"/>
                <w:szCs w:val="20"/>
                <w:color w:val="auto"/>
              </w:rPr>
              <w:t>2022</w:t>
            </w:r>
          </w:p>
        </w:tc>
        <w:tc>
          <w:tcPr>
            <w:tcW w:w="240" w:type="dxa"/>
            <w:vAlign w:val="bottom"/>
            <w:tcBorders>
              <w:bottom w:val="single" w:sz="8" w:color="auto"/>
            </w:tcBorders>
          </w:tcPr>
          <w:p>
            <w:pPr>
              <w:spacing w:after="0"/>
              <w:rPr>
                <w:sz w:val="22"/>
                <w:szCs w:val="22"/>
                <w:color w:val="auto"/>
              </w:rPr>
            </w:pPr>
          </w:p>
        </w:tc>
        <w:tc>
          <w:tcPr>
            <w:tcW w:w="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60" w:type="dxa"/>
            <w:vAlign w:val="bottom"/>
            <w:tcBorders>
              <w:bottom w:val="single" w:sz="8" w:color="auto"/>
            </w:tcBorders>
          </w:tcPr>
          <w:p>
            <w:pPr>
              <w:jc w:val="right"/>
              <w:ind w:right="121"/>
              <w:spacing w:after="0"/>
              <w:rPr>
                <w:sz w:val="20"/>
                <w:szCs w:val="20"/>
                <w:color w:val="auto"/>
              </w:rPr>
            </w:pPr>
            <w:r>
              <w:rPr>
                <w:rFonts w:ascii="Arial" w:cs="Arial" w:eastAsia="Arial" w:hAnsi="Arial"/>
                <w:sz w:val="20"/>
                <w:szCs w:val="20"/>
                <w:color w:val="auto"/>
              </w:rPr>
              <w:t>% Change</w:t>
            </w:r>
          </w:p>
        </w:tc>
        <w:tc>
          <w:tcPr>
            <w:tcW w:w="140" w:type="dxa"/>
            <w:vAlign w:val="bottom"/>
            <w:vMerge w:val="continue"/>
          </w:tcPr>
          <w:p>
            <w:pPr>
              <w:spacing w:after="0"/>
              <w:rPr>
                <w:sz w:val="22"/>
                <w:szCs w:val="22"/>
                <w:color w:val="auto"/>
              </w:rPr>
            </w:pPr>
          </w:p>
        </w:tc>
        <w:tc>
          <w:tcPr>
            <w:tcW w:w="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1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20" w:type="dxa"/>
            <w:vAlign w:val="bottom"/>
          </w:tcPr>
          <w:p>
            <w:pPr>
              <w:jc w:val="right"/>
              <w:ind w:right="41"/>
              <w:spacing w:after="0"/>
              <w:rPr>
                <w:sz w:val="20"/>
                <w:szCs w:val="20"/>
                <w:color w:val="auto"/>
              </w:rPr>
            </w:pPr>
            <w:r>
              <w:rPr>
                <w:rFonts w:ascii="Arial" w:cs="Arial" w:eastAsia="Arial" w:hAnsi="Arial"/>
                <w:sz w:val="20"/>
                <w:szCs w:val="20"/>
                <w:i w:val="1"/>
                <w:iCs w:val="1"/>
                <w:color w:val="auto"/>
              </w:rPr>
              <w:t>(In</w:t>
            </w:r>
          </w:p>
        </w:tc>
        <w:tc>
          <w:tcPr>
            <w:tcW w:w="1480" w:type="dxa"/>
            <w:vAlign w:val="bottom"/>
            <w:gridSpan w:val="3"/>
          </w:tcPr>
          <w:p>
            <w:pPr>
              <w:jc w:val="right"/>
              <w:ind w:right="880"/>
              <w:spacing w:after="0"/>
              <w:rPr>
                <w:sz w:val="20"/>
                <w:szCs w:val="20"/>
                <w:color w:val="auto"/>
              </w:rPr>
            </w:pPr>
            <w:r>
              <w:rPr>
                <w:rFonts w:ascii="Arial" w:cs="Arial" w:eastAsia="Arial" w:hAnsi="Arial"/>
                <w:sz w:val="20"/>
                <w:szCs w:val="20"/>
                <w:i w:val="1"/>
                <w:iCs w:val="1"/>
                <w:color w:val="auto"/>
                <w:w w:val="79"/>
              </w:rPr>
              <w:t>Millions)</w:t>
            </w: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140" w:type="dxa"/>
            <w:vAlign w:val="bottom"/>
          </w:tcPr>
          <w:p>
            <w:pPr>
              <w:ind w:left="20"/>
              <w:spacing w:after="0"/>
              <w:rPr>
                <w:sz w:val="20"/>
                <w:szCs w:val="20"/>
                <w:color w:val="auto"/>
              </w:rPr>
            </w:pPr>
            <w:r>
              <w:rPr>
                <w:rFonts w:ascii="Arial" w:cs="Arial" w:eastAsia="Arial" w:hAnsi="Arial"/>
                <w:sz w:val="20"/>
                <w:szCs w:val="20"/>
                <w:color w:val="auto"/>
              </w:rPr>
              <w:t>Aggregates tons</w:t>
            </w:r>
          </w:p>
        </w:tc>
        <w:tc>
          <w:tcPr>
            <w:tcW w:w="14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80" w:type="dxa"/>
            <w:vAlign w:val="bottom"/>
            <w:gridSpan w:val="2"/>
          </w:tcPr>
          <w:p>
            <w:pPr>
              <w:jc w:val="right"/>
              <w:spacing w:after="0"/>
              <w:rPr>
                <w:sz w:val="20"/>
                <w:szCs w:val="20"/>
                <w:color w:val="auto"/>
              </w:rPr>
            </w:pPr>
            <w:r>
              <w:rPr>
                <w:rFonts w:ascii="Arial" w:cs="Arial" w:eastAsia="Arial" w:hAnsi="Arial"/>
                <w:sz w:val="20"/>
                <w:szCs w:val="20"/>
                <w:color w:val="auto"/>
              </w:rPr>
              <w:t>54.5</w:t>
            </w:r>
          </w:p>
        </w:tc>
        <w:tc>
          <w:tcPr>
            <w:tcW w:w="1480" w:type="dxa"/>
            <w:vAlign w:val="bottom"/>
            <w:gridSpan w:val="3"/>
          </w:tcPr>
          <w:p>
            <w:pPr>
              <w:jc w:val="right"/>
              <w:ind w:right="20"/>
              <w:spacing w:after="0"/>
              <w:rPr>
                <w:sz w:val="20"/>
                <w:szCs w:val="20"/>
                <w:color w:val="auto"/>
              </w:rPr>
            </w:pPr>
            <w:r>
              <w:rPr>
                <w:rFonts w:ascii="Arial" w:cs="Arial" w:eastAsia="Arial" w:hAnsi="Arial"/>
                <w:sz w:val="20"/>
                <w:szCs w:val="20"/>
                <w:color w:val="auto"/>
              </w:rPr>
              <w:t>57.8</w:t>
            </w: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80" w:type="dxa"/>
            <w:vAlign w:val="bottom"/>
            <w:gridSpan w:val="3"/>
          </w:tcPr>
          <w:p>
            <w:pPr>
              <w:jc w:val="right"/>
              <w:spacing w:after="0"/>
              <w:rPr>
                <w:sz w:val="20"/>
                <w:szCs w:val="20"/>
                <w:color w:val="auto"/>
              </w:rPr>
            </w:pPr>
            <w:r>
              <w:rPr>
                <w:rFonts w:ascii="Arial" w:cs="Arial" w:eastAsia="Arial" w:hAnsi="Arial"/>
                <w:sz w:val="20"/>
                <w:szCs w:val="20"/>
                <w:color w:val="auto"/>
              </w:rPr>
              <w:t>(5.7 )%</w:t>
            </w:r>
          </w:p>
        </w:tc>
        <w:tc>
          <w:tcPr>
            <w:tcW w:w="0" w:type="dxa"/>
            <w:vAlign w:val="bottom"/>
          </w:tcPr>
          <w:p>
            <w:pPr>
              <w:spacing w:after="0"/>
              <w:rPr>
                <w:sz w:val="1"/>
                <w:szCs w:val="1"/>
                <w:color w:val="auto"/>
              </w:rPr>
            </w:pPr>
          </w:p>
        </w:tc>
      </w:tr>
      <w:tr>
        <w:trPr>
          <w:trHeight w:val="265"/>
        </w:trPr>
        <w:tc>
          <w:tcPr>
            <w:tcW w:w="4140" w:type="dxa"/>
            <w:vAlign w:val="bottom"/>
          </w:tcPr>
          <w:p>
            <w:pPr>
              <w:ind w:left="20"/>
              <w:spacing w:after="0"/>
              <w:rPr>
                <w:sz w:val="20"/>
                <w:szCs w:val="20"/>
                <w:color w:val="auto"/>
              </w:rPr>
            </w:pPr>
            <w:r>
              <w:rPr>
                <w:rFonts w:ascii="Arial" w:cs="Arial" w:eastAsia="Arial" w:hAnsi="Arial"/>
                <w:sz w:val="20"/>
                <w:szCs w:val="20"/>
                <w:color w:val="auto"/>
              </w:rPr>
              <w:t>Cement tons</w:t>
            </w:r>
          </w:p>
        </w:tc>
        <w:tc>
          <w:tcPr>
            <w:tcW w:w="14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80" w:type="dxa"/>
            <w:vAlign w:val="bottom"/>
            <w:gridSpan w:val="2"/>
          </w:tcPr>
          <w:p>
            <w:pPr>
              <w:jc w:val="right"/>
              <w:spacing w:after="0"/>
              <w:rPr>
                <w:sz w:val="20"/>
                <w:szCs w:val="20"/>
                <w:color w:val="auto"/>
              </w:rPr>
            </w:pPr>
            <w:r>
              <w:rPr>
                <w:rFonts w:ascii="Arial" w:cs="Arial" w:eastAsia="Arial" w:hAnsi="Arial"/>
                <w:sz w:val="20"/>
                <w:szCs w:val="20"/>
                <w:color w:val="auto"/>
              </w:rPr>
              <w:t>1.1</w:t>
            </w:r>
          </w:p>
        </w:tc>
        <w:tc>
          <w:tcPr>
            <w:tcW w:w="1480" w:type="dxa"/>
            <w:vAlign w:val="bottom"/>
            <w:gridSpan w:val="3"/>
          </w:tcPr>
          <w:p>
            <w:pPr>
              <w:jc w:val="right"/>
              <w:ind w:right="20"/>
              <w:spacing w:after="0"/>
              <w:rPr>
                <w:sz w:val="20"/>
                <w:szCs w:val="20"/>
                <w:color w:val="auto"/>
              </w:rPr>
            </w:pPr>
            <w:r>
              <w:rPr>
                <w:rFonts w:ascii="Arial" w:cs="Arial" w:eastAsia="Arial" w:hAnsi="Arial"/>
                <w:sz w:val="20"/>
                <w:szCs w:val="20"/>
                <w:color w:val="auto"/>
              </w:rPr>
              <w:t>1.1</w:t>
            </w:r>
          </w:p>
        </w:tc>
        <w:tc>
          <w:tcPr>
            <w:tcW w:w="1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80" w:type="dxa"/>
            <w:vAlign w:val="bottom"/>
            <w:gridSpan w:val="3"/>
          </w:tcPr>
          <w:p>
            <w:pPr>
              <w:jc w:val="right"/>
              <w:ind w:right="60"/>
              <w:spacing w:after="0"/>
              <w:rPr>
                <w:sz w:val="20"/>
                <w:szCs w:val="20"/>
                <w:color w:val="auto"/>
              </w:rPr>
            </w:pPr>
            <w:r>
              <w:rPr>
                <w:rFonts w:ascii="Arial" w:cs="Arial" w:eastAsia="Arial" w:hAnsi="Arial"/>
                <w:sz w:val="20"/>
                <w:szCs w:val="20"/>
                <w:color w:val="auto"/>
              </w:rPr>
              <w:t>0.2 %</w:t>
            </w:r>
          </w:p>
        </w:tc>
        <w:tc>
          <w:tcPr>
            <w:tcW w:w="0" w:type="dxa"/>
            <w:vAlign w:val="bottom"/>
          </w:tcPr>
          <w:p>
            <w:pPr>
              <w:spacing w:after="0"/>
              <w:rPr>
                <w:sz w:val="1"/>
                <w:szCs w:val="1"/>
                <w:color w:val="auto"/>
              </w:rPr>
            </w:pPr>
          </w:p>
        </w:tc>
      </w:tr>
      <w:tr>
        <w:trPr>
          <w:trHeight w:val="270"/>
        </w:trPr>
        <w:tc>
          <w:tcPr>
            <w:tcW w:w="4140" w:type="dxa"/>
            <w:vAlign w:val="bottom"/>
          </w:tcPr>
          <w:p>
            <w:pPr>
              <w:ind w:left="20"/>
              <w:spacing w:after="0"/>
              <w:rPr>
                <w:sz w:val="20"/>
                <w:szCs w:val="20"/>
                <w:color w:val="auto"/>
              </w:rPr>
            </w:pPr>
            <w:r>
              <w:rPr>
                <w:rFonts w:ascii="Arial" w:cs="Arial" w:eastAsia="Arial" w:hAnsi="Arial"/>
                <w:sz w:val="20"/>
                <w:szCs w:val="20"/>
                <w:color w:val="auto"/>
              </w:rPr>
              <w:t>Ready Mixed Concrete cubic yards</w:t>
            </w:r>
          </w:p>
        </w:tc>
        <w:tc>
          <w:tcPr>
            <w:tcW w:w="14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80" w:type="dxa"/>
            <w:vAlign w:val="bottom"/>
            <w:gridSpan w:val="2"/>
          </w:tcPr>
          <w:p>
            <w:pPr>
              <w:jc w:val="right"/>
              <w:spacing w:after="0"/>
              <w:rPr>
                <w:sz w:val="20"/>
                <w:szCs w:val="20"/>
                <w:color w:val="auto"/>
              </w:rPr>
            </w:pPr>
            <w:r>
              <w:rPr>
                <w:rFonts w:ascii="Arial" w:cs="Arial" w:eastAsia="Arial" w:hAnsi="Arial"/>
                <w:sz w:val="20"/>
                <w:szCs w:val="20"/>
                <w:color w:val="auto"/>
              </w:rPr>
              <w:t>1.8</w:t>
            </w:r>
          </w:p>
        </w:tc>
        <w:tc>
          <w:tcPr>
            <w:tcW w:w="1480" w:type="dxa"/>
            <w:vAlign w:val="bottom"/>
            <w:gridSpan w:val="3"/>
          </w:tcPr>
          <w:p>
            <w:pPr>
              <w:jc w:val="right"/>
              <w:ind w:right="20"/>
              <w:spacing w:after="0"/>
              <w:rPr>
                <w:sz w:val="20"/>
                <w:szCs w:val="20"/>
                <w:color w:val="auto"/>
              </w:rPr>
            </w:pPr>
            <w:r>
              <w:rPr>
                <w:rFonts w:ascii="Arial" w:cs="Arial" w:eastAsia="Arial" w:hAnsi="Arial"/>
                <w:sz w:val="20"/>
                <w:szCs w:val="20"/>
                <w:color w:val="auto"/>
              </w:rPr>
              <w:t>1.8</w:t>
            </w:r>
          </w:p>
        </w:tc>
        <w:tc>
          <w:tcPr>
            <w:tcW w:w="1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80" w:type="dxa"/>
            <w:vAlign w:val="bottom"/>
            <w:gridSpan w:val="3"/>
          </w:tcPr>
          <w:p>
            <w:pPr>
              <w:jc w:val="right"/>
              <w:spacing w:after="0"/>
              <w:rPr>
                <w:sz w:val="20"/>
                <w:szCs w:val="20"/>
                <w:color w:val="auto"/>
              </w:rPr>
            </w:pPr>
            <w:r>
              <w:rPr>
                <w:rFonts w:ascii="Arial" w:cs="Arial" w:eastAsia="Arial" w:hAnsi="Arial"/>
                <w:sz w:val="20"/>
                <w:szCs w:val="20"/>
                <w:color w:val="auto"/>
              </w:rPr>
              <w:t>(1.7 )%</w:t>
            </w:r>
          </w:p>
        </w:tc>
        <w:tc>
          <w:tcPr>
            <w:tcW w:w="0" w:type="dxa"/>
            <w:vAlign w:val="bottom"/>
          </w:tcPr>
          <w:p>
            <w:pPr>
              <w:spacing w:after="0"/>
              <w:rPr>
                <w:sz w:val="1"/>
                <w:szCs w:val="1"/>
                <w:color w:val="auto"/>
              </w:rPr>
            </w:pPr>
          </w:p>
        </w:tc>
      </w:tr>
      <w:tr>
        <w:trPr>
          <w:trHeight w:val="270"/>
        </w:trPr>
        <w:tc>
          <w:tcPr>
            <w:tcW w:w="4140" w:type="dxa"/>
            <w:vAlign w:val="bottom"/>
          </w:tcPr>
          <w:p>
            <w:pPr>
              <w:ind w:left="20"/>
              <w:spacing w:after="0"/>
              <w:rPr>
                <w:sz w:val="20"/>
                <w:szCs w:val="20"/>
                <w:color w:val="auto"/>
              </w:rPr>
            </w:pPr>
            <w:r>
              <w:rPr>
                <w:rFonts w:ascii="Arial" w:cs="Arial" w:eastAsia="Arial" w:hAnsi="Arial"/>
                <w:sz w:val="20"/>
                <w:szCs w:val="20"/>
                <w:color w:val="auto"/>
              </w:rPr>
              <w:t>Asphalt tons</w:t>
            </w:r>
          </w:p>
        </w:tc>
        <w:tc>
          <w:tcPr>
            <w:tcW w:w="14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80" w:type="dxa"/>
            <w:vAlign w:val="bottom"/>
            <w:gridSpan w:val="2"/>
          </w:tcPr>
          <w:p>
            <w:pPr>
              <w:jc w:val="right"/>
              <w:spacing w:after="0"/>
              <w:rPr>
                <w:sz w:val="20"/>
                <w:szCs w:val="20"/>
                <w:color w:val="auto"/>
              </w:rPr>
            </w:pPr>
            <w:r>
              <w:rPr>
                <w:rFonts w:ascii="Arial" w:cs="Arial" w:eastAsia="Arial" w:hAnsi="Arial"/>
                <w:sz w:val="20"/>
                <w:szCs w:val="20"/>
                <w:color w:val="auto"/>
              </w:rPr>
              <w:t>2.6</w:t>
            </w:r>
          </w:p>
        </w:tc>
        <w:tc>
          <w:tcPr>
            <w:tcW w:w="1480" w:type="dxa"/>
            <w:vAlign w:val="bottom"/>
            <w:gridSpan w:val="3"/>
          </w:tcPr>
          <w:p>
            <w:pPr>
              <w:jc w:val="right"/>
              <w:ind w:right="20"/>
              <w:spacing w:after="0"/>
              <w:rPr>
                <w:sz w:val="20"/>
                <w:szCs w:val="20"/>
                <w:color w:val="auto"/>
              </w:rPr>
            </w:pPr>
            <w:r>
              <w:rPr>
                <w:rFonts w:ascii="Arial" w:cs="Arial" w:eastAsia="Arial" w:hAnsi="Arial"/>
                <w:sz w:val="20"/>
                <w:szCs w:val="20"/>
                <w:color w:val="auto"/>
              </w:rPr>
              <w:t>2.6</w:t>
            </w:r>
          </w:p>
        </w:tc>
        <w:tc>
          <w:tcPr>
            <w:tcW w:w="1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80" w:type="dxa"/>
            <w:vAlign w:val="bottom"/>
            <w:gridSpan w:val="3"/>
          </w:tcPr>
          <w:p>
            <w:pPr>
              <w:jc w:val="right"/>
              <w:ind w:right="60"/>
              <w:spacing w:after="0"/>
              <w:rPr>
                <w:sz w:val="20"/>
                <w:szCs w:val="20"/>
                <w:color w:val="auto"/>
              </w:rPr>
            </w:pPr>
            <w:r>
              <w:rPr>
                <w:rFonts w:ascii="Arial" w:cs="Arial" w:eastAsia="Arial" w:hAnsi="Arial"/>
                <w:sz w:val="20"/>
                <w:szCs w:val="20"/>
                <w:color w:val="auto"/>
              </w:rPr>
              <w:t>1.7 %</w:t>
            </w:r>
          </w:p>
        </w:tc>
        <w:tc>
          <w:tcPr>
            <w:tcW w:w="0" w:type="dxa"/>
            <w:vAlign w:val="bottom"/>
          </w:tcPr>
          <w:p>
            <w:pPr>
              <w:spacing w:after="0"/>
              <w:rPr>
                <w:sz w:val="1"/>
                <w:szCs w:val="1"/>
                <w:color w:val="auto"/>
              </w:rPr>
            </w:pPr>
          </w:p>
        </w:tc>
      </w:tr>
      <w:tr>
        <w:trPr>
          <w:trHeight w:val="553"/>
        </w:trPr>
        <w:tc>
          <w:tcPr>
            <w:tcW w:w="9840" w:type="dxa"/>
            <w:vAlign w:val="bottom"/>
            <w:gridSpan w:val="12"/>
          </w:tcPr>
          <w:p>
            <w:pPr>
              <w:spacing w:after="0"/>
              <w:rPr>
                <w:sz w:val="20"/>
                <w:szCs w:val="20"/>
                <w:color w:val="auto"/>
              </w:rPr>
            </w:pPr>
            <w:r>
              <w:rPr>
                <w:rFonts w:ascii="Arial" w:cs="Arial" w:eastAsia="Arial" w:hAnsi="Arial"/>
                <w:sz w:val="20"/>
                <w:szCs w:val="20"/>
                <w:color w:val="auto"/>
                <w:w w:val="98"/>
              </w:rPr>
              <w:t>The average selling price and pricing variances by product line for the Building Materials business are as follows:</w:t>
            </w:r>
          </w:p>
        </w:tc>
        <w:tc>
          <w:tcPr>
            <w:tcW w:w="1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4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20" w:type="dxa"/>
            <w:vAlign w:val="bottom"/>
            <w:gridSpan w:val="8"/>
          </w:tcPr>
          <w:p>
            <w:pPr>
              <w:ind w:left="320"/>
              <w:spacing w:after="0"/>
              <w:rPr>
                <w:sz w:val="20"/>
                <w:szCs w:val="20"/>
                <w:color w:val="auto"/>
              </w:rPr>
            </w:pPr>
            <w:r>
              <w:rPr>
                <w:rFonts w:ascii="Arial" w:cs="Arial" w:eastAsia="Arial" w:hAnsi="Arial"/>
                <w:sz w:val="20"/>
                <w:szCs w:val="20"/>
                <w:color w:val="auto"/>
                <w:w w:val="99"/>
              </w:rPr>
              <w:t>Three Months Ended June 30,</w:t>
            </w:r>
          </w:p>
        </w:tc>
        <w:tc>
          <w:tcPr>
            <w:tcW w:w="1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4140" w:type="dxa"/>
            <w:vAlign w:val="bottom"/>
          </w:tcPr>
          <w:p>
            <w:pPr>
              <w:spacing w:after="0"/>
              <w:rPr>
                <w:sz w:val="3"/>
                <w:szCs w:val="3"/>
                <w:color w:val="auto"/>
              </w:rPr>
            </w:pPr>
          </w:p>
        </w:tc>
        <w:tc>
          <w:tcPr>
            <w:tcW w:w="1440" w:type="dxa"/>
            <w:vAlign w:val="bottom"/>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gridSpan w:val="2"/>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220" w:type="dxa"/>
            <w:vAlign w:val="bottom"/>
            <w:gridSpan w:val="2"/>
            <w:vMerge w:val="restart"/>
          </w:tcPr>
          <w:p>
            <w:pPr>
              <w:spacing w:after="0"/>
              <w:rPr>
                <w:sz w:val="3"/>
                <w:szCs w:val="3"/>
                <w:color w:val="auto"/>
              </w:rPr>
            </w:pPr>
          </w:p>
        </w:tc>
        <w:tc>
          <w:tcPr>
            <w:tcW w:w="0" w:type="dxa"/>
            <w:vAlign w:val="bottom"/>
          </w:tcPr>
          <w:p>
            <w:pPr>
              <w:spacing w:after="0"/>
              <w:rPr>
                <w:sz w:val="1"/>
                <w:szCs w:val="1"/>
                <w:color w:val="auto"/>
              </w:rPr>
            </w:pPr>
          </w:p>
        </w:tc>
      </w:tr>
      <w:tr>
        <w:trPr>
          <w:trHeight w:val="257"/>
        </w:trPr>
        <w:tc>
          <w:tcPr>
            <w:tcW w:w="414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101"/>
              <w:spacing w:after="0"/>
              <w:rPr>
                <w:sz w:val="20"/>
                <w:szCs w:val="20"/>
                <w:color w:val="auto"/>
              </w:rPr>
            </w:pPr>
            <w:r>
              <w:rPr>
                <w:rFonts w:ascii="Arial" w:cs="Arial" w:eastAsia="Arial" w:hAnsi="Arial"/>
                <w:sz w:val="20"/>
                <w:szCs w:val="20"/>
                <w:color w:val="auto"/>
                <w:w w:val="98"/>
              </w:rPr>
              <w:t>2023</w:t>
            </w:r>
          </w:p>
        </w:tc>
        <w:tc>
          <w:tcPr>
            <w:tcW w:w="420" w:type="dxa"/>
            <w:vAlign w:val="bottom"/>
            <w:tcBorders>
              <w:bottom w:val="single" w:sz="8" w:color="auto"/>
            </w:tcBorders>
          </w:tcPr>
          <w:p>
            <w:pPr>
              <w:spacing w:after="0"/>
              <w:rPr>
                <w:sz w:val="22"/>
                <w:szCs w:val="22"/>
                <w:color w:val="auto"/>
              </w:rPr>
            </w:pPr>
          </w:p>
        </w:tc>
        <w:tc>
          <w:tcPr>
            <w:tcW w:w="36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gridSpan w:val="2"/>
          </w:tcPr>
          <w:p>
            <w:pPr>
              <w:jc w:val="right"/>
              <w:ind w:right="541"/>
              <w:spacing w:after="0"/>
              <w:rPr>
                <w:sz w:val="20"/>
                <w:szCs w:val="20"/>
                <w:color w:val="auto"/>
              </w:rPr>
            </w:pPr>
            <w:r>
              <w:rPr>
                <w:rFonts w:ascii="Arial" w:cs="Arial" w:eastAsia="Arial" w:hAnsi="Arial"/>
                <w:sz w:val="20"/>
                <w:szCs w:val="20"/>
                <w:color w:val="auto"/>
              </w:rPr>
              <w:t>2022</w:t>
            </w:r>
          </w:p>
        </w:tc>
        <w:tc>
          <w:tcPr>
            <w:tcW w:w="2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221"/>
              <w:spacing w:after="0"/>
              <w:rPr>
                <w:sz w:val="20"/>
                <w:szCs w:val="20"/>
                <w:color w:val="auto"/>
              </w:rPr>
            </w:pPr>
            <w:r>
              <w:rPr>
                <w:rFonts w:ascii="Arial" w:cs="Arial" w:eastAsia="Arial" w:hAnsi="Arial"/>
                <w:sz w:val="20"/>
                <w:szCs w:val="20"/>
                <w:color w:val="auto"/>
                <w:w w:val="98"/>
              </w:rPr>
              <w:t>% Change</w:t>
            </w:r>
          </w:p>
        </w:tc>
        <w:tc>
          <w:tcPr>
            <w:tcW w:w="220" w:type="dxa"/>
            <w:vAlign w:val="bottom"/>
            <w:gridSpan w:val="2"/>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4140" w:type="dxa"/>
            <w:vAlign w:val="bottom"/>
            <w:shd w:val="clear" w:color="auto" w:fill="CFF0FC"/>
          </w:tcPr>
          <w:p>
            <w:pPr>
              <w:ind w:left="20"/>
              <w:spacing w:after="0"/>
              <w:rPr>
                <w:sz w:val="20"/>
                <w:szCs w:val="20"/>
                <w:color w:val="auto"/>
              </w:rPr>
            </w:pPr>
            <w:r>
              <w:rPr>
                <w:rFonts w:ascii="Arial" w:cs="Arial" w:eastAsia="Arial" w:hAnsi="Arial"/>
                <w:sz w:val="20"/>
                <w:szCs w:val="20"/>
                <w:color w:val="auto"/>
              </w:rPr>
              <w:t>Aggregates (per ton)</w:t>
            </w:r>
          </w:p>
        </w:tc>
        <w:tc>
          <w:tcPr>
            <w:tcW w:w="1440" w:type="dxa"/>
            <w:vAlign w:val="bottom"/>
            <w:shd w:val="clear" w:color="auto" w:fill="CFF0FC"/>
          </w:tcPr>
          <w:p>
            <w:pPr>
              <w:spacing w:after="0"/>
              <w:rPr>
                <w:sz w:val="23"/>
                <w:szCs w:val="23"/>
                <w:color w:val="auto"/>
              </w:rPr>
            </w:pPr>
          </w:p>
        </w:tc>
        <w:tc>
          <w:tcPr>
            <w:tcW w:w="580" w:type="dxa"/>
            <w:vAlign w:val="bottom"/>
            <w:shd w:val="clear" w:color="auto" w:fill="CFF0FC"/>
          </w:tcPr>
          <w:p>
            <w:pPr>
              <w:jc w:val="center"/>
              <w:ind w:right="361"/>
              <w:spacing w:after="0"/>
              <w:rPr>
                <w:sz w:val="20"/>
                <w:szCs w:val="20"/>
                <w:color w:val="auto"/>
              </w:rPr>
            </w:pPr>
            <w:r>
              <w:rPr>
                <w:rFonts w:ascii="Arial" w:cs="Arial" w:eastAsia="Arial" w:hAnsi="Arial"/>
                <w:sz w:val="20"/>
                <w:szCs w:val="20"/>
                <w:color w:val="auto"/>
              </w:rPr>
              <w:t>$</w:t>
            </w: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20"/>
                <w:szCs w:val="20"/>
                <w:color w:val="auto"/>
              </w:rPr>
              <w:t>19.37</w:t>
            </w:r>
          </w:p>
        </w:tc>
        <w:tc>
          <w:tcPr>
            <w:tcW w:w="360" w:type="dxa"/>
            <w:vAlign w:val="bottom"/>
            <w:shd w:val="clear" w:color="auto" w:fill="CFF0FC"/>
          </w:tcPr>
          <w:p>
            <w:pPr>
              <w:spacing w:after="0"/>
              <w:rPr>
                <w:sz w:val="23"/>
                <w:szCs w:val="23"/>
                <w:color w:val="auto"/>
              </w:rPr>
            </w:pPr>
          </w:p>
        </w:tc>
        <w:tc>
          <w:tcPr>
            <w:tcW w:w="42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w w:val="71"/>
              </w:rPr>
              <w:t>$</w:t>
            </w:r>
          </w:p>
        </w:tc>
        <w:tc>
          <w:tcPr>
            <w:tcW w:w="1240" w:type="dxa"/>
            <w:vAlign w:val="bottom"/>
            <w:gridSpan w:val="2"/>
            <w:shd w:val="clear" w:color="auto" w:fill="CFF0FC"/>
          </w:tcPr>
          <w:p>
            <w:pPr>
              <w:jc w:val="right"/>
              <w:spacing w:after="0"/>
              <w:rPr>
                <w:sz w:val="20"/>
                <w:szCs w:val="20"/>
                <w:color w:val="auto"/>
              </w:rPr>
            </w:pPr>
            <w:r>
              <w:rPr>
                <w:rFonts w:ascii="Arial" w:cs="Arial" w:eastAsia="Arial" w:hAnsi="Arial"/>
                <w:sz w:val="20"/>
                <w:szCs w:val="20"/>
                <w:color w:val="auto"/>
              </w:rPr>
              <w:t>16.34</w:t>
            </w:r>
          </w:p>
        </w:tc>
        <w:tc>
          <w:tcPr>
            <w:tcW w:w="240" w:type="dxa"/>
            <w:vAlign w:val="bottom"/>
            <w:shd w:val="clear" w:color="auto" w:fill="CFF0FC"/>
          </w:tcPr>
          <w:p>
            <w:pPr>
              <w:spacing w:after="0"/>
              <w:rPr>
                <w:sz w:val="23"/>
                <w:szCs w:val="23"/>
                <w:color w:val="auto"/>
              </w:rPr>
            </w:pPr>
          </w:p>
        </w:tc>
        <w:tc>
          <w:tcPr>
            <w:tcW w:w="180" w:type="dxa"/>
            <w:vAlign w:val="bottom"/>
            <w:shd w:val="clear" w:color="auto" w:fill="CFF0FC"/>
          </w:tcPr>
          <w:p>
            <w:pPr>
              <w:spacing w:after="0"/>
              <w:rPr>
                <w:sz w:val="23"/>
                <w:szCs w:val="23"/>
                <w:color w:val="auto"/>
              </w:rPr>
            </w:pPr>
          </w:p>
        </w:tc>
        <w:tc>
          <w:tcPr>
            <w:tcW w:w="160" w:type="dxa"/>
            <w:vAlign w:val="bottom"/>
            <w:shd w:val="clear" w:color="auto" w:fill="CFF0FC"/>
          </w:tcPr>
          <w:p>
            <w:pPr>
              <w:spacing w:after="0"/>
              <w:rPr>
                <w:sz w:val="23"/>
                <w:szCs w:val="23"/>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18.6</w:t>
            </w:r>
          </w:p>
        </w:tc>
        <w:tc>
          <w:tcPr>
            <w:tcW w:w="140" w:type="dxa"/>
            <w:vAlign w:val="bottom"/>
            <w:shd w:val="clear" w:color="auto" w:fill="CFF0FC"/>
          </w:tcPr>
          <w:p>
            <w:pPr>
              <w:jc w:val="right"/>
              <w:spacing w:after="0"/>
              <w:rPr>
                <w:sz w:val="20"/>
                <w:szCs w:val="20"/>
                <w:color w:val="auto"/>
              </w:rPr>
            </w:pPr>
            <w:r>
              <w:rPr>
                <w:rFonts w:ascii="Arial" w:cs="Arial" w:eastAsia="Arial" w:hAnsi="Arial"/>
                <w:sz w:val="19"/>
                <w:szCs w:val="19"/>
                <w:color w:val="auto"/>
                <w:w w:val="70"/>
              </w:rPr>
              <w:t>%</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140" w:type="dxa"/>
            <w:vAlign w:val="bottom"/>
          </w:tcPr>
          <w:p>
            <w:pPr>
              <w:ind w:left="20"/>
              <w:spacing w:after="0"/>
              <w:rPr>
                <w:sz w:val="20"/>
                <w:szCs w:val="20"/>
                <w:color w:val="auto"/>
              </w:rPr>
            </w:pPr>
            <w:r>
              <w:rPr>
                <w:rFonts w:ascii="Arial" w:cs="Arial" w:eastAsia="Arial" w:hAnsi="Arial"/>
                <w:sz w:val="20"/>
                <w:szCs w:val="20"/>
                <w:color w:val="auto"/>
              </w:rPr>
              <w:t>Cement (per ton)</w:t>
            </w:r>
          </w:p>
        </w:tc>
        <w:tc>
          <w:tcPr>
            <w:tcW w:w="2020" w:type="dxa"/>
            <w:vAlign w:val="bottom"/>
            <w:gridSpan w:val="2"/>
          </w:tcPr>
          <w:p>
            <w:pPr>
              <w:jc w:val="center"/>
              <w:ind w:left="881"/>
              <w:spacing w:after="0"/>
              <w:rPr>
                <w:sz w:val="20"/>
                <w:szCs w:val="20"/>
                <w:color w:val="auto"/>
              </w:rPr>
            </w:pPr>
            <w:r>
              <w:rPr>
                <w:rFonts w:ascii="Arial" w:cs="Arial" w:eastAsia="Arial" w:hAnsi="Arial"/>
                <w:sz w:val="20"/>
                <w:szCs w:val="20"/>
                <w:color w:val="auto"/>
              </w:rPr>
              <w:t>$</w:t>
            </w:r>
          </w:p>
        </w:tc>
        <w:tc>
          <w:tcPr>
            <w:tcW w:w="1080" w:type="dxa"/>
            <w:vAlign w:val="bottom"/>
            <w:gridSpan w:val="2"/>
          </w:tcPr>
          <w:p>
            <w:pPr>
              <w:jc w:val="right"/>
              <w:spacing w:after="0"/>
              <w:rPr>
                <w:sz w:val="20"/>
                <w:szCs w:val="20"/>
                <w:color w:val="auto"/>
              </w:rPr>
            </w:pPr>
            <w:r>
              <w:rPr>
                <w:rFonts w:ascii="Arial" w:cs="Arial" w:eastAsia="Arial" w:hAnsi="Arial"/>
                <w:sz w:val="20"/>
                <w:szCs w:val="20"/>
                <w:color w:val="auto"/>
              </w:rPr>
              <w:t>170.46</w:t>
            </w:r>
          </w:p>
        </w:tc>
        <w:tc>
          <w:tcPr>
            <w:tcW w:w="780" w:type="dxa"/>
            <w:vAlign w:val="bottom"/>
            <w:gridSpan w:val="2"/>
          </w:tcPr>
          <w:p>
            <w:pPr>
              <w:jc w:val="right"/>
              <w:ind w:right="221"/>
              <w:spacing w:after="0"/>
              <w:rPr>
                <w:sz w:val="20"/>
                <w:szCs w:val="20"/>
                <w:color w:val="auto"/>
              </w:rPr>
            </w:pPr>
            <w:r>
              <w:rPr>
                <w:rFonts w:ascii="Arial" w:cs="Arial" w:eastAsia="Arial" w:hAnsi="Arial"/>
                <w:sz w:val="20"/>
                <w:szCs w:val="20"/>
                <w:color w:val="auto"/>
              </w:rPr>
              <w:t>$</w:t>
            </w:r>
          </w:p>
        </w:tc>
        <w:tc>
          <w:tcPr>
            <w:tcW w:w="1240" w:type="dxa"/>
            <w:vAlign w:val="bottom"/>
            <w:gridSpan w:val="2"/>
          </w:tcPr>
          <w:p>
            <w:pPr>
              <w:jc w:val="right"/>
              <w:spacing w:after="0"/>
              <w:rPr>
                <w:sz w:val="20"/>
                <w:szCs w:val="20"/>
                <w:color w:val="auto"/>
              </w:rPr>
            </w:pPr>
            <w:r>
              <w:rPr>
                <w:rFonts w:ascii="Arial" w:cs="Arial" w:eastAsia="Arial" w:hAnsi="Arial"/>
                <w:sz w:val="20"/>
                <w:szCs w:val="20"/>
                <w:color w:val="auto"/>
              </w:rPr>
              <w:t>140.00</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gridSpan w:val="2"/>
          </w:tcPr>
          <w:p>
            <w:pPr>
              <w:jc w:val="right"/>
              <w:spacing w:after="0"/>
              <w:rPr>
                <w:sz w:val="20"/>
                <w:szCs w:val="20"/>
                <w:color w:val="auto"/>
              </w:rPr>
            </w:pPr>
            <w:r>
              <w:rPr>
                <w:rFonts w:ascii="Arial" w:cs="Arial" w:eastAsia="Arial" w:hAnsi="Arial"/>
                <w:sz w:val="20"/>
                <w:szCs w:val="20"/>
                <w:color w:val="auto"/>
              </w:rPr>
              <w:t>21.8 %</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0"/>
        </w:trPr>
        <w:tc>
          <w:tcPr>
            <w:tcW w:w="4140" w:type="dxa"/>
            <w:vAlign w:val="bottom"/>
            <w:shd w:val="clear" w:color="auto" w:fill="CFF0FC"/>
          </w:tcPr>
          <w:p>
            <w:pPr>
              <w:ind w:left="20"/>
              <w:spacing w:after="0"/>
              <w:rPr>
                <w:sz w:val="20"/>
                <w:szCs w:val="20"/>
                <w:color w:val="auto"/>
              </w:rPr>
            </w:pPr>
            <w:r>
              <w:rPr>
                <w:rFonts w:ascii="Arial" w:cs="Arial" w:eastAsia="Arial" w:hAnsi="Arial"/>
                <w:sz w:val="20"/>
                <w:szCs w:val="20"/>
                <w:color w:val="auto"/>
              </w:rPr>
              <w:t>Ready Mixed Concrete (per cubic yard)</w:t>
            </w:r>
          </w:p>
        </w:tc>
        <w:tc>
          <w:tcPr>
            <w:tcW w:w="2020" w:type="dxa"/>
            <w:vAlign w:val="bottom"/>
            <w:gridSpan w:val="2"/>
            <w:shd w:val="clear" w:color="auto" w:fill="CFF0FC"/>
          </w:tcPr>
          <w:p>
            <w:pPr>
              <w:jc w:val="center"/>
              <w:ind w:left="881"/>
              <w:spacing w:after="0"/>
              <w:rPr>
                <w:sz w:val="20"/>
                <w:szCs w:val="20"/>
                <w:color w:val="auto"/>
              </w:rPr>
            </w:pPr>
            <w:r>
              <w:rPr>
                <w:rFonts w:ascii="Arial" w:cs="Arial" w:eastAsia="Arial" w:hAnsi="Arial"/>
                <w:sz w:val="20"/>
                <w:szCs w:val="20"/>
                <w:color w:val="auto"/>
              </w:rPr>
              <w:t>$</w:t>
            </w: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20"/>
                <w:szCs w:val="20"/>
                <w:color w:val="auto"/>
              </w:rPr>
              <w:t>151.75</w:t>
            </w:r>
          </w:p>
        </w:tc>
        <w:tc>
          <w:tcPr>
            <w:tcW w:w="780" w:type="dxa"/>
            <w:vAlign w:val="bottom"/>
            <w:gridSpan w:val="2"/>
            <w:shd w:val="clear" w:color="auto" w:fill="CFF0FC"/>
          </w:tcPr>
          <w:p>
            <w:pPr>
              <w:jc w:val="right"/>
              <w:ind w:right="221"/>
              <w:spacing w:after="0"/>
              <w:rPr>
                <w:sz w:val="20"/>
                <w:szCs w:val="20"/>
                <w:color w:val="auto"/>
              </w:rPr>
            </w:pPr>
            <w:r>
              <w:rPr>
                <w:rFonts w:ascii="Arial" w:cs="Arial" w:eastAsia="Arial" w:hAnsi="Arial"/>
                <w:sz w:val="20"/>
                <w:szCs w:val="20"/>
                <w:color w:val="auto"/>
              </w:rPr>
              <w:t>$</w:t>
            </w:r>
          </w:p>
        </w:tc>
        <w:tc>
          <w:tcPr>
            <w:tcW w:w="1240" w:type="dxa"/>
            <w:vAlign w:val="bottom"/>
            <w:gridSpan w:val="2"/>
            <w:shd w:val="clear" w:color="auto" w:fill="CFF0FC"/>
          </w:tcPr>
          <w:p>
            <w:pPr>
              <w:jc w:val="right"/>
              <w:spacing w:after="0"/>
              <w:rPr>
                <w:sz w:val="20"/>
                <w:szCs w:val="20"/>
                <w:color w:val="auto"/>
              </w:rPr>
            </w:pPr>
            <w:r>
              <w:rPr>
                <w:rFonts w:ascii="Arial" w:cs="Arial" w:eastAsia="Arial" w:hAnsi="Arial"/>
                <w:sz w:val="20"/>
                <w:szCs w:val="20"/>
                <w:color w:val="auto"/>
              </w:rPr>
              <w:t>124.51</w:t>
            </w:r>
          </w:p>
        </w:tc>
        <w:tc>
          <w:tcPr>
            <w:tcW w:w="240" w:type="dxa"/>
            <w:vAlign w:val="bottom"/>
            <w:shd w:val="clear" w:color="auto" w:fill="CFF0FC"/>
          </w:tcPr>
          <w:p>
            <w:pPr>
              <w:spacing w:after="0"/>
              <w:rPr>
                <w:sz w:val="24"/>
                <w:szCs w:val="24"/>
                <w:color w:val="auto"/>
              </w:rPr>
            </w:pPr>
          </w:p>
        </w:tc>
        <w:tc>
          <w:tcPr>
            <w:tcW w:w="180" w:type="dxa"/>
            <w:vAlign w:val="bottom"/>
            <w:shd w:val="clear" w:color="auto" w:fill="CFF0FC"/>
          </w:tcPr>
          <w:p>
            <w:pPr>
              <w:spacing w:after="0"/>
              <w:rPr>
                <w:sz w:val="24"/>
                <w:szCs w:val="24"/>
                <w:color w:val="auto"/>
              </w:rPr>
            </w:pPr>
          </w:p>
        </w:tc>
        <w:tc>
          <w:tcPr>
            <w:tcW w:w="160" w:type="dxa"/>
            <w:vAlign w:val="bottom"/>
            <w:shd w:val="clear" w:color="auto" w:fill="CFF0FC"/>
          </w:tcPr>
          <w:p>
            <w:pPr>
              <w:spacing w:after="0"/>
              <w:rPr>
                <w:sz w:val="24"/>
                <w:szCs w:val="24"/>
                <w:color w:val="auto"/>
              </w:rPr>
            </w:pPr>
          </w:p>
        </w:tc>
        <w:tc>
          <w:tcPr>
            <w:tcW w:w="1400" w:type="dxa"/>
            <w:vAlign w:val="bottom"/>
            <w:gridSpan w:val="2"/>
            <w:shd w:val="clear" w:color="auto" w:fill="CFF0FC"/>
          </w:tcPr>
          <w:p>
            <w:pPr>
              <w:jc w:val="right"/>
              <w:spacing w:after="0"/>
              <w:rPr>
                <w:sz w:val="20"/>
                <w:szCs w:val="20"/>
                <w:color w:val="auto"/>
              </w:rPr>
            </w:pPr>
            <w:r>
              <w:rPr>
                <w:rFonts w:ascii="Arial" w:cs="Arial" w:eastAsia="Arial" w:hAnsi="Arial"/>
                <w:sz w:val="20"/>
                <w:szCs w:val="20"/>
                <w:color w:val="auto"/>
              </w:rPr>
              <w:t>21.9 %</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140" w:type="dxa"/>
            <w:vAlign w:val="bottom"/>
          </w:tcPr>
          <w:p>
            <w:pPr>
              <w:ind w:left="20"/>
              <w:spacing w:after="0"/>
              <w:rPr>
                <w:sz w:val="20"/>
                <w:szCs w:val="20"/>
                <w:color w:val="auto"/>
              </w:rPr>
            </w:pPr>
            <w:r>
              <w:rPr>
                <w:rFonts w:ascii="Arial" w:cs="Arial" w:eastAsia="Arial" w:hAnsi="Arial"/>
                <w:sz w:val="20"/>
                <w:szCs w:val="20"/>
                <w:color w:val="auto"/>
              </w:rPr>
              <w:t>Asphalt (per ton)</w:t>
            </w:r>
          </w:p>
        </w:tc>
        <w:tc>
          <w:tcPr>
            <w:tcW w:w="2020" w:type="dxa"/>
            <w:vAlign w:val="bottom"/>
            <w:gridSpan w:val="2"/>
          </w:tcPr>
          <w:p>
            <w:pPr>
              <w:jc w:val="center"/>
              <w:ind w:left="881"/>
              <w:spacing w:after="0"/>
              <w:rPr>
                <w:sz w:val="20"/>
                <w:szCs w:val="20"/>
                <w:color w:val="auto"/>
              </w:rPr>
            </w:pPr>
            <w:r>
              <w:rPr>
                <w:rFonts w:ascii="Arial" w:cs="Arial" w:eastAsia="Arial" w:hAnsi="Arial"/>
                <w:sz w:val="20"/>
                <w:szCs w:val="20"/>
                <w:color w:val="auto"/>
              </w:rPr>
              <w:t>$</w:t>
            </w:r>
          </w:p>
        </w:tc>
        <w:tc>
          <w:tcPr>
            <w:tcW w:w="1080" w:type="dxa"/>
            <w:vAlign w:val="bottom"/>
            <w:gridSpan w:val="2"/>
          </w:tcPr>
          <w:p>
            <w:pPr>
              <w:jc w:val="right"/>
              <w:spacing w:after="0"/>
              <w:rPr>
                <w:sz w:val="20"/>
                <w:szCs w:val="20"/>
                <w:color w:val="auto"/>
              </w:rPr>
            </w:pPr>
            <w:r>
              <w:rPr>
                <w:rFonts w:ascii="Arial" w:cs="Arial" w:eastAsia="Arial" w:hAnsi="Arial"/>
                <w:sz w:val="20"/>
                <w:szCs w:val="20"/>
                <w:color w:val="auto"/>
              </w:rPr>
              <w:t>65.34</w:t>
            </w:r>
          </w:p>
        </w:tc>
        <w:tc>
          <w:tcPr>
            <w:tcW w:w="780" w:type="dxa"/>
            <w:vAlign w:val="bottom"/>
            <w:gridSpan w:val="2"/>
          </w:tcPr>
          <w:p>
            <w:pPr>
              <w:jc w:val="right"/>
              <w:ind w:right="221"/>
              <w:spacing w:after="0"/>
              <w:rPr>
                <w:sz w:val="20"/>
                <w:szCs w:val="20"/>
                <w:color w:val="auto"/>
              </w:rPr>
            </w:pPr>
            <w:r>
              <w:rPr>
                <w:rFonts w:ascii="Arial" w:cs="Arial" w:eastAsia="Arial" w:hAnsi="Arial"/>
                <w:sz w:val="20"/>
                <w:szCs w:val="20"/>
                <w:color w:val="auto"/>
              </w:rPr>
              <w:t>$</w:t>
            </w:r>
          </w:p>
        </w:tc>
        <w:tc>
          <w:tcPr>
            <w:tcW w:w="1240" w:type="dxa"/>
            <w:vAlign w:val="bottom"/>
            <w:gridSpan w:val="2"/>
          </w:tcPr>
          <w:p>
            <w:pPr>
              <w:jc w:val="right"/>
              <w:spacing w:after="0"/>
              <w:rPr>
                <w:sz w:val="20"/>
                <w:szCs w:val="20"/>
                <w:color w:val="auto"/>
              </w:rPr>
            </w:pPr>
            <w:r>
              <w:rPr>
                <w:rFonts w:ascii="Arial" w:cs="Arial" w:eastAsia="Arial" w:hAnsi="Arial"/>
                <w:sz w:val="20"/>
                <w:szCs w:val="20"/>
                <w:color w:val="auto"/>
              </w:rPr>
              <w:t>60.54</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gridSpan w:val="2"/>
          </w:tcPr>
          <w:p>
            <w:pPr>
              <w:jc w:val="right"/>
              <w:spacing w:after="0"/>
              <w:rPr>
                <w:sz w:val="20"/>
                <w:szCs w:val="20"/>
                <w:color w:val="auto"/>
              </w:rPr>
            </w:pPr>
            <w:r>
              <w:rPr>
                <w:rFonts w:ascii="Arial" w:cs="Arial" w:eastAsia="Arial" w:hAnsi="Arial"/>
                <w:sz w:val="20"/>
                <w:szCs w:val="20"/>
                <w:color w:val="auto"/>
              </w:rPr>
              <w:t>7.9 %</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-2146935</wp:posOffset>
            </wp:positionV>
            <wp:extent cx="7132320" cy="17145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-1804035</wp:posOffset>
            </wp:positionV>
            <wp:extent cx="7132320" cy="17145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137" w:lineRule="exact"/>
        <w:rPr>
          <w:sz w:val="20"/>
          <w:szCs w:val="20"/>
          <w:color w:val="auto"/>
        </w:rPr>
      </w:pPr>
    </w:p>
    <w:p>
      <w:pPr>
        <w:jc w:val="both"/>
        <w:ind w:right="80"/>
        <w:spacing w:after="0" w:line="258" w:lineRule="auto"/>
        <w:rPr>
          <w:sz w:val="20"/>
          <w:szCs w:val="20"/>
          <w:color w:val="auto"/>
        </w:rPr>
      </w:pPr>
      <w:r>
        <w:rPr>
          <w:rFonts w:ascii="Arial" w:cs="Arial" w:eastAsia="Arial" w:hAnsi="Arial"/>
          <w:sz w:val="20"/>
          <w:szCs w:val="20"/>
          <w:color w:val="auto"/>
        </w:rPr>
        <w:t>Second-quarter aggregates shipments decreased 5.7%, while pricing increased 18.6%, or 17.0% on a mix-adjusted basis, over the prior-year quarter, refectng the impact of 2022 and 2023 price increases implemented to ofset infatonary cost increases from 2021 and 2022. Second-quarter aggregates gross proft improved 20.7% to $370.9 million and gross margin expanded 310 basis points to 32.2%, as strong pricing growth and lower fuel and energy costs more than ofset lower shipments and increased personnel, repairs, supplies and contract services costs.</w:t>
      </w:r>
    </w:p>
    <w:p>
      <w:pPr>
        <w:spacing w:after="0" w:line="87" w:lineRule="exact"/>
        <w:rPr>
          <w:sz w:val="20"/>
          <w:szCs w:val="20"/>
          <w:color w:val="auto"/>
        </w:rPr>
      </w:pPr>
    </w:p>
    <w:p>
      <w:pPr>
        <w:jc w:val="both"/>
        <w:ind w:right="80"/>
        <w:spacing w:after="0" w:line="284" w:lineRule="auto"/>
        <w:rPr>
          <w:sz w:val="20"/>
          <w:szCs w:val="20"/>
          <w:color w:val="auto"/>
        </w:rPr>
      </w:pPr>
      <w:r>
        <w:rPr>
          <w:rFonts w:ascii="Arial" w:cs="Arial" w:eastAsia="Arial" w:hAnsi="Arial"/>
          <w:sz w:val="19"/>
          <w:szCs w:val="19"/>
          <w:color w:val="auto"/>
        </w:rPr>
        <w:t>Cement shipments were a record 1.1 million tons, while pricing increased 21.8%, refectng the cumulatve efects of 2022 and 2023 price increases implemented to ofset infatonary cost increases in 2021 and 2022. Cement gross proft grew to $93.3 million, an increase of 84.0%, and gross margin expanded 1,600 basis points to 47.2%, refectng pricing gains and lower energy costs.</w:t>
      </w:r>
    </w:p>
    <w:p>
      <w:pPr>
        <w:spacing w:after="0" w:line="61" w:lineRule="exact"/>
        <w:rPr>
          <w:sz w:val="20"/>
          <w:szCs w:val="20"/>
          <w:color w:val="auto"/>
        </w:rPr>
      </w:pPr>
    </w:p>
    <w:p>
      <w:pPr>
        <w:jc w:val="both"/>
        <w:ind w:right="80"/>
        <w:spacing w:after="0" w:line="264" w:lineRule="auto"/>
        <w:rPr>
          <w:sz w:val="20"/>
          <w:szCs w:val="20"/>
          <w:color w:val="auto"/>
        </w:rPr>
      </w:pPr>
      <w:r>
        <w:rPr>
          <w:rFonts w:ascii="Arial" w:cs="Arial" w:eastAsia="Arial" w:hAnsi="Arial"/>
          <w:sz w:val="20"/>
          <w:szCs w:val="20"/>
          <w:color w:val="auto"/>
        </w:rPr>
        <w:t>Ready mix pricing increased 21.9% due to pricing actons implemented in all Arizona and Texas markets to ofset raw material cost increases in 2021 and 2022, resultng in revenues and gross proft from contnuing operatons increases of 19.7% and 142.3%, respectvely, despite shipment declines of 1.7%.</w:t>
      </w:r>
    </w:p>
    <w:p>
      <w:pPr>
        <w:spacing w:after="0" w:line="78" w:lineRule="exact"/>
        <w:rPr>
          <w:sz w:val="20"/>
          <w:szCs w:val="20"/>
          <w:color w:val="auto"/>
        </w:rPr>
      </w:pPr>
    </w:p>
    <w:p>
      <w:pPr>
        <w:jc w:val="both"/>
        <w:ind w:right="80"/>
        <w:spacing w:after="0" w:line="274" w:lineRule="auto"/>
        <w:rPr>
          <w:sz w:val="20"/>
          <w:szCs w:val="20"/>
          <w:color w:val="auto"/>
        </w:rPr>
      </w:pPr>
      <w:r>
        <w:rPr>
          <w:rFonts w:ascii="Arial" w:cs="Arial" w:eastAsia="Arial" w:hAnsi="Arial"/>
          <w:sz w:val="20"/>
          <w:szCs w:val="20"/>
          <w:color w:val="auto"/>
        </w:rPr>
        <w:t>Asphalt shipments increased 1.7% and pricing increased 7.9%, respectvely, leading to an 11.7% increase in total asphalt and paving revenues. Gross proft improved 37.9% and gross margin improved 290 basis points over the prior-year quarter.</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Aggregates End-Use Markets</w:t>
      </w:r>
    </w:p>
    <w:p>
      <w:pPr>
        <w:spacing w:after="0" w:line="121" w:lineRule="exact"/>
        <w:rPr>
          <w:sz w:val="20"/>
          <w:szCs w:val="20"/>
          <w:color w:val="auto"/>
        </w:rPr>
      </w:pPr>
    </w:p>
    <w:p>
      <w:pPr>
        <w:jc w:val="both"/>
        <w:ind w:right="80"/>
        <w:spacing w:after="0" w:line="264" w:lineRule="auto"/>
        <w:rPr>
          <w:sz w:val="20"/>
          <w:szCs w:val="20"/>
          <w:color w:val="auto"/>
        </w:rPr>
      </w:pPr>
      <w:r>
        <w:rPr>
          <w:rFonts w:ascii="Arial" w:cs="Arial" w:eastAsia="Arial" w:hAnsi="Arial"/>
          <w:sz w:val="20"/>
          <w:szCs w:val="20"/>
          <w:color w:val="auto"/>
        </w:rPr>
        <w:t>While aggregates shipments to the infrastructure market decreased 3.5%, the value of state and local government highway, bridge and tunnel contract awards, a leading indicator for future product demand, is higher year-over-year. The infrastructure market accounted for 36% of second-quarter aggregates shipments.</w:t>
      </w:r>
    </w:p>
    <w:p>
      <w:pPr>
        <w:spacing w:after="0" w:line="78" w:lineRule="exact"/>
        <w:rPr>
          <w:sz w:val="20"/>
          <w:szCs w:val="20"/>
          <w:color w:val="auto"/>
        </w:rPr>
      </w:pPr>
    </w:p>
    <w:p>
      <w:pPr>
        <w:jc w:val="both"/>
        <w:ind w:right="80"/>
        <w:spacing w:after="0" w:line="257" w:lineRule="auto"/>
        <w:rPr>
          <w:sz w:val="20"/>
          <w:szCs w:val="20"/>
          <w:color w:val="auto"/>
        </w:rPr>
      </w:pPr>
      <w:r>
        <w:rPr>
          <w:rFonts w:ascii="Arial" w:cs="Arial" w:eastAsia="Arial" w:hAnsi="Arial"/>
          <w:sz w:val="20"/>
          <w:szCs w:val="20"/>
          <w:color w:val="auto"/>
        </w:rPr>
        <w:t>Aggregates shipments to the nonresidental market decreased 6.2%, driven by delays on several large manufacturing, data center and energy projects. The nonresidental market represented 35% of second-quarter aggregates shipments.</w:t>
      </w:r>
    </w:p>
    <w:p>
      <w:pPr>
        <w:spacing w:after="0" w:line="1" w:lineRule="exact"/>
        <w:rPr>
          <w:sz w:val="20"/>
          <w:szCs w:val="20"/>
          <w:color w:val="auto"/>
        </w:rPr>
      </w:pPr>
    </w:p>
    <w:p>
      <w:pPr>
        <w:jc w:val="center"/>
        <w:ind w:right="80"/>
        <w:spacing w:after="0"/>
        <w:rPr>
          <w:sz w:val="20"/>
          <w:szCs w:val="20"/>
          <w:color w:val="auto"/>
        </w:rPr>
      </w:pPr>
      <w:r>
        <w:rPr>
          <w:rFonts w:ascii="Arial" w:cs="Arial" w:eastAsia="Arial" w:hAnsi="Arial"/>
          <w:sz w:val="20"/>
          <w:szCs w:val="20"/>
          <w:color w:val="auto"/>
        </w:rPr>
        <w:t>Page 28 of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83820</wp:posOffset>
            </wp:positionV>
            <wp:extent cx="7157720"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20"/>
          </w:cols>
          <w:pgMar w:left="320" w:top="101" w:right="259" w:bottom="1440" w:gutter="0" w:footer="0" w:header="0"/>
        </w:sectPr>
      </w:pPr>
    </w:p>
    <w:bookmarkStart w:id="28" w:name="page29"/>
    <w:bookmarkEnd w:id="28"/>
    <w:p>
      <w:pPr>
        <w:jc w:val="center"/>
        <w:ind w:right="40"/>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20"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FORM 10-Q</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 the Quarter Ended June 30, 2023</w:t>
      </w:r>
    </w:p>
    <w:p>
      <w:pPr>
        <w:spacing w:after="0" w:line="7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MANAGEMENT’S DISCUSSION AND ANALYSIS OF FINANCIAL CONDITION AND</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RESULTS OF OPERATIONS</w:t>
      </w:r>
    </w:p>
    <w:p>
      <w:pPr>
        <w:spacing w:after="0" w:line="13"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(Contnued)</w:t>
      </w:r>
    </w:p>
    <w:p>
      <w:pPr>
        <w:spacing w:after="0" w:line="289" w:lineRule="exact"/>
        <w:rPr>
          <w:sz w:val="20"/>
          <w:szCs w:val="20"/>
          <w:color w:val="auto"/>
        </w:rPr>
      </w:pPr>
    </w:p>
    <w:p>
      <w:pPr>
        <w:jc w:val="both"/>
        <w:spacing w:after="0" w:line="306" w:lineRule="auto"/>
        <w:rPr>
          <w:sz w:val="20"/>
          <w:szCs w:val="20"/>
          <w:color w:val="auto"/>
        </w:rPr>
      </w:pPr>
      <w:r>
        <w:rPr>
          <w:rFonts w:ascii="Arial" w:cs="Arial" w:eastAsia="Arial" w:hAnsi="Arial"/>
          <w:sz w:val="18"/>
          <w:szCs w:val="18"/>
          <w:color w:val="auto"/>
        </w:rPr>
        <w:t>Aggregates shipments to the residental market decreased 10.1%, refectng single-family afordability concerns in the Company's geographies. Notably, builder sentment has improved in the Company's geographies, as the single-family housing shortage contnues to drive a base level of demand in the Sun Belt markets. The residental market accounted for 24% of second-quarter aggregates shipments.</w:t>
      </w:r>
    </w:p>
    <w:p>
      <w:pPr>
        <w:spacing w:after="0" w:line="45" w:lineRule="exact"/>
        <w:rPr>
          <w:sz w:val="20"/>
          <w:szCs w:val="20"/>
          <w:color w:val="auto"/>
        </w:rPr>
      </w:pPr>
    </w:p>
    <w:p>
      <w:pPr>
        <w:jc w:val="both"/>
        <w:spacing w:after="0" w:line="274" w:lineRule="auto"/>
        <w:rPr>
          <w:sz w:val="20"/>
          <w:szCs w:val="20"/>
          <w:color w:val="auto"/>
        </w:rPr>
      </w:pPr>
      <w:r>
        <w:rPr>
          <w:rFonts w:ascii="Arial" w:cs="Arial" w:eastAsia="Arial" w:hAnsi="Arial"/>
          <w:sz w:val="20"/>
          <w:szCs w:val="20"/>
          <w:color w:val="auto"/>
        </w:rPr>
        <w:t>The ChemRock/Rail market accounted for the remaining 5% of second-quarter aggregates shipments. Volumes to this end use increased 6.3%, driven by higher agricultural lime shipments in the Midwest.</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Magnesia Specialtes Business</w:t>
      </w:r>
    </w:p>
    <w:p>
      <w:pPr>
        <w:spacing w:after="0" w:line="121" w:lineRule="exact"/>
        <w:rPr>
          <w:sz w:val="20"/>
          <w:szCs w:val="20"/>
          <w:color w:val="auto"/>
        </w:rPr>
      </w:pPr>
    </w:p>
    <w:p>
      <w:pPr>
        <w:jc w:val="both"/>
        <w:spacing w:after="0" w:line="274" w:lineRule="auto"/>
        <w:rPr>
          <w:sz w:val="20"/>
          <w:szCs w:val="20"/>
          <w:color w:val="auto"/>
        </w:rPr>
      </w:pPr>
      <w:r>
        <w:rPr>
          <w:rFonts w:ascii="Arial" w:cs="Arial" w:eastAsia="Arial" w:hAnsi="Arial"/>
          <w:sz w:val="20"/>
          <w:szCs w:val="20"/>
          <w:color w:val="auto"/>
        </w:rPr>
        <w:t>Magnesia Specialtes second-quarter total revenues decreased 1.4% to $80.5 million. Gross proft increased 13.0% to $27.7 million, refectng increased lime and chemicals pricing partally ofset by lower shipments and higher kiln outage and repair costs.</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Consolidated Operatng Results</w:t>
      </w:r>
    </w:p>
    <w:p>
      <w:pPr>
        <w:spacing w:after="0" w:line="121" w:lineRule="exact"/>
        <w:rPr>
          <w:sz w:val="20"/>
          <w:szCs w:val="20"/>
          <w:color w:val="auto"/>
        </w:rPr>
      </w:pPr>
    </w:p>
    <w:p>
      <w:pPr>
        <w:jc w:val="both"/>
        <w:spacing w:after="0" w:line="274" w:lineRule="auto"/>
        <w:rPr>
          <w:sz w:val="20"/>
          <w:szCs w:val="20"/>
          <w:color w:val="auto"/>
        </w:rPr>
      </w:pPr>
      <w:r>
        <w:rPr>
          <w:rFonts w:ascii="Arial" w:cs="Arial" w:eastAsia="Arial" w:hAnsi="Arial"/>
          <w:sz w:val="20"/>
          <w:szCs w:val="20"/>
          <w:color w:val="auto"/>
        </w:rPr>
        <w:t>Consolidated SG&amp;A for the second quarter of 2023 was 6.1% of total revenues compared with 6.3% in the prior-year quarter, a 20-basis-point improvement.</w:t>
      </w:r>
    </w:p>
    <w:p>
      <w:pPr>
        <w:spacing w:after="0" w:line="69" w:lineRule="exact"/>
        <w:rPr>
          <w:sz w:val="20"/>
          <w:szCs w:val="20"/>
          <w:color w:val="auto"/>
        </w:rPr>
      </w:pPr>
    </w:p>
    <w:p>
      <w:pPr>
        <w:jc w:val="both"/>
        <w:spacing w:after="0" w:line="258" w:lineRule="auto"/>
        <w:rPr>
          <w:sz w:val="20"/>
          <w:szCs w:val="20"/>
          <w:color w:val="auto"/>
        </w:rPr>
      </w:pPr>
      <w:r>
        <w:rPr>
          <w:rFonts w:ascii="Arial" w:cs="Arial" w:eastAsia="Arial" w:hAnsi="Arial"/>
          <w:sz w:val="20"/>
          <w:szCs w:val="20"/>
          <w:color w:val="auto"/>
        </w:rPr>
        <w:t>Among other items, other operatng income, net, includes gains and losses on the sale of assets; recoveries and losses related to certain customer accounts receivable; rental, royalty and services income; and accreton expense, depreciaton expense and gains and losses related to asset retrement obligatons. For the second quarter, consolidated other operatng income, net, was $14.9 million in 2023 and $160.4 million in 2022. The 2022 amount included a $151.7 million gain on the divestture of the Colorado and Central Texas ready mixed concrete operatons.</w:t>
      </w:r>
    </w:p>
    <w:p>
      <w:pPr>
        <w:spacing w:after="0" w:line="87" w:lineRule="exact"/>
        <w:rPr>
          <w:sz w:val="20"/>
          <w:szCs w:val="20"/>
          <w:color w:val="auto"/>
        </w:rPr>
      </w:pPr>
    </w:p>
    <w:p>
      <w:pPr>
        <w:jc w:val="both"/>
        <w:spacing w:after="0" w:line="284" w:lineRule="auto"/>
        <w:rPr>
          <w:sz w:val="20"/>
          <w:szCs w:val="20"/>
          <w:color w:val="auto"/>
        </w:rPr>
      </w:pPr>
      <w:r>
        <w:rPr>
          <w:rFonts w:ascii="Arial" w:cs="Arial" w:eastAsia="Arial" w:hAnsi="Arial"/>
          <w:sz w:val="19"/>
          <w:szCs w:val="19"/>
          <w:color w:val="auto"/>
        </w:rPr>
        <w:t>Earnings from operatons for the quarter were $463.3 million in 2023 compared with $478.6 million in 2022. 2023 refects increased total revenues and higher gross proft driven primarily by price increases implemented to ofset infatonary cost increases in 2021 and 2022; 2022 included the $151.7 million nonrecurring gain on the divestture of ready mixed concrete operatons.</w:t>
      </w:r>
    </w:p>
    <w:p>
      <w:pPr>
        <w:spacing w:after="0" w:line="61" w:lineRule="exact"/>
        <w:rPr>
          <w:sz w:val="20"/>
          <w:szCs w:val="20"/>
          <w:color w:val="auto"/>
        </w:rPr>
      </w:pPr>
    </w:p>
    <w:p>
      <w:pPr>
        <w:jc w:val="both"/>
        <w:spacing w:after="0" w:line="284" w:lineRule="auto"/>
        <w:rPr>
          <w:sz w:val="20"/>
          <w:szCs w:val="20"/>
          <w:color w:val="auto"/>
        </w:rPr>
      </w:pPr>
      <w:r>
        <w:rPr>
          <w:rFonts w:ascii="Arial" w:cs="Arial" w:eastAsia="Arial" w:hAnsi="Arial"/>
          <w:sz w:val="19"/>
          <w:szCs w:val="19"/>
          <w:color w:val="auto"/>
        </w:rPr>
        <w:t>Other nonoperatng income, net, includes interest income; pension and postretrement beneft cost (excluding service cost); foreign currency transacton gains and losses; equity earnings or losses from nonconsolidated afliates; and other miscellaneous income and expenses. For the second quarter, other nonoperatng income, net, was $18.7 million and $22.0 million in 2023 and 2022, respectvely.</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Six Months Ended June 30, 2023</w:t>
      </w:r>
    </w:p>
    <w:p>
      <w:pPr>
        <w:spacing w:after="0" w:line="121" w:lineRule="exact"/>
        <w:rPr>
          <w:sz w:val="20"/>
          <w:szCs w:val="20"/>
          <w:color w:val="auto"/>
        </w:rPr>
      </w:pPr>
    </w:p>
    <w:p>
      <w:pPr>
        <w:jc w:val="both"/>
        <w:spacing w:after="0" w:line="274" w:lineRule="auto"/>
        <w:rPr>
          <w:sz w:val="20"/>
          <w:szCs w:val="20"/>
          <w:color w:val="auto"/>
        </w:rPr>
      </w:pPr>
      <w:r>
        <w:rPr>
          <w:rFonts w:ascii="Arial" w:cs="Arial" w:eastAsia="Arial" w:hAnsi="Arial"/>
          <w:sz w:val="20"/>
          <w:szCs w:val="20"/>
          <w:color w:val="auto"/>
        </w:rPr>
        <w:t>Financial highlights for the six months ended June 30, 2023 (unless noted, all comparisons are versus the prior-year period and for contnuing operatons):</w:t>
      </w:r>
    </w:p>
    <w:p>
      <w:pPr>
        <w:spacing w:after="0" w:line="82" w:lineRule="exact"/>
        <w:rPr>
          <w:sz w:val="20"/>
          <w:szCs w:val="20"/>
          <w:color w:val="auto"/>
        </w:rPr>
      </w:pPr>
    </w:p>
    <w:p>
      <w:pPr>
        <w:ind w:left="760" w:hanging="378"/>
        <w:spacing w:after="0"/>
        <w:tabs>
          <w:tab w:leader="none" w:pos="760" w:val="left"/>
        </w:tabs>
        <w:numPr>
          <w:ilvl w:val="0"/>
          <w:numId w:val="11"/>
        </w:numPr>
        <w:rPr>
          <w:rFonts w:ascii="Arial" w:cs="Arial" w:eastAsia="Arial" w:hAnsi="Arial"/>
          <w:sz w:val="20"/>
          <w:szCs w:val="20"/>
          <w:color w:val="007DC6"/>
        </w:rPr>
      </w:pPr>
      <w:r>
        <w:rPr>
          <w:rFonts w:ascii="Arial" w:cs="Arial" w:eastAsia="Arial" w:hAnsi="Arial"/>
          <w:sz w:val="20"/>
          <w:szCs w:val="20"/>
          <w:color w:val="auto"/>
        </w:rPr>
        <w:t>Consolidated total revenues of $3.17 billion compared with $2.87 billion</w:t>
      </w:r>
    </w:p>
    <w:p>
      <w:pPr>
        <w:spacing w:after="0" w:line="28" w:lineRule="exact"/>
        <w:rPr>
          <w:rFonts w:ascii="Arial" w:cs="Arial" w:eastAsia="Arial" w:hAnsi="Arial"/>
          <w:sz w:val="20"/>
          <w:szCs w:val="20"/>
          <w:color w:val="007DC6"/>
        </w:rPr>
      </w:pPr>
    </w:p>
    <w:p>
      <w:pPr>
        <w:ind w:left="760" w:hanging="378"/>
        <w:spacing w:after="0"/>
        <w:tabs>
          <w:tab w:leader="none" w:pos="760" w:val="left"/>
        </w:tabs>
        <w:numPr>
          <w:ilvl w:val="0"/>
          <w:numId w:val="11"/>
        </w:numPr>
        <w:rPr>
          <w:rFonts w:ascii="Arial" w:cs="Arial" w:eastAsia="Arial" w:hAnsi="Arial"/>
          <w:sz w:val="20"/>
          <w:szCs w:val="20"/>
          <w:color w:val="007DC6"/>
        </w:rPr>
      </w:pPr>
      <w:r>
        <w:rPr>
          <w:rFonts w:ascii="Arial" w:cs="Arial" w:eastAsia="Arial" w:hAnsi="Arial"/>
          <w:sz w:val="20"/>
          <w:szCs w:val="20"/>
          <w:color w:val="auto"/>
        </w:rPr>
        <w:t>Building Materials business total revenues of $3.01 billion compared with $2.71 billion</w:t>
      </w:r>
    </w:p>
    <w:p>
      <w:pPr>
        <w:spacing w:after="0" w:line="26" w:lineRule="exact"/>
        <w:rPr>
          <w:rFonts w:ascii="Arial" w:cs="Arial" w:eastAsia="Arial" w:hAnsi="Arial"/>
          <w:sz w:val="20"/>
          <w:szCs w:val="20"/>
          <w:color w:val="007DC6"/>
        </w:rPr>
      </w:pPr>
    </w:p>
    <w:p>
      <w:pPr>
        <w:ind w:left="760" w:hanging="378"/>
        <w:spacing w:after="0"/>
        <w:tabs>
          <w:tab w:leader="none" w:pos="760" w:val="left"/>
        </w:tabs>
        <w:numPr>
          <w:ilvl w:val="0"/>
          <w:numId w:val="11"/>
        </w:numPr>
        <w:rPr>
          <w:rFonts w:ascii="Arial" w:cs="Arial" w:eastAsia="Arial" w:hAnsi="Arial"/>
          <w:sz w:val="20"/>
          <w:szCs w:val="20"/>
          <w:color w:val="007DC6"/>
        </w:rPr>
      </w:pPr>
      <w:r>
        <w:rPr>
          <w:rFonts w:ascii="Arial" w:cs="Arial" w:eastAsia="Arial" w:hAnsi="Arial"/>
          <w:sz w:val="20"/>
          <w:szCs w:val="20"/>
          <w:color w:val="auto"/>
        </w:rPr>
        <w:t>Magnesia Specialtes total revenues of $163.9 million compared with $158.7 million</w:t>
      </w:r>
    </w:p>
    <w:p>
      <w:pPr>
        <w:spacing w:after="0" w:line="26" w:lineRule="exact"/>
        <w:rPr>
          <w:rFonts w:ascii="Arial" w:cs="Arial" w:eastAsia="Arial" w:hAnsi="Arial"/>
          <w:sz w:val="20"/>
          <w:szCs w:val="20"/>
          <w:color w:val="007DC6"/>
        </w:rPr>
      </w:pPr>
    </w:p>
    <w:p>
      <w:pPr>
        <w:ind w:left="760" w:hanging="378"/>
        <w:spacing w:after="0"/>
        <w:tabs>
          <w:tab w:leader="none" w:pos="760" w:val="left"/>
        </w:tabs>
        <w:numPr>
          <w:ilvl w:val="0"/>
          <w:numId w:val="11"/>
        </w:numPr>
        <w:rPr>
          <w:rFonts w:ascii="Arial" w:cs="Arial" w:eastAsia="Arial" w:hAnsi="Arial"/>
          <w:sz w:val="20"/>
          <w:szCs w:val="20"/>
          <w:color w:val="007DC6"/>
        </w:rPr>
      </w:pPr>
      <w:r>
        <w:rPr>
          <w:rFonts w:ascii="Arial" w:cs="Arial" w:eastAsia="Arial" w:hAnsi="Arial"/>
          <w:sz w:val="20"/>
          <w:szCs w:val="20"/>
          <w:color w:val="auto"/>
        </w:rPr>
        <w:t>Consolidated gross proft of $863.2 million compared with $581.3 million</w:t>
      </w:r>
    </w:p>
    <w:p>
      <w:pPr>
        <w:spacing w:after="0" w:line="26" w:lineRule="exact"/>
        <w:rPr>
          <w:rFonts w:ascii="Arial" w:cs="Arial" w:eastAsia="Arial" w:hAnsi="Arial"/>
          <w:sz w:val="20"/>
          <w:szCs w:val="20"/>
          <w:color w:val="007DC6"/>
        </w:rPr>
      </w:pPr>
    </w:p>
    <w:p>
      <w:pPr>
        <w:ind w:left="760" w:hanging="378"/>
        <w:spacing w:after="0" w:line="259" w:lineRule="auto"/>
        <w:tabs>
          <w:tab w:leader="none" w:pos="760" w:val="left"/>
        </w:tabs>
        <w:numPr>
          <w:ilvl w:val="0"/>
          <w:numId w:val="11"/>
        </w:numPr>
        <w:rPr>
          <w:rFonts w:ascii="Arial" w:cs="Arial" w:eastAsia="Arial" w:hAnsi="Arial"/>
          <w:sz w:val="20"/>
          <w:szCs w:val="20"/>
          <w:color w:val="007DC6"/>
        </w:rPr>
      </w:pPr>
      <w:r>
        <w:rPr>
          <w:rFonts w:ascii="Arial" w:cs="Arial" w:eastAsia="Arial" w:hAnsi="Arial"/>
          <w:sz w:val="20"/>
          <w:szCs w:val="20"/>
          <w:color w:val="auto"/>
        </w:rPr>
        <w:t>Consolidated earnings from operatons of $659.3 million compared with $538.4 million; the prior-year period included a $151.7 million nonrecurring gain on a divestture</w:t>
      </w:r>
    </w:p>
    <w:p>
      <w:pPr>
        <w:spacing w:after="0" w:line="1" w:lineRule="exact"/>
        <w:rPr>
          <w:rFonts w:ascii="Arial" w:cs="Arial" w:eastAsia="Arial" w:hAnsi="Arial"/>
          <w:sz w:val="20"/>
          <w:szCs w:val="20"/>
          <w:color w:val="007DC6"/>
        </w:rPr>
      </w:pPr>
    </w:p>
    <w:p>
      <w:pPr>
        <w:ind w:left="760" w:hanging="378"/>
        <w:spacing w:after="0" w:line="260" w:lineRule="auto"/>
        <w:tabs>
          <w:tab w:leader="none" w:pos="760" w:val="left"/>
        </w:tabs>
        <w:numPr>
          <w:ilvl w:val="0"/>
          <w:numId w:val="11"/>
        </w:numPr>
        <w:rPr>
          <w:rFonts w:ascii="Arial" w:cs="Arial" w:eastAsia="Arial" w:hAnsi="Arial"/>
          <w:sz w:val="20"/>
          <w:szCs w:val="20"/>
          <w:color w:val="007DC6"/>
        </w:rPr>
      </w:pPr>
      <w:r>
        <w:rPr>
          <w:rFonts w:ascii="Arial" w:cs="Arial" w:eastAsia="Arial" w:hAnsi="Arial"/>
          <w:sz w:val="20"/>
          <w:szCs w:val="20"/>
          <w:color w:val="auto"/>
        </w:rPr>
        <w:t>Net earnings from contnuing operatons atributable to Martn Marieta of $481.9 million compared with $377.7 million; the prior-year period included $108.1 million for a nonrecurring gain on a divestture</w:t>
      </w:r>
    </w:p>
    <w:p>
      <w:pPr>
        <w:spacing w:after="0" w:line="1" w:lineRule="exact"/>
        <w:rPr>
          <w:rFonts w:ascii="Arial" w:cs="Arial" w:eastAsia="Arial" w:hAnsi="Arial"/>
          <w:sz w:val="20"/>
          <w:szCs w:val="20"/>
          <w:color w:val="007DC6"/>
        </w:rPr>
      </w:pPr>
    </w:p>
    <w:p>
      <w:pPr>
        <w:ind w:left="760" w:hanging="378"/>
        <w:spacing w:after="0"/>
        <w:tabs>
          <w:tab w:leader="none" w:pos="760" w:val="left"/>
        </w:tabs>
        <w:numPr>
          <w:ilvl w:val="0"/>
          <w:numId w:val="11"/>
        </w:numPr>
        <w:rPr>
          <w:rFonts w:ascii="Arial" w:cs="Arial" w:eastAsia="Arial" w:hAnsi="Arial"/>
          <w:sz w:val="20"/>
          <w:szCs w:val="20"/>
          <w:color w:val="007DC6"/>
        </w:rPr>
      </w:pPr>
      <w:r>
        <w:rPr>
          <w:rFonts w:ascii="Arial" w:cs="Arial" w:eastAsia="Arial" w:hAnsi="Arial"/>
          <w:sz w:val="20"/>
          <w:szCs w:val="20"/>
          <w:color w:val="auto"/>
        </w:rPr>
        <w:t>Adjusted EBITDA of $920.0 million compared with $675.5 million</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29 of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 w:right="339" w:bottom="1440" w:gutter="0" w:footer="0" w:header="0"/>
        </w:sectPr>
      </w:pPr>
    </w:p>
    <w:bookmarkStart w:id="29" w:name="page30"/>
    <w:bookmarkEnd w:id="29"/>
    <w:p>
      <w:pPr>
        <w:jc w:val="center"/>
        <w:ind w:right="40"/>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20"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FORM 10-Q</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 the Quarter Ended June 30, 2023</w:t>
      </w:r>
    </w:p>
    <w:p>
      <w:pPr>
        <w:spacing w:after="0" w:line="7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MANAGEMENT’S DISCUSSION AND ANALYSIS OF FINANCIAL CONDITION AND</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RESULTS OF OPERATIONS</w:t>
      </w:r>
    </w:p>
    <w:p>
      <w:pPr>
        <w:spacing w:after="0" w:line="13"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(Contnued)</w:t>
      </w:r>
    </w:p>
    <w:p>
      <w:pPr>
        <w:spacing w:after="0" w:line="195" w:lineRule="exact"/>
        <w:rPr>
          <w:sz w:val="20"/>
          <w:szCs w:val="20"/>
          <w:color w:val="auto"/>
        </w:rPr>
      </w:pPr>
    </w:p>
    <w:p>
      <w:pPr>
        <w:ind w:left="760" w:hanging="378"/>
        <w:spacing w:after="0" w:line="274" w:lineRule="auto"/>
        <w:tabs>
          <w:tab w:leader="none" w:pos="760" w:val="left"/>
        </w:tabs>
        <w:numPr>
          <w:ilvl w:val="0"/>
          <w:numId w:val="12"/>
        </w:numPr>
        <w:rPr>
          <w:rFonts w:ascii="Arial" w:cs="Arial" w:eastAsia="Arial" w:hAnsi="Arial"/>
          <w:sz w:val="20"/>
          <w:szCs w:val="20"/>
          <w:color w:val="007DC6"/>
        </w:rPr>
      </w:pPr>
      <w:r>
        <w:rPr>
          <w:rFonts w:ascii="Arial" w:cs="Arial" w:eastAsia="Arial" w:hAnsi="Arial"/>
          <w:sz w:val="20"/>
          <w:szCs w:val="20"/>
          <w:color w:val="auto"/>
        </w:rPr>
        <w:t>Earnings per diluted share from contnuing operatons of $7.76 compared with $6.04; the prior-year period included a $1.73 per diluted share impact from a nonrecurring gain on a divestture</w:t>
      </w:r>
    </w:p>
    <w:p>
      <w:pPr>
        <w:spacing w:after="0" w:line="69" w:lineRule="exact"/>
        <w:rPr>
          <w:sz w:val="20"/>
          <w:szCs w:val="20"/>
          <w:color w:val="auto"/>
        </w:rPr>
      </w:pPr>
    </w:p>
    <w:p>
      <w:pPr>
        <w:jc w:val="both"/>
        <w:spacing w:after="0" w:line="264" w:lineRule="auto"/>
        <w:rPr>
          <w:sz w:val="20"/>
          <w:szCs w:val="20"/>
          <w:color w:val="auto"/>
        </w:rPr>
      </w:pPr>
      <w:r>
        <w:rPr>
          <w:rFonts w:ascii="Arial" w:cs="Arial" w:eastAsia="Arial" w:hAnsi="Arial"/>
          <w:sz w:val="20"/>
          <w:szCs w:val="20"/>
          <w:color w:val="auto"/>
        </w:rPr>
        <w:t>The following tables present total revenues and gross proft (loss) for the Company and its reportable segments by product line for contnuing operatons for the six months ended June 30, 2023 and 2022. In each case, the data is stated as a percentage of revenues of the Company or the relevant segment or product line, as the case may be.</w:t>
      </w: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46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0" w:type="dxa"/>
            <w:vAlign w:val="bottom"/>
            <w:gridSpan w:val="8"/>
          </w:tcPr>
          <w:p>
            <w:pPr>
              <w:jc w:val="right"/>
              <w:ind w:right="760"/>
              <w:spacing w:after="0"/>
              <w:rPr>
                <w:sz w:val="20"/>
                <w:szCs w:val="20"/>
                <w:color w:val="auto"/>
              </w:rPr>
            </w:pPr>
            <w:r>
              <w:rPr>
                <w:rFonts w:ascii="Arial" w:cs="Arial" w:eastAsia="Arial" w:hAnsi="Arial"/>
                <w:sz w:val="20"/>
                <w:szCs w:val="20"/>
                <w:color w:val="auto"/>
              </w:rPr>
              <w:t>Six Months Ended June 30,</w:t>
            </w:r>
          </w:p>
        </w:tc>
        <w:tc>
          <w:tcPr>
            <w:tcW w:w="132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44"/>
        </w:trPr>
        <w:tc>
          <w:tcPr>
            <w:tcW w:w="4620" w:type="dxa"/>
            <w:vAlign w:val="bottom"/>
          </w:tcPr>
          <w:p>
            <w:pPr>
              <w:spacing w:after="0"/>
              <w:rPr>
                <w:sz w:val="3"/>
                <w:szCs w:val="3"/>
                <w:color w:val="auto"/>
              </w:rPr>
            </w:pPr>
          </w:p>
        </w:tc>
        <w:tc>
          <w:tcPr>
            <w:tcW w:w="4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r>
      <w:tr>
        <w:trPr>
          <w:trHeight w:val="257"/>
        </w:trPr>
        <w:tc>
          <w:tcPr>
            <w:tcW w:w="46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341"/>
              <w:spacing w:after="0"/>
              <w:rPr>
                <w:sz w:val="20"/>
                <w:szCs w:val="20"/>
                <w:color w:val="auto"/>
              </w:rPr>
            </w:pPr>
            <w:r>
              <w:rPr>
                <w:rFonts w:ascii="Arial" w:cs="Arial" w:eastAsia="Arial" w:hAnsi="Arial"/>
                <w:sz w:val="20"/>
                <w:szCs w:val="20"/>
                <w:color w:val="auto"/>
              </w:rPr>
              <w:t>2023</w:t>
            </w:r>
          </w:p>
        </w:tc>
        <w:tc>
          <w:tcPr>
            <w:tcW w:w="60" w:type="dxa"/>
            <w:vAlign w:val="bottom"/>
            <w:tcBorders>
              <w:bottom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361"/>
              <w:spacing w:after="0"/>
              <w:rPr>
                <w:sz w:val="20"/>
                <w:szCs w:val="20"/>
                <w:color w:val="auto"/>
              </w:rPr>
            </w:pPr>
            <w:r>
              <w:rPr>
                <w:rFonts w:ascii="Arial" w:cs="Arial" w:eastAsia="Arial" w:hAnsi="Arial"/>
                <w:sz w:val="20"/>
                <w:szCs w:val="20"/>
                <w:color w:val="auto"/>
              </w:rPr>
              <w:t>2022</w:t>
            </w:r>
          </w:p>
        </w:tc>
        <w:tc>
          <w:tcPr>
            <w:tcW w:w="40" w:type="dxa"/>
            <w:vAlign w:val="bottom"/>
            <w:tcBorders>
              <w:bottom w:val="single" w:sz="8" w:color="auto"/>
            </w:tcBorders>
          </w:tcPr>
          <w:p>
            <w:pPr>
              <w:spacing w:after="0"/>
              <w:rPr>
                <w:sz w:val="22"/>
                <w:szCs w:val="22"/>
                <w:color w:val="auto"/>
              </w:rPr>
            </w:pPr>
          </w:p>
        </w:tc>
        <w:tc>
          <w:tcPr>
            <w:tcW w:w="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40" w:type="dxa"/>
            <w:vAlign w:val="bottom"/>
          </w:tcPr>
          <w:p>
            <w:pPr>
              <w:spacing w:after="0"/>
              <w:rPr>
                <w:sz w:val="22"/>
                <w:szCs w:val="22"/>
                <w:color w:val="auto"/>
              </w:rPr>
            </w:pPr>
          </w:p>
        </w:tc>
      </w:tr>
      <w:tr>
        <w:trPr>
          <w:trHeight w:val="264"/>
        </w:trPr>
        <w:tc>
          <w:tcPr>
            <w:tcW w:w="46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20"/>
                <w:szCs w:val="20"/>
                <w:color w:val="auto"/>
              </w:rPr>
              <w:t>Amount</w:t>
            </w: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20"/>
                <w:szCs w:val="20"/>
                <w:color w:val="auto"/>
              </w:rPr>
              <w:t>Amount</w:t>
            </w:r>
          </w:p>
        </w:tc>
        <w:tc>
          <w:tcPr>
            <w:tcW w:w="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40" w:type="dxa"/>
            <w:vAlign w:val="bottom"/>
          </w:tcPr>
          <w:p>
            <w:pPr>
              <w:spacing w:after="0"/>
              <w:rPr>
                <w:sz w:val="22"/>
                <w:szCs w:val="22"/>
                <w:color w:val="auto"/>
              </w:rPr>
            </w:pPr>
          </w:p>
        </w:tc>
      </w:tr>
      <w:tr>
        <w:trPr>
          <w:trHeight w:val="225"/>
        </w:trPr>
        <w:tc>
          <w:tcPr>
            <w:tcW w:w="4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gridSpan w:val="2"/>
          </w:tcPr>
          <w:p>
            <w:pPr>
              <w:ind w:left="40"/>
              <w:spacing w:after="0" w:line="226" w:lineRule="exact"/>
              <w:rPr>
                <w:sz w:val="20"/>
                <w:szCs w:val="20"/>
                <w:color w:val="auto"/>
              </w:rPr>
            </w:pPr>
            <w:r>
              <w:rPr>
                <w:rFonts w:ascii="Arial" w:cs="Arial" w:eastAsia="Arial" w:hAnsi="Arial"/>
                <w:sz w:val="20"/>
                <w:szCs w:val="20"/>
                <w:i w:val="1"/>
                <w:iCs w:val="1"/>
                <w:color w:val="auto"/>
                <w:w w:val="93"/>
              </w:rPr>
              <w:t>(Dollars in Millions)</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45"/>
        </w:trPr>
        <w:tc>
          <w:tcPr>
            <w:tcW w:w="4620" w:type="dxa"/>
            <w:vAlign w:val="bottom"/>
          </w:tcPr>
          <w:p>
            <w:pPr>
              <w:spacing w:after="0"/>
              <w:rPr>
                <w:sz w:val="3"/>
                <w:szCs w:val="3"/>
                <w:color w:val="auto"/>
              </w:rPr>
            </w:pPr>
          </w:p>
        </w:tc>
        <w:tc>
          <w:tcPr>
            <w:tcW w:w="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20" w:type="dxa"/>
            <w:vAlign w:val="bottom"/>
          </w:tcPr>
          <w:p>
            <w:pPr>
              <w:spacing w:after="0"/>
              <w:rPr>
                <w:sz w:val="3"/>
                <w:szCs w:val="3"/>
                <w:color w:val="auto"/>
              </w:rPr>
            </w:pPr>
          </w:p>
        </w:tc>
        <w:tc>
          <w:tcPr>
            <w:tcW w:w="32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70"/>
        </w:trPr>
        <w:tc>
          <w:tcPr>
            <w:tcW w:w="4620" w:type="dxa"/>
            <w:vAlign w:val="bottom"/>
            <w:shd w:val="clear" w:color="auto" w:fill="CFF0FC"/>
          </w:tcPr>
          <w:p>
            <w:pPr>
              <w:ind w:left="20"/>
              <w:spacing w:after="0"/>
              <w:rPr>
                <w:sz w:val="20"/>
                <w:szCs w:val="20"/>
                <w:color w:val="auto"/>
              </w:rPr>
            </w:pPr>
            <w:r>
              <w:rPr>
                <w:rFonts w:ascii="Arial" w:cs="Arial" w:eastAsia="Arial" w:hAnsi="Arial"/>
                <w:sz w:val="20"/>
                <w:szCs w:val="20"/>
                <w:b w:val="1"/>
                <w:bCs w:val="1"/>
                <w:color w:val="auto"/>
              </w:rPr>
              <w:t>Total revenues:</w:t>
            </w:r>
          </w:p>
        </w:tc>
        <w:tc>
          <w:tcPr>
            <w:tcW w:w="40" w:type="dxa"/>
            <w:vAlign w:val="bottom"/>
            <w:shd w:val="clear" w:color="auto" w:fill="CFF0FC"/>
          </w:tcPr>
          <w:p>
            <w:pPr>
              <w:spacing w:after="0"/>
              <w:rPr>
                <w:sz w:val="23"/>
                <w:szCs w:val="23"/>
                <w:color w:val="auto"/>
              </w:rPr>
            </w:pPr>
          </w:p>
        </w:tc>
        <w:tc>
          <w:tcPr>
            <w:tcW w:w="220" w:type="dxa"/>
            <w:vAlign w:val="bottom"/>
            <w:shd w:val="clear" w:color="auto" w:fill="CFF0FC"/>
          </w:tcPr>
          <w:p>
            <w:pPr>
              <w:spacing w:after="0"/>
              <w:rPr>
                <w:sz w:val="23"/>
                <w:szCs w:val="23"/>
                <w:color w:val="auto"/>
              </w:rPr>
            </w:pPr>
          </w:p>
        </w:tc>
        <w:tc>
          <w:tcPr>
            <w:tcW w:w="1100" w:type="dxa"/>
            <w:vAlign w:val="bottom"/>
            <w:shd w:val="clear" w:color="auto" w:fill="CFF0FC"/>
          </w:tcPr>
          <w:p>
            <w:pPr>
              <w:spacing w:after="0"/>
              <w:rPr>
                <w:sz w:val="23"/>
                <w:szCs w:val="23"/>
                <w:color w:val="auto"/>
              </w:rPr>
            </w:pPr>
          </w:p>
        </w:tc>
        <w:tc>
          <w:tcPr>
            <w:tcW w:w="60" w:type="dxa"/>
            <w:vAlign w:val="bottom"/>
            <w:shd w:val="clear" w:color="auto" w:fill="CFF0FC"/>
          </w:tcPr>
          <w:p>
            <w:pPr>
              <w:spacing w:after="0"/>
              <w:rPr>
                <w:sz w:val="23"/>
                <w:szCs w:val="23"/>
                <w:color w:val="auto"/>
              </w:rPr>
            </w:pPr>
          </w:p>
        </w:tc>
        <w:tc>
          <w:tcPr>
            <w:tcW w:w="220" w:type="dxa"/>
            <w:vAlign w:val="bottom"/>
            <w:shd w:val="clear" w:color="auto" w:fill="CFF0FC"/>
          </w:tcPr>
          <w:p>
            <w:pPr>
              <w:spacing w:after="0"/>
              <w:rPr>
                <w:sz w:val="23"/>
                <w:szCs w:val="23"/>
                <w:color w:val="auto"/>
              </w:rPr>
            </w:pPr>
          </w:p>
        </w:tc>
        <w:tc>
          <w:tcPr>
            <w:tcW w:w="120" w:type="dxa"/>
            <w:vAlign w:val="bottom"/>
            <w:shd w:val="clear" w:color="auto" w:fill="CFF0FC"/>
          </w:tcPr>
          <w:p>
            <w:pPr>
              <w:spacing w:after="0"/>
              <w:rPr>
                <w:sz w:val="23"/>
                <w:szCs w:val="23"/>
                <w:color w:val="auto"/>
              </w:rPr>
            </w:pPr>
          </w:p>
        </w:tc>
        <w:tc>
          <w:tcPr>
            <w:tcW w:w="1320" w:type="dxa"/>
            <w:vAlign w:val="bottom"/>
            <w:shd w:val="clear" w:color="auto" w:fill="CFF0FC"/>
          </w:tcPr>
          <w:p>
            <w:pPr>
              <w:spacing w:after="0"/>
              <w:rPr>
                <w:sz w:val="23"/>
                <w:szCs w:val="23"/>
                <w:color w:val="auto"/>
              </w:rPr>
            </w:pPr>
          </w:p>
        </w:tc>
        <w:tc>
          <w:tcPr>
            <w:tcW w:w="320" w:type="dxa"/>
            <w:vAlign w:val="bottom"/>
            <w:shd w:val="clear" w:color="auto" w:fill="CFF0FC"/>
          </w:tcPr>
          <w:p>
            <w:pPr>
              <w:spacing w:after="0"/>
              <w:rPr>
                <w:sz w:val="23"/>
                <w:szCs w:val="23"/>
                <w:color w:val="auto"/>
              </w:rPr>
            </w:pPr>
          </w:p>
        </w:tc>
        <w:tc>
          <w:tcPr>
            <w:tcW w:w="20" w:type="dxa"/>
            <w:vAlign w:val="bottom"/>
            <w:shd w:val="clear" w:color="auto" w:fill="CFF0FC"/>
          </w:tcPr>
          <w:p>
            <w:pPr>
              <w:spacing w:after="0"/>
              <w:rPr>
                <w:sz w:val="23"/>
                <w:szCs w:val="23"/>
                <w:color w:val="auto"/>
              </w:rPr>
            </w:pPr>
          </w:p>
        </w:tc>
        <w:tc>
          <w:tcPr>
            <w:tcW w:w="220" w:type="dxa"/>
            <w:vAlign w:val="bottom"/>
            <w:shd w:val="clear" w:color="auto" w:fill="CFF0FC"/>
          </w:tcPr>
          <w:p>
            <w:pPr>
              <w:spacing w:after="0"/>
              <w:rPr>
                <w:sz w:val="23"/>
                <w:szCs w:val="23"/>
                <w:color w:val="auto"/>
              </w:rPr>
            </w:pPr>
          </w:p>
        </w:tc>
        <w:tc>
          <w:tcPr>
            <w:tcW w:w="1120" w:type="dxa"/>
            <w:vAlign w:val="bottom"/>
            <w:shd w:val="clear" w:color="auto" w:fill="CFF0FC"/>
          </w:tcPr>
          <w:p>
            <w:pPr>
              <w:spacing w:after="0"/>
              <w:rPr>
                <w:sz w:val="23"/>
                <w:szCs w:val="23"/>
                <w:color w:val="auto"/>
              </w:rPr>
            </w:pPr>
          </w:p>
        </w:tc>
        <w:tc>
          <w:tcPr>
            <w:tcW w:w="40" w:type="dxa"/>
            <w:vAlign w:val="bottom"/>
            <w:shd w:val="clear" w:color="auto" w:fill="CFF0FC"/>
          </w:tcPr>
          <w:p>
            <w:pPr>
              <w:spacing w:after="0"/>
              <w:rPr>
                <w:sz w:val="23"/>
                <w:szCs w:val="23"/>
                <w:color w:val="auto"/>
              </w:rPr>
            </w:pPr>
          </w:p>
        </w:tc>
        <w:tc>
          <w:tcPr>
            <w:tcW w:w="240" w:type="dxa"/>
            <w:vAlign w:val="bottom"/>
            <w:shd w:val="clear" w:color="auto" w:fill="CFF0FC"/>
          </w:tcPr>
          <w:p>
            <w:pPr>
              <w:spacing w:after="0"/>
              <w:rPr>
                <w:sz w:val="23"/>
                <w:szCs w:val="23"/>
                <w:color w:val="auto"/>
              </w:rPr>
            </w:pPr>
          </w:p>
        </w:tc>
        <w:tc>
          <w:tcPr>
            <w:tcW w:w="120" w:type="dxa"/>
            <w:vAlign w:val="bottom"/>
            <w:shd w:val="clear" w:color="auto" w:fill="CFF0FC"/>
          </w:tcPr>
          <w:p>
            <w:pPr>
              <w:spacing w:after="0"/>
              <w:rPr>
                <w:sz w:val="23"/>
                <w:szCs w:val="23"/>
                <w:color w:val="auto"/>
              </w:rPr>
            </w:pPr>
          </w:p>
        </w:tc>
        <w:tc>
          <w:tcPr>
            <w:tcW w:w="1320" w:type="dxa"/>
            <w:vAlign w:val="bottom"/>
            <w:shd w:val="clear" w:color="auto" w:fill="CFF0FC"/>
          </w:tcPr>
          <w:p>
            <w:pPr>
              <w:spacing w:after="0"/>
              <w:rPr>
                <w:sz w:val="23"/>
                <w:szCs w:val="23"/>
                <w:color w:val="auto"/>
              </w:rPr>
            </w:pPr>
          </w:p>
        </w:tc>
        <w:tc>
          <w:tcPr>
            <w:tcW w:w="140" w:type="dxa"/>
            <w:vAlign w:val="bottom"/>
            <w:shd w:val="clear" w:color="auto" w:fill="CFF0FC"/>
          </w:tcPr>
          <w:p>
            <w:pPr>
              <w:spacing w:after="0"/>
              <w:rPr>
                <w:sz w:val="23"/>
                <w:szCs w:val="23"/>
                <w:color w:val="auto"/>
              </w:rPr>
            </w:pPr>
          </w:p>
        </w:tc>
      </w:tr>
      <w:tr>
        <w:trPr>
          <w:trHeight w:val="260"/>
        </w:trPr>
        <w:tc>
          <w:tcPr>
            <w:tcW w:w="4620" w:type="dxa"/>
            <w:vAlign w:val="bottom"/>
          </w:tcPr>
          <w:p>
            <w:pPr>
              <w:ind w:left="20"/>
              <w:spacing w:after="0"/>
              <w:rPr>
                <w:sz w:val="20"/>
                <w:szCs w:val="20"/>
                <w:color w:val="auto"/>
              </w:rPr>
            </w:pPr>
            <w:r>
              <w:rPr>
                <w:rFonts w:ascii="Arial" w:cs="Arial" w:eastAsia="Arial" w:hAnsi="Arial"/>
                <w:sz w:val="20"/>
                <w:szCs w:val="20"/>
                <w:color w:val="auto"/>
              </w:rPr>
              <w:t>Building Materials business:</w:t>
            </w: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40" w:type="dxa"/>
            <w:vAlign w:val="bottom"/>
          </w:tcPr>
          <w:p>
            <w:pPr>
              <w:spacing w:after="0"/>
              <w:rPr>
                <w:sz w:val="22"/>
                <w:szCs w:val="22"/>
                <w:color w:val="auto"/>
              </w:rPr>
            </w:pPr>
          </w:p>
        </w:tc>
      </w:tr>
      <w:tr>
        <w:trPr>
          <w:trHeight w:val="280"/>
        </w:trPr>
        <w:tc>
          <w:tcPr>
            <w:tcW w:w="4620" w:type="dxa"/>
            <w:vAlign w:val="bottom"/>
            <w:shd w:val="clear" w:color="auto" w:fill="CFF0FC"/>
          </w:tcPr>
          <w:p>
            <w:pPr>
              <w:ind w:left="300"/>
              <w:spacing w:after="0"/>
              <w:rPr>
                <w:sz w:val="20"/>
                <w:szCs w:val="20"/>
                <w:color w:val="auto"/>
              </w:rPr>
            </w:pPr>
            <w:r>
              <w:rPr>
                <w:rFonts w:ascii="Arial" w:cs="Arial" w:eastAsia="Arial" w:hAnsi="Arial"/>
                <w:sz w:val="20"/>
                <w:szCs w:val="20"/>
                <w:color w:val="auto"/>
              </w:rPr>
              <w:t>East Group</w:t>
            </w:r>
          </w:p>
        </w:tc>
        <w:tc>
          <w:tcPr>
            <w:tcW w:w="40" w:type="dxa"/>
            <w:vAlign w:val="bottom"/>
            <w:shd w:val="clear" w:color="auto" w:fill="CFF0FC"/>
          </w:tcPr>
          <w:p>
            <w:pPr>
              <w:spacing w:after="0"/>
              <w:rPr>
                <w:sz w:val="24"/>
                <w:szCs w:val="24"/>
                <w:color w:val="auto"/>
              </w:rPr>
            </w:pPr>
          </w:p>
        </w:tc>
        <w:tc>
          <w:tcPr>
            <w:tcW w:w="220" w:type="dxa"/>
            <w:vAlign w:val="bottom"/>
            <w:shd w:val="clear" w:color="auto" w:fill="CFF0FC"/>
          </w:tcPr>
          <w:p>
            <w:pPr>
              <w:spacing w:after="0"/>
              <w:rPr>
                <w:sz w:val="24"/>
                <w:szCs w:val="24"/>
                <w:color w:val="auto"/>
              </w:rPr>
            </w:pPr>
          </w:p>
        </w:tc>
        <w:tc>
          <w:tcPr>
            <w:tcW w:w="1100" w:type="dxa"/>
            <w:vAlign w:val="bottom"/>
            <w:shd w:val="clear" w:color="auto" w:fill="CFF0FC"/>
          </w:tcPr>
          <w:p>
            <w:pPr>
              <w:spacing w:after="0"/>
              <w:rPr>
                <w:sz w:val="24"/>
                <w:szCs w:val="24"/>
                <w:color w:val="auto"/>
              </w:rPr>
            </w:pPr>
          </w:p>
        </w:tc>
        <w:tc>
          <w:tcPr>
            <w:tcW w:w="60" w:type="dxa"/>
            <w:vAlign w:val="bottom"/>
            <w:shd w:val="clear" w:color="auto" w:fill="CFF0FC"/>
          </w:tcPr>
          <w:p>
            <w:pPr>
              <w:spacing w:after="0"/>
              <w:rPr>
                <w:sz w:val="24"/>
                <w:szCs w:val="24"/>
                <w:color w:val="auto"/>
              </w:rPr>
            </w:pPr>
          </w:p>
        </w:tc>
        <w:tc>
          <w:tcPr>
            <w:tcW w:w="220" w:type="dxa"/>
            <w:vAlign w:val="bottom"/>
            <w:shd w:val="clear" w:color="auto" w:fill="CFF0FC"/>
          </w:tcPr>
          <w:p>
            <w:pPr>
              <w:spacing w:after="0"/>
              <w:rPr>
                <w:sz w:val="24"/>
                <w:szCs w:val="24"/>
                <w:color w:val="auto"/>
              </w:rPr>
            </w:pPr>
          </w:p>
        </w:tc>
        <w:tc>
          <w:tcPr>
            <w:tcW w:w="120" w:type="dxa"/>
            <w:vAlign w:val="bottom"/>
            <w:shd w:val="clear" w:color="auto" w:fill="CFF0FC"/>
          </w:tcPr>
          <w:p>
            <w:pPr>
              <w:spacing w:after="0"/>
              <w:rPr>
                <w:sz w:val="24"/>
                <w:szCs w:val="24"/>
                <w:color w:val="auto"/>
              </w:rPr>
            </w:pPr>
          </w:p>
        </w:tc>
        <w:tc>
          <w:tcPr>
            <w:tcW w:w="1320" w:type="dxa"/>
            <w:vAlign w:val="bottom"/>
            <w:shd w:val="clear" w:color="auto" w:fill="CFF0FC"/>
          </w:tcPr>
          <w:p>
            <w:pPr>
              <w:spacing w:after="0"/>
              <w:rPr>
                <w:sz w:val="24"/>
                <w:szCs w:val="24"/>
                <w:color w:val="auto"/>
              </w:rPr>
            </w:pPr>
          </w:p>
        </w:tc>
        <w:tc>
          <w:tcPr>
            <w:tcW w:w="320" w:type="dxa"/>
            <w:vAlign w:val="bottom"/>
            <w:shd w:val="clear" w:color="auto" w:fill="CFF0FC"/>
          </w:tcPr>
          <w:p>
            <w:pPr>
              <w:spacing w:after="0"/>
              <w:rPr>
                <w:sz w:val="24"/>
                <w:szCs w:val="24"/>
                <w:color w:val="auto"/>
              </w:rPr>
            </w:pPr>
          </w:p>
        </w:tc>
        <w:tc>
          <w:tcPr>
            <w:tcW w:w="20" w:type="dxa"/>
            <w:vAlign w:val="bottom"/>
            <w:shd w:val="clear" w:color="auto" w:fill="CFF0FC"/>
          </w:tcPr>
          <w:p>
            <w:pPr>
              <w:spacing w:after="0"/>
              <w:rPr>
                <w:sz w:val="24"/>
                <w:szCs w:val="24"/>
                <w:color w:val="auto"/>
              </w:rPr>
            </w:pPr>
          </w:p>
        </w:tc>
        <w:tc>
          <w:tcPr>
            <w:tcW w:w="220" w:type="dxa"/>
            <w:vAlign w:val="bottom"/>
            <w:shd w:val="clear" w:color="auto" w:fill="CFF0FC"/>
          </w:tcPr>
          <w:p>
            <w:pPr>
              <w:spacing w:after="0"/>
              <w:rPr>
                <w:sz w:val="24"/>
                <w:szCs w:val="24"/>
                <w:color w:val="auto"/>
              </w:rPr>
            </w:pPr>
          </w:p>
        </w:tc>
        <w:tc>
          <w:tcPr>
            <w:tcW w:w="1120" w:type="dxa"/>
            <w:vAlign w:val="bottom"/>
            <w:shd w:val="clear" w:color="auto" w:fill="CFF0FC"/>
          </w:tcPr>
          <w:p>
            <w:pPr>
              <w:spacing w:after="0"/>
              <w:rPr>
                <w:sz w:val="24"/>
                <w:szCs w:val="24"/>
                <w:color w:val="auto"/>
              </w:rPr>
            </w:pPr>
          </w:p>
        </w:tc>
        <w:tc>
          <w:tcPr>
            <w:tcW w:w="40" w:type="dxa"/>
            <w:vAlign w:val="bottom"/>
            <w:shd w:val="clear" w:color="auto" w:fill="CFF0FC"/>
          </w:tcPr>
          <w:p>
            <w:pPr>
              <w:spacing w:after="0"/>
              <w:rPr>
                <w:sz w:val="24"/>
                <w:szCs w:val="24"/>
                <w:color w:val="auto"/>
              </w:rPr>
            </w:pPr>
          </w:p>
        </w:tc>
        <w:tc>
          <w:tcPr>
            <w:tcW w:w="240" w:type="dxa"/>
            <w:vAlign w:val="bottom"/>
            <w:shd w:val="clear" w:color="auto" w:fill="CFF0FC"/>
          </w:tcPr>
          <w:p>
            <w:pPr>
              <w:spacing w:after="0"/>
              <w:rPr>
                <w:sz w:val="24"/>
                <w:szCs w:val="24"/>
                <w:color w:val="auto"/>
              </w:rPr>
            </w:pPr>
          </w:p>
        </w:tc>
        <w:tc>
          <w:tcPr>
            <w:tcW w:w="120" w:type="dxa"/>
            <w:vAlign w:val="bottom"/>
            <w:shd w:val="clear" w:color="auto" w:fill="CFF0FC"/>
          </w:tcPr>
          <w:p>
            <w:pPr>
              <w:spacing w:after="0"/>
              <w:rPr>
                <w:sz w:val="24"/>
                <w:szCs w:val="24"/>
                <w:color w:val="auto"/>
              </w:rPr>
            </w:pPr>
          </w:p>
        </w:tc>
        <w:tc>
          <w:tcPr>
            <w:tcW w:w="1320" w:type="dxa"/>
            <w:vAlign w:val="bottom"/>
            <w:shd w:val="clear" w:color="auto" w:fill="CFF0FC"/>
          </w:tcPr>
          <w:p>
            <w:pPr>
              <w:spacing w:after="0"/>
              <w:rPr>
                <w:sz w:val="24"/>
                <w:szCs w:val="24"/>
                <w:color w:val="auto"/>
              </w:rPr>
            </w:pPr>
          </w:p>
        </w:tc>
        <w:tc>
          <w:tcPr>
            <w:tcW w:w="140" w:type="dxa"/>
            <w:vAlign w:val="bottom"/>
            <w:shd w:val="clear" w:color="auto" w:fill="CFF0FC"/>
          </w:tcPr>
          <w:p>
            <w:pPr>
              <w:spacing w:after="0"/>
              <w:rPr>
                <w:sz w:val="24"/>
                <w:szCs w:val="24"/>
                <w:color w:val="auto"/>
              </w:rPr>
            </w:pPr>
          </w:p>
        </w:tc>
      </w:tr>
      <w:tr>
        <w:trPr>
          <w:trHeight w:val="260"/>
        </w:trPr>
        <w:tc>
          <w:tcPr>
            <w:tcW w:w="4620" w:type="dxa"/>
            <w:vAlign w:val="bottom"/>
          </w:tcPr>
          <w:p>
            <w:pPr>
              <w:ind w:left="480"/>
              <w:spacing w:after="0"/>
              <w:rPr>
                <w:sz w:val="20"/>
                <w:szCs w:val="20"/>
                <w:color w:val="auto"/>
              </w:rPr>
            </w:pPr>
            <w:r>
              <w:rPr>
                <w:rFonts w:ascii="Arial" w:cs="Arial" w:eastAsia="Arial" w:hAnsi="Arial"/>
                <w:sz w:val="20"/>
                <w:szCs w:val="20"/>
                <w:color w:val="auto"/>
              </w:rPr>
              <w:t>Aggregates</w:t>
            </w:r>
          </w:p>
        </w:tc>
        <w:tc>
          <w:tcPr>
            <w:tcW w:w="260" w:type="dxa"/>
            <w:vAlign w:val="bottom"/>
            <w:gridSpan w:val="2"/>
          </w:tcPr>
          <w:p>
            <w:pPr>
              <w:jc w:val="right"/>
              <w:ind w:right="1"/>
              <w:spacing w:after="0"/>
              <w:rPr>
                <w:sz w:val="20"/>
                <w:szCs w:val="20"/>
                <w:color w:val="auto"/>
              </w:rPr>
            </w:pPr>
            <w:r>
              <w:rPr>
                <w:rFonts w:ascii="Arial" w:cs="Arial" w:eastAsia="Arial" w:hAnsi="Arial"/>
                <w:sz w:val="20"/>
                <w:szCs w:val="20"/>
                <w:color w:val="auto"/>
              </w:rPr>
              <w:t>$</w:t>
            </w:r>
          </w:p>
        </w:tc>
        <w:tc>
          <w:tcPr>
            <w:tcW w:w="1160" w:type="dxa"/>
            <w:vAlign w:val="bottom"/>
            <w:gridSpan w:val="2"/>
          </w:tcPr>
          <w:p>
            <w:pPr>
              <w:jc w:val="right"/>
              <w:ind w:right="20"/>
              <w:spacing w:after="0"/>
              <w:rPr>
                <w:sz w:val="20"/>
                <w:szCs w:val="20"/>
                <w:color w:val="auto"/>
              </w:rPr>
            </w:pPr>
            <w:r>
              <w:rPr>
                <w:rFonts w:ascii="Arial" w:cs="Arial" w:eastAsia="Arial" w:hAnsi="Arial"/>
                <w:sz w:val="20"/>
                <w:szCs w:val="20"/>
                <w:color w:val="auto"/>
              </w:rPr>
              <w:t>1,218.1</w:t>
            </w: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40" w:type="dxa"/>
            <w:vAlign w:val="bottom"/>
            <w:gridSpan w:val="2"/>
          </w:tcPr>
          <w:p>
            <w:pPr>
              <w:jc w:val="right"/>
              <w:ind w:right="1"/>
              <w:spacing w:after="0"/>
              <w:rPr>
                <w:sz w:val="20"/>
                <w:szCs w:val="20"/>
                <w:color w:val="auto"/>
              </w:rPr>
            </w:pPr>
            <w:r>
              <w:rPr>
                <w:rFonts w:ascii="Arial" w:cs="Arial" w:eastAsia="Arial" w:hAnsi="Arial"/>
                <w:sz w:val="20"/>
                <w:szCs w:val="20"/>
                <w:color w:val="auto"/>
              </w:rPr>
              <w:t>$</w:t>
            </w:r>
          </w:p>
        </w:tc>
        <w:tc>
          <w:tcPr>
            <w:tcW w:w="1160" w:type="dxa"/>
            <w:vAlign w:val="bottom"/>
            <w:gridSpan w:val="2"/>
          </w:tcPr>
          <w:p>
            <w:pPr>
              <w:jc w:val="right"/>
              <w:ind w:right="20"/>
              <w:spacing w:after="0"/>
              <w:rPr>
                <w:sz w:val="20"/>
                <w:szCs w:val="20"/>
                <w:color w:val="auto"/>
              </w:rPr>
            </w:pPr>
            <w:r>
              <w:rPr>
                <w:rFonts w:ascii="Arial" w:cs="Arial" w:eastAsia="Arial" w:hAnsi="Arial"/>
                <w:sz w:val="20"/>
                <w:szCs w:val="20"/>
                <w:color w:val="auto"/>
              </w:rPr>
              <w:t>1,051.4</w:t>
            </w:r>
          </w:p>
        </w:tc>
        <w:tc>
          <w:tcPr>
            <w:tcW w:w="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40" w:type="dxa"/>
            <w:vAlign w:val="bottom"/>
          </w:tcPr>
          <w:p>
            <w:pPr>
              <w:spacing w:after="0"/>
              <w:rPr>
                <w:sz w:val="22"/>
                <w:szCs w:val="22"/>
                <w:color w:val="auto"/>
              </w:rPr>
            </w:pPr>
          </w:p>
        </w:tc>
      </w:tr>
      <w:tr>
        <w:trPr>
          <w:trHeight w:val="280"/>
        </w:trPr>
        <w:tc>
          <w:tcPr>
            <w:tcW w:w="4620" w:type="dxa"/>
            <w:vAlign w:val="bottom"/>
            <w:shd w:val="clear" w:color="auto" w:fill="CFF0FC"/>
          </w:tcPr>
          <w:p>
            <w:pPr>
              <w:ind w:left="480"/>
              <w:spacing w:after="0"/>
              <w:rPr>
                <w:sz w:val="20"/>
                <w:szCs w:val="20"/>
                <w:color w:val="auto"/>
              </w:rPr>
            </w:pPr>
            <w:r>
              <w:rPr>
                <w:rFonts w:ascii="Arial" w:cs="Arial" w:eastAsia="Arial" w:hAnsi="Arial"/>
                <w:sz w:val="20"/>
                <w:szCs w:val="20"/>
                <w:color w:val="auto"/>
              </w:rPr>
              <w:t>Asphalt</w:t>
            </w:r>
          </w:p>
        </w:tc>
        <w:tc>
          <w:tcPr>
            <w:tcW w:w="40" w:type="dxa"/>
            <w:vAlign w:val="bottom"/>
            <w:shd w:val="clear" w:color="auto" w:fill="CFF0FC"/>
          </w:tcPr>
          <w:p>
            <w:pPr>
              <w:spacing w:after="0"/>
              <w:rPr>
                <w:sz w:val="24"/>
                <w:szCs w:val="24"/>
                <w:color w:val="auto"/>
              </w:rPr>
            </w:pPr>
          </w:p>
        </w:tc>
        <w:tc>
          <w:tcPr>
            <w:tcW w:w="220" w:type="dxa"/>
            <w:vAlign w:val="bottom"/>
            <w:shd w:val="clear" w:color="auto" w:fill="CFF0FC"/>
          </w:tcPr>
          <w:p>
            <w:pPr>
              <w:spacing w:after="0"/>
              <w:rPr>
                <w:sz w:val="24"/>
                <w:szCs w:val="24"/>
                <w:color w:val="auto"/>
              </w:rPr>
            </w:pPr>
          </w:p>
        </w:tc>
        <w:tc>
          <w:tcPr>
            <w:tcW w:w="1160" w:type="dxa"/>
            <w:vAlign w:val="bottom"/>
            <w:gridSpan w:val="2"/>
            <w:shd w:val="clear" w:color="auto" w:fill="CFF0FC"/>
          </w:tcPr>
          <w:p>
            <w:pPr>
              <w:jc w:val="right"/>
              <w:ind w:right="20"/>
              <w:spacing w:after="0"/>
              <w:rPr>
                <w:sz w:val="20"/>
                <w:szCs w:val="20"/>
                <w:color w:val="auto"/>
              </w:rPr>
            </w:pPr>
            <w:r>
              <w:rPr>
                <w:rFonts w:ascii="Arial" w:cs="Arial" w:eastAsia="Arial" w:hAnsi="Arial"/>
                <w:sz w:val="20"/>
                <w:szCs w:val="20"/>
                <w:color w:val="auto"/>
              </w:rPr>
              <w:t>55.3</w:t>
            </w:r>
          </w:p>
        </w:tc>
        <w:tc>
          <w:tcPr>
            <w:tcW w:w="220" w:type="dxa"/>
            <w:vAlign w:val="bottom"/>
            <w:shd w:val="clear" w:color="auto" w:fill="CFF0FC"/>
          </w:tcPr>
          <w:p>
            <w:pPr>
              <w:spacing w:after="0"/>
              <w:rPr>
                <w:sz w:val="24"/>
                <w:szCs w:val="24"/>
                <w:color w:val="auto"/>
              </w:rPr>
            </w:pPr>
          </w:p>
        </w:tc>
        <w:tc>
          <w:tcPr>
            <w:tcW w:w="120" w:type="dxa"/>
            <w:vAlign w:val="bottom"/>
            <w:shd w:val="clear" w:color="auto" w:fill="CFF0FC"/>
          </w:tcPr>
          <w:p>
            <w:pPr>
              <w:spacing w:after="0"/>
              <w:rPr>
                <w:sz w:val="24"/>
                <w:szCs w:val="24"/>
                <w:color w:val="auto"/>
              </w:rPr>
            </w:pPr>
          </w:p>
        </w:tc>
        <w:tc>
          <w:tcPr>
            <w:tcW w:w="1320" w:type="dxa"/>
            <w:vAlign w:val="bottom"/>
            <w:shd w:val="clear" w:color="auto" w:fill="CFF0FC"/>
          </w:tcPr>
          <w:p>
            <w:pPr>
              <w:spacing w:after="0"/>
              <w:rPr>
                <w:sz w:val="24"/>
                <w:szCs w:val="24"/>
                <w:color w:val="auto"/>
              </w:rPr>
            </w:pPr>
          </w:p>
        </w:tc>
        <w:tc>
          <w:tcPr>
            <w:tcW w:w="320" w:type="dxa"/>
            <w:vAlign w:val="bottom"/>
            <w:shd w:val="clear" w:color="auto" w:fill="CFF0FC"/>
          </w:tcPr>
          <w:p>
            <w:pPr>
              <w:spacing w:after="0"/>
              <w:rPr>
                <w:sz w:val="24"/>
                <w:szCs w:val="24"/>
                <w:color w:val="auto"/>
              </w:rPr>
            </w:pPr>
          </w:p>
        </w:tc>
        <w:tc>
          <w:tcPr>
            <w:tcW w:w="20" w:type="dxa"/>
            <w:vAlign w:val="bottom"/>
            <w:shd w:val="clear" w:color="auto" w:fill="CFF0FC"/>
          </w:tcPr>
          <w:p>
            <w:pPr>
              <w:spacing w:after="0"/>
              <w:rPr>
                <w:sz w:val="24"/>
                <w:szCs w:val="24"/>
                <w:color w:val="auto"/>
              </w:rPr>
            </w:pPr>
          </w:p>
        </w:tc>
        <w:tc>
          <w:tcPr>
            <w:tcW w:w="220" w:type="dxa"/>
            <w:vAlign w:val="bottom"/>
            <w:shd w:val="clear" w:color="auto" w:fill="CFF0FC"/>
          </w:tcPr>
          <w:p>
            <w:pPr>
              <w:spacing w:after="0"/>
              <w:rPr>
                <w:sz w:val="24"/>
                <w:szCs w:val="24"/>
                <w:color w:val="auto"/>
              </w:rPr>
            </w:pPr>
          </w:p>
        </w:tc>
        <w:tc>
          <w:tcPr>
            <w:tcW w:w="1160" w:type="dxa"/>
            <w:vAlign w:val="bottom"/>
            <w:gridSpan w:val="2"/>
            <w:shd w:val="clear" w:color="auto" w:fill="CFF0FC"/>
          </w:tcPr>
          <w:p>
            <w:pPr>
              <w:jc w:val="right"/>
              <w:ind w:right="20"/>
              <w:spacing w:after="0"/>
              <w:rPr>
                <w:sz w:val="20"/>
                <w:szCs w:val="20"/>
                <w:color w:val="auto"/>
              </w:rPr>
            </w:pPr>
            <w:r>
              <w:rPr>
                <w:rFonts w:ascii="Arial" w:cs="Arial" w:eastAsia="Arial" w:hAnsi="Arial"/>
                <w:sz w:val="20"/>
                <w:szCs w:val="20"/>
                <w:color w:val="auto"/>
              </w:rPr>
              <w:t>48.1</w:t>
            </w:r>
          </w:p>
        </w:tc>
        <w:tc>
          <w:tcPr>
            <w:tcW w:w="240" w:type="dxa"/>
            <w:vAlign w:val="bottom"/>
            <w:shd w:val="clear" w:color="auto" w:fill="CFF0FC"/>
          </w:tcPr>
          <w:p>
            <w:pPr>
              <w:spacing w:after="0"/>
              <w:rPr>
                <w:sz w:val="24"/>
                <w:szCs w:val="24"/>
                <w:color w:val="auto"/>
              </w:rPr>
            </w:pPr>
          </w:p>
        </w:tc>
        <w:tc>
          <w:tcPr>
            <w:tcW w:w="120" w:type="dxa"/>
            <w:vAlign w:val="bottom"/>
            <w:shd w:val="clear" w:color="auto" w:fill="CFF0FC"/>
          </w:tcPr>
          <w:p>
            <w:pPr>
              <w:spacing w:after="0"/>
              <w:rPr>
                <w:sz w:val="24"/>
                <w:szCs w:val="24"/>
                <w:color w:val="auto"/>
              </w:rPr>
            </w:pPr>
          </w:p>
        </w:tc>
        <w:tc>
          <w:tcPr>
            <w:tcW w:w="1320" w:type="dxa"/>
            <w:vAlign w:val="bottom"/>
            <w:shd w:val="clear" w:color="auto" w:fill="CFF0FC"/>
          </w:tcPr>
          <w:p>
            <w:pPr>
              <w:spacing w:after="0"/>
              <w:rPr>
                <w:sz w:val="24"/>
                <w:szCs w:val="24"/>
                <w:color w:val="auto"/>
              </w:rPr>
            </w:pPr>
          </w:p>
        </w:tc>
        <w:tc>
          <w:tcPr>
            <w:tcW w:w="140" w:type="dxa"/>
            <w:vAlign w:val="bottom"/>
            <w:shd w:val="clear" w:color="auto" w:fill="CFF0FC"/>
          </w:tcPr>
          <w:p>
            <w:pPr>
              <w:spacing w:after="0"/>
              <w:rPr>
                <w:sz w:val="24"/>
                <w:szCs w:val="24"/>
                <w:color w:val="auto"/>
              </w:rPr>
            </w:pPr>
          </w:p>
        </w:tc>
      </w:tr>
      <w:tr>
        <w:trPr>
          <w:trHeight w:val="263"/>
        </w:trPr>
        <w:tc>
          <w:tcPr>
            <w:tcW w:w="4620" w:type="dxa"/>
            <w:vAlign w:val="bottom"/>
          </w:tcPr>
          <w:p>
            <w:pPr>
              <w:ind w:left="480"/>
              <w:spacing w:after="0"/>
              <w:rPr>
                <w:sz w:val="20"/>
                <w:szCs w:val="20"/>
                <w:color w:val="auto"/>
              </w:rPr>
            </w:pPr>
            <w:r>
              <w:rPr>
                <w:rFonts w:ascii="Arial" w:cs="Arial" w:eastAsia="Arial" w:hAnsi="Arial"/>
                <w:sz w:val="20"/>
                <w:szCs w:val="20"/>
                <w:color w:val="auto"/>
              </w:rPr>
              <w:t>Less: Interproduct revenues</w:t>
            </w: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80" w:type="dxa"/>
            <w:vAlign w:val="bottom"/>
            <w:gridSpan w:val="3"/>
          </w:tcPr>
          <w:p>
            <w:pPr>
              <w:jc w:val="right"/>
              <w:ind w:right="140"/>
              <w:spacing w:after="0"/>
              <w:rPr>
                <w:sz w:val="20"/>
                <w:szCs w:val="20"/>
                <w:color w:val="auto"/>
              </w:rPr>
            </w:pPr>
            <w:r>
              <w:rPr>
                <w:rFonts w:ascii="Arial" w:cs="Arial" w:eastAsia="Arial" w:hAnsi="Arial"/>
                <w:sz w:val="20"/>
                <w:szCs w:val="20"/>
                <w:color w:val="auto"/>
              </w:rPr>
              <w:t>(8.7 )</w:t>
            </w:r>
          </w:p>
        </w:tc>
        <w:tc>
          <w:tcPr>
            <w:tcW w:w="12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0" w:type="dxa"/>
            <w:vAlign w:val="bottom"/>
            <w:gridSpan w:val="3"/>
          </w:tcPr>
          <w:p>
            <w:pPr>
              <w:jc w:val="right"/>
              <w:ind w:right="180"/>
              <w:spacing w:after="0"/>
              <w:rPr>
                <w:sz w:val="20"/>
                <w:szCs w:val="20"/>
                <w:color w:val="auto"/>
              </w:rPr>
            </w:pPr>
            <w:r>
              <w:rPr>
                <w:rFonts w:ascii="Arial" w:cs="Arial" w:eastAsia="Arial" w:hAnsi="Arial"/>
                <w:sz w:val="20"/>
                <w:szCs w:val="20"/>
                <w:color w:val="auto"/>
              </w:rPr>
              <w:t>(6.2 )</w:t>
            </w:r>
          </w:p>
        </w:tc>
        <w:tc>
          <w:tcPr>
            <w:tcW w:w="12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40" w:type="dxa"/>
            <w:vAlign w:val="bottom"/>
          </w:tcPr>
          <w:p>
            <w:pPr>
              <w:spacing w:after="0"/>
              <w:rPr>
                <w:sz w:val="22"/>
                <w:szCs w:val="22"/>
                <w:color w:val="auto"/>
              </w:rPr>
            </w:pPr>
          </w:p>
        </w:tc>
      </w:tr>
      <w:tr>
        <w:trPr>
          <w:trHeight w:val="263"/>
        </w:trPr>
        <w:tc>
          <w:tcPr>
            <w:tcW w:w="4620" w:type="dxa"/>
            <w:vAlign w:val="bottom"/>
            <w:tcBorders>
              <w:bottom w:val="single" w:sz="8" w:color="CFF0FC"/>
            </w:tcBorders>
            <w:shd w:val="clear" w:color="auto" w:fill="CFF0FC"/>
          </w:tcPr>
          <w:p>
            <w:pPr>
              <w:ind w:left="300"/>
              <w:spacing w:after="0"/>
              <w:rPr>
                <w:sz w:val="20"/>
                <w:szCs w:val="20"/>
                <w:color w:val="auto"/>
              </w:rPr>
            </w:pPr>
            <w:r>
              <w:rPr>
                <w:rFonts w:ascii="Arial" w:cs="Arial" w:eastAsia="Arial" w:hAnsi="Arial"/>
                <w:sz w:val="20"/>
                <w:szCs w:val="20"/>
                <w:color w:val="auto"/>
              </w:rPr>
              <w:t>East Group Total</w:t>
            </w:r>
          </w:p>
        </w:tc>
        <w:tc>
          <w:tcPr>
            <w:tcW w:w="4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top w:val="single" w:sz="8" w:color="auto"/>
              <w:bottom w:val="single" w:sz="8" w:color="auto"/>
            </w:tcBorders>
            <w:shd w:val="clear" w:color="auto" w:fill="CFF0FC"/>
          </w:tcPr>
          <w:p>
            <w:pPr>
              <w:spacing w:after="0"/>
              <w:rPr>
                <w:sz w:val="22"/>
                <w:szCs w:val="22"/>
                <w:color w:val="auto"/>
              </w:rPr>
            </w:pPr>
          </w:p>
        </w:tc>
        <w:tc>
          <w:tcPr>
            <w:tcW w:w="116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20"/>
                <w:szCs w:val="20"/>
                <w:color w:val="auto"/>
              </w:rPr>
              <w:t>1,264.7</w:t>
            </w:r>
          </w:p>
        </w:tc>
        <w:tc>
          <w:tcPr>
            <w:tcW w:w="22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CFF0FC"/>
            </w:tcBorders>
            <w:shd w:val="clear" w:color="auto" w:fill="CFF0FC"/>
          </w:tcPr>
          <w:p>
            <w:pPr>
              <w:spacing w:after="0"/>
              <w:rPr>
                <w:sz w:val="22"/>
                <w:szCs w:val="22"/>
                <w:color w:val="auto"/>
              </w:rPr>
            </w:pPr>
          </w:p>
        </w:tc>
        <w:tc>
          <w:tcPr>
            <w:tcW w:w="1320" w:type="dxa"/>
            <w:vAlign w:val="bottom"/>
            <w:tcBorders>
              <w:bottom w:val="single" w:sz="8" w:color="CFF0FC"/>
            </w:tcBorders>
            <w:shd w:val="clear" w:color="auto" w:fill="CFF0FC"/>
          </w:tcPr>
          <w:p>
            <w:pPr>
              <w:spacing w:after="0"/>
              <w:rPr>
                <w:sz w:val="22"/>
                <w:szCs w:val="22"/>
                <w:color w:val="auto"/>
              </w:rPr>
            </w:pPr>
          </w:p>
        </w:tc>
        <w:tc>
          <w:tcPr>
            <w:tcW w:w="320" w:type="dxa"/>
            <w:vAlign w:val="bottom"/>
            <w:tcBorders>
              <w:bottom w:val="single" w:sz="8" w:color="CFF0FC"/>
            </w:tcBorders>
            <w:shd w:val="clear" w:color="auto" w:fill="CFF0FC"/>
          </w:tcPr>
          <w:p>
            <w:pPr>
              <w:spacing w:after="0"/>
              <w:rPr>
                <w:sz w:val="22"/>
                <w:szCs w:val="22"/>
                <w:color w:val="auto"/>
              </w:rPr>
            </w:pPr>
          </w:p>
        </w:tc>
        <w:tc>
          <w:tcPr>
            <w:tcW w:w="2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top w:val="single" w:sz="8" w:color="auto"/>
              <w:bottom w:val="single" w:sz="8" w:color="auto"/>
            </w:tcBorders>
            <w:shd w:val="clear" w:color="auto" w:fill="CFF0FC"/>
          </w:tcPr>
          <w:p>
            <w:pPr>
              <w:spacing w:after="0"/>
              <w:rPr>
                <w:sz w:val="22"/>
                <w:szCs w:val="22"/>
                <w:color w:val="auto"/>
              </w:rPr>
            </w:pPr>
          </w:p>
        </w:tc>
        <w:tc>
          <w:tcPr>
            <w:tcW w:w="116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20"/>
                <w:szCs w:val="20"/>
                <w:color w:val="auto"/>
              </w:rPr>
              <w:t>1,093.3</w:t>
            </w:r>
          </w:p>
        </w:tc>
        <w:tc>
          <w:tcPr>
            <w:tcW w:w="24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CFF0FC"/>
            </w:tcBorders>
            <w:shd w:val="clear" w:color="auto" w:fill="CFF0FC"/>
          </w:tcPr>
          <w:p>
            <w:pPr>
              <w:spacing w:after="0"/>
              <w:rPr>
                <w:sz w:val="22"/>
                <w:szCs w:val="22"/>
                <w:color w:val="auto"/>
              </w:rPr>
            </w:pPr>
          </w:p>
        </w:tc>
        <w:tc>
          <w:tcPr>
            <w:tcW w:w="132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CFF0FC"/>
            </w:tcBorders>
            <w:shd w:val="clear" w:color="auto" w:fill="CFF0FC"/>
          </w:tcPr>
          <w:p>
            <w:pPr>
              <w:spacing w:after="0"/>
              <w:rPr>
                <w:sz w:val="22"/>
                <w:szCs w:val="22"/>
                <w:color w:val="auto"/>
              </w:rPr>
            </w:pPr>
          </w:p>
        </w:tc>
      </w:tr>
      <w:tr>
        <w:trPr>
          <w:trHeight w:val="260"/>
        </w:trPr>
        <w:tc>
          <w:tcPr>
            <w:tcW w:w="4620" w:type="dxa"/>
            <w:vAlign w:val="bottom"/>
          </w:tcPr>
          <w:p>
            <w:pPr>
              <w:ind w:left="300"/>
              <w:spacing w:after="0"/>
              <w:rPr>
                <w:sz w:val="20"/>
                <w:szCs w:val="20"/>
                <w:color w:val="auto"/>
              </w:rPr>
            </w:pPr>
            <w:r>
              <w:rPr>
                <w:rFonts w:ascii="Arial" w:cs="Arial" w:eastAsia="Arial" w:hAnsi="Arial"/>
                <w:sz w:val="20"/>
                <w:szCs w:val="20"/>
                <w:color w:val="auto"/>
              </w:rPr>
              <w:t>West Group</w:t>
            </w: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40" w:type="dxa"/>
            <w:vAlign w:val="bottom"/>
          </w:tcPr>
          <w:p>
            <w:pPr>
              <w:spacing w:after="0"/>
              <w:rPr>
                <w:sz w:val="22"/>
                <w:szCs w:val="22"/>
                <w:color w:val="auto"/>
              </w:rPr>
            </w:pPr>
          </w:p>
        </w:tc>
      </w:tr>
      <w:tr>
        <w:trPr>
          <w:trHeight w:val="280"/>
        </w:trPr>
        <w:tc>
          <w:tcPr>
            <w:tcW w:w="4620" w:type="dxa"/>
            <w:vAlign w:val="bottom"/>
            <w:shd w:val="clear" w:color="auto" w:fill="CFF0FC"/>
          </w:tcPr>
          <w:p>
            <w:pPr>
              <w:ind w:left="480"/>
              <w:spacing w:after="0"/>
              <w:rPr>
                <w:sz w:val="20"/>
                <w:szCs w:val="20"/>
                <w:color w:val="auto"/>
              </w:rPr>
            </w:pPr>
            <w:r>
              <w:rPr>
                <w:rFonts w:ascii="Arial" w:cs="Arial" w:eastAsia="Arial" w:hAnsi="Arial"/>
                <w:sz w:val="20"/>
                <w:szCs w:val="20"/>
                <w:color w:val="auto"/>
              </w:rPr>
              <w:t>Aggregates</w:t>
            </w:r>
          </w:p>
        </w:tc>
        <w:tc>
          <w:tcPr>
            <w:tcW w:w="40" w:type="dxa"/>
            <w:vAlign w:val="bottom"/>
            <w:shd w:val="clear" w:color="auto" w:fill="CFF0FC"/>
          </w:tcPr>
          <w:p>
            <w:pPr>
              <w:spacing w:after="0"/>
              <w:rPr>
                <w:sz w:val="24"/>
                <w:szCs w:val="24"/>
                <w:color w:val="auto"/>
              </w:rPr>
            </w:pPr>
          </w:p>
        </w:tc>
        <w:tc>
          <w:tcPr>
            <w:tcW w:w="220" w:type="dxa"/>
            <w:vAlign w:val="bottom"/>
            <w:shd w:val="clear" w:color="auto" w:fill="CFF0FC"/>
          </w:tcPr>
          <w:p>
            <w:pPr>
              <w:spacing w:after="0"/>
              <w:rPr>
                <w:sz w:val="24"/>
                <w:szCs w:val="24"/>
                <w:color w:val="auto"/>
              </w:rPr>
            </w:pPr>
          </w:p>
        </w:tc>
        <w:tc>
          <w:tcPr>
            <w:tcW w:w="1160" w:type="dxa"/>
            <w:vAlign w:val="bottom"/>
            <w:gridSpan w:val="2"/>
            <w:shd w:val="clear" w:color="auto" w:fill="CFF0FC"/>
          </w:tcPr>
          <w:p>
            <w:pPr>
              <w:jc w:val="right"/>
              <w:ind w:right="20"/>
              <w:spacing w:after="0"/>
              <w:rPr>
                <w:sz w:val="20"/>
                <w:szCs w:val="20"/>
                <w:color w:val="auto"/>
              </w:rPr>
            </w:pPr>
            <w:r>
              <w:rPr>
                <w:rFonts w:ascii="Arial" w:cs="Arial" w:eastAsia="Arial" w:hAnsi="Arial"/>
                <w:sz w:val="20"/>
                <w:szCs w:val="20"/>
                <w:color w:val="auto"/>
              </w:rPr>
              <w:t>845.2</w:t>
            </w:r>
          </w:p>
        </w:tc>
        <w:tc>
          <w:tcPr>
            <w:tcW w:w="220" w:type="dxa"/>
            <w:vAlign w:val="bottom"/>
            <w:shd w:val="clear" w:color="auto" w:fill="CFF0FC"/>
          </w:tcPr>
          <w:p>
            <w:pPr>
              <w:spacing w:after="0"/>
              <w:rPr>
                <w:sz w:val="24"/>
                <w:szCs w:val="24"/>
                <w:color w:val="auto"/>
              </w:rPr>
            </w:pPr>
          </w:p>
        </w:tc>
        <w:tc>
          <w:tcPr>
            <w:tcW w:w="120" w:type="dxa"/>
            <w:vAlign w:val="bottom"/>
            <w:shd w:val="clear" w:color="auto" w:fill="CFF0FC"/>
          </w:tcPr>
          <w:p>
            <w:pPr>
              <w:spacing w:after="0"/>
              <w:rPr>
                <w:sz w:val="24"/>
                <w:szCs w:val="24"/>
                <w:color w:val="auto"/>
              </w:rPr>
            </w:pPr>
          </w:p>
        </w:tc>
        <w:tc>
          <w:tcPr>
            <w:tcW w:w="1320" w:type="dxa"/>
            <w:vAlign w:val="bottom"/>
            <w:shd w:val="clear" w:color="auto" w:fill="CFF0FC"/>
          </w:tcPr>
          <w:p>
            <w:pPr>
              <w:spacing w:after="0"/>
              <w:rPr>
                <w:sz w:val="24"/>
                <w:szCs w:val="24"/>
                <w:color w:val="auto"/>
              </w:rPr>
            </w:pPr>
          </w:p>
        </w:tc>
        <w:tc>
          <w:tcPr>
            <w:tcW w:w="320" w:type="dxa"/>
            <w:vAlign w:val="bottom"/>
            <w:shd w:val="clear" w:color="auto" w:fill="CFF0FC"/>
          </w:tcPr>
          <w:p>
            <w:pPr>
              <w:spacing w:after="0"/>
              <w:rPr>
                <w:sz w:val="24"/>
                <w:szCs w:val="24"/>
                <w:color w:val="auto"/>
              </w:rPr>
            </w:pPr>
          </w:p>
        </w:tc>
        <w:tc>
          <w:tcPr>
            <w:tcW w:w="20" w:type="dxa"/>
            <w:vAlign w:val="bottom"/>
            <w:shd w:val="clear" w:color="auto" w:fill="CFF0FC"/>
          </w:tcPr>
          <w:p>
            <w:pPr>
              <w:spacing w:after="0"/>
              <w:rPr>
                <w:sz w:val="24"/>
                <w:szCs w:val="24"/>
                <w:color w:val="auto"/>
              </w:rPr>
            </w:pPr>
          </w:p>
        </w:tc>
        <w:tc>
          <w:tcPr>
            <w:tcW w:w="220" w:type="dxa"/>
            <w:vAlign w:val="bottom"/>
            <w:shd w:val="clear" w:color="auto" w:fill="CFF0FC"/>
          </w:tcPr>
          <w:p>
            <w:pPr>
              <w:spacing w:after="0"/>
              <w:rPr>
                <w:sz w:val="24"/>
                <w:szCs w:val="24"/>
                <w:color w:val="auto"/>
              </w:rPr>
            </w:pPr>
          </w:p>
        </w:tc>
        <w:tc>
          <w:tcPr>
            <w:tcW w:w="1160" w:type="dxa"/>
            <w:vAlign w:val="bottom"/>
            <w:gridSpan w:val="2"/>
            <w:shd w:val="clear" w:color="auto" w:fill="CFF0FC"/>
          </w:tcPr>
          <w:p>
            <w:pPr>
              <w:jc w:val="right"/>
              <w:ind w:right="20"/>
              <w:spacing w:after="0"/>
              <w:rPr>
                <w:sz w:val="20"/>
                <w:szCs w:val="20"/>
                <w:color w:val="auto"/>
              </w:rPr>
            </w:pPr>
            <w:r>
              <w:rPr>
                <w:rFonts w:ascii="Arial" w:cs="Arial" w:eastAsia="Arial" w:hAnsi="Arial"/>
                <w:sz w:val="20"/>
                <w:szCs w:val="20"/>
                <w:color w:val="auto"/>
              </w:rPr>
              <w:t>762.8</w:t>
            </w:r>
          </w:p>
        </w:tc>
        <w:tc>
          <w:tcPr>
            <w:tcW w:w="240" w:type="dxa"/>
            <w:vAlign w:val="bottom"/>
            <w:shd w:val="clear" w:color="auto" w:fill="CFF0FC"/>
          </w:tcPr>
          <w:p>
            <w:pPr>
              <w:spacing w:after="0"/>
              <w:rPr>
                <w:sz w:val="24"/>
                <w:szCs w:val="24"/>
                <w:color w:val="auto"/>
              </w:rPr>
            </w:pPr>
          </w:p>
        </w:tc>
        <w:tc>
          <w:tcPr>
            <w:tcW w:w="120" w:type="dxa"/>
            <w:vAlign w:val="bottom"/>
            <w:shd w:val="clear" w:color="auto" w:fill="CFF0FC"/>
          </w:tcPr>
          <w:p>
            <w:pPr>
              <w:spacing w:after="0"/>
              <w:rPr>
                <w:sz w:val="24"/>
                <w:szCs w:val="24"/>
                <w:color w:val="auto"/>
              </w:rPr>
            </w:pPr>
          </w:p>
        </w:tc>
        <w:tc>
          <w:tcPr>
            <w:tcW w:w="1320" w:type="dxa"/>
            <w:vAlign w:val="bottom"/>
            <w:shd w:val="clear" w:color="auto" w:fill="CFF0FC"/>
          </w:tcPr>
          <w:p>
            <w:pPr>
              <w:spacing w:after="0"/>
              <w:rPr>
                <w:sz w:val="24"/>
                <w:szCs w:val="24"/>
                <w:color w:val="auto"/>
              </w:rPr>
            </w:pPr>
          </w:p>
        </w:tc>
        <w:tc>
          <w:tcPr>
            <w:tcW w:w="140" w:type="dxa"/>
            <w:vAlign w:val="bottom"/>
            <w:shd w:val="clear" w:color="auto" w:fill="CFF0FC"/>
          </w:tcPr>
          <w:p>
            <w:pPr>
              <w:spacing w:after="0"/>
              <w:rPr>
                <w:sz w:val="24"/>
                <w:szCs w:val="24"/>
                <w:color w:val="auto"/>
              </w:rPr>
            </w:pPr>
          </w:p>
        </w:tc>
      </w:tr>
      <w:tr>
        <w:trPr>
          <w:trHeight w:val="260"/>
        </w:trPr>
        <w:tc>
          <w:tcPr>
            <w:tcW w:w="4620" w:type="dxa"/>
            <w:vAlign w:val="bottom"/>
          </w:tcPr>
          <w:p>
            <w:pPr>
              <w:ind w:left="480"/>
              <w:spacing w:after="0"/>
              <w:rPr>
                <w:sz w:val="20"/>
                <w:szCs w:val="20"/>
                <w:color w:val="auto"/>
              </w:rPr>
            </w:pPr>
            <w:r>
              <w:rPr>
                <w:rFonts w:ascii="Arial" w:cs="Arial" w:eastAsia="Arial" w:hAnsi="Arial"/>
                <w:sz w:val="20"/>
                <w:szCs w:val="20"/>
                <w:color w:val="auto"/>
              </w:rPr>
              <w:t>Cement</w:t>
            </w: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20"/>
                <w:szCs w:val="20"/>
                <w:color w:val="auto"/>
              </w:rPr>
              <w:t>366.2</w:t>
            </w: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20"/>
                <w:szCs w:val="20"/>
                <w:color w:val="auto"/>
              </w:rPr>
              <w:t>300.8</w:t>
            </w:r>
          </w:p>
        </w:tc>
        <w:tc>
          <w:tcPr>
            <w:tcW w:w="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40" w:type="dxa"/>
            <w:vAlign w:val="bottom"/>
          </w:tcPr>
          <w:p>
            <w:pPr>
              <w:spacing w:after="0"/>
              <w:rPr>
                <w:sz w:val="22"/>
                <w:szCs w:val="22"/>
                <w:color w:val="auto"/>
              </w:rPr>
            </w:pPr>
          </w:p>
        </w:tc>
      </w:tr>
      <w:tr>
        <w:trPr>
          <w:trHeight w:val="280"/>
        </w:trPr>
        <w:tc>
          <w:tcPr>
            <w:tcW w:w="4620" w:type="dxa"/>
            <w:vAlign w:val="bottom"/>
            <w:shd w:val="clear" w:color="auto" w:fill="CFF0FC"/>
          </w:tcPr>
          <w:p>
            <w:pPr>
              <w:ind w:left="480"/>
              <w:spacing w:after="0"/>
              <w:rPr>
                <w:sz w:val="20"/>
                <w:szCs w:val="20"/>
                <w:color w:val="auto"/>
              </w:rPr>
            </w:pPr>
            <w:r>
              <w:rPr>
                <w:rFonts w:ascii="Arial" w:cs="Arial" w:eastAsia="Arial" w:hAnsi="Arial"/>
                <w:sz w:val="20"/>
                <w:szCs w:val="20"/>
                <w:color w:val="auto"/>
              </w:rPr>
              <w:t>Ready mixed concrete</w:t>
            </w:r>
          </w:p>
        </w:tc>
        <w:tc>
          <w:tcPr>
            <w:tcW w:w="40" w:type="dxa"/>
            <w:vAlign w:val="bottom"/>
            <w:shd w:val="clear" w:color="auto" w:fill="CFF0FC"/>
          </w:tcPr>
          <w:p>
            <w:pPr>
              <w:spacing w:after="0"/>
              <w:rPr>
                <w:sz w:val="24"/>
                <w:szCs w:val="24"/>
                <w:color w:val="auto"/>
              </w:rPr>
            </w:pPr>
          </w:p>
        </w:tc>
        <w:tc>
          <w:tcPr>
            <w:tcW w:w="220" w:type="dxa"/>
            <w:vAlign w:val="bottom"/>
            <w:shd w:val="clear" w:color="auto" w:fill="CFF0FC"/>
          </w:tcPr>
          <w:p>
            <w:pPr>
              <w:spacing w:after="0"/>
              <w:rPr>
                <w:sz w:val="24"/>
                <w:szCs w:val="24"/>
                <w:color w:val="auto"/>
              </w:rPr>
            </w:pPr>
          </w:p>
        </w:tc>
        <w:tc>
          <w:tcPr>
            <w:tcW w:w="1160" w:type="dxa"/>
            <w:vAlign w:val="bottom"/>
            <w:gridSpan w:val="2"/>
            <w:shd w:val="clear" w:color="auto" w:fill="CFF0FC"/>
          </w:tcPr>
          <w:p>
            <w:pPr>
              <w:jc w:val="right"/>
              <w:ind w:right="20"/>
              <w:spacing w:after="0"/>
              <w:rPr>
                <w:sz w:val="20"/>
                <w:szCs w:val="20"/>
                <w:color w:val="auto"/>
              </w:rPr>
            </w:pPr>
            <w:r>
              <w:rPr>
                <w:rFonts w:ascii="Arial" w:cs="Arial" w:eastAsia="Arial" w:hAnsi="Arial"/>
                <w:sz w:val="20"/>
                <w:szCs w:val="20"/>
                <w:color w:val="auto"/>
              </w:rPr>
              <w:t>491.3</w:t>
            </w:r>
          </w:p>
        </w:tc>
        <w:tc>
          <w:tcPr>
            <w:tcW w:w="220" w:type="dxa"/>
            <w:vAlign w:val="bottom"/>
            <w:shd w:val="clear" w:color="auto" w:fill="CFF0FC"/>
          </w:tcPr>
          <w:p>
            <w:pPr>
              <w:spacing w:after="0"/>
              <w:rPr>
                <w:sz w:val="24"/>
                <w:szCs w:val="24"/>
                <w:color w:val="auto"/>
              </w:rPr>
            </w:pPr>
          </w:p>
        </w:tc>
        <w:tc>
          <w:tcPr>
            <w:tcW w:w="120" w:type="dxa"/>
            <w:vAlign w:val="bottom"/>
            <w:shd w:val="clear" w:color="auto" w:fill="CFF0FC"/>
          </w:tcPr>
          <w:p>
            <w:pPr>
              <w:spacing w:after="0"/>
              <w:rPr>
                <w:sz w:val="24"/>
                <w:szCs w:val="24"/>
                <w:color w:val="auto"/>
              </w:rPr>
            </w:pPr>
          </w:p>
        </w:tc>
        <w:tc>
          <w:tcPr>
            <w:tcW w:w="1320" w:type="dxa"/>
            <w:vAlign w:val="bottom"/>
            <w:shd w:val="clear" w:color="auto" w:fill="CFF0FC"/>
          </w:tcPr>
          <w:p>
            <w:pPr>
              <w:spacing w:after="0"/>
              <w:rPr>
                <w:sz w:val="24"/>
                <w:szCs w:val="24"/>
                <w:color w:val="auto"/>
              </w:rPr>
            </w:pPr>
          </w:p>
        </w:tc>
        <w:tc>
          <w:tcPr>
            <w:tcW w:w="320" w:type="dxa"/>
            <w:vAlign w:val="bottom"/>
            <w:shd w:val="clear" w:color="auto" w:fill="CFF0FC"/>
          </w:tcPr>
          <w:p>
            <w:pPr>
              <w:spacing w:after="0"/>
              <w:rPr>
                <w:sz w:val="24"/>
                <w:szCs w:val="24"/>
                <w:color w:val="auto"/>
              </w:rPr>
            </w:pPr>
          </w:p>
        </w:tc>
        <w:tc>
          <w:tcPr>
            <w:tcW w:w="20" w:type="dxa"/>
            <w:vAlign w:val="bottom"/>
            <w:shd w:val="clear" w:color="auto" w:fill="CFF0FC"/>
          </w:tcPr>
          <w:p>
            <w:pPr>
              <w:spacing w:after="0"/>
              <w:rPr>
                <w:sz w:val="24"/>
                <w:szCs w:val="24"/>
                <w:color w:val="auto"/>
              </w:rPr>
            </w:pPr>
          </w:p>
        </w:tc>
        <w:tc>
          <w:tcPr>
            <w:tcW w:w="220" w:type="dxa"/>
            <w:vAlign w:val="bottom"/>
            <w:shd w:val="clear" w:color="auto" w:fill="CFF0FC"/>
          </w:tcPr>
          <w:p>
            <w:pPr>
              <w:spacing w:after="0"/>
              <w:rPr>
                <w:sz w:val="24"/>
                <w:szCs w:val="24"/>
                <w:color w:val="auto"/>
              </w:rPr>
            </w:pPr>
          </w:p>
        </w:tc>
        <w:tc>
          <w:tcPr>
            <w:tcW w:w="1160" w:type="dxa"/>
            <w:vAlign w:val="bottom"/>
            <w:gridSpan w:val="2"/>
            <w:shd w:val="clear" w:color="auto" w:fill="CFF0FC"/>
          </w:tcPr>
          <w:p>
            <w:pPr>
              <w:jc w:val="right"/>
              <w:ind w:right="20"/>
              <w:spacing w:after="0"/>
              <w:rPr>
                <w:sz w:val="20"/>
                <w:szCs w:val="20"/>
                <w:color w:val="auto"/>
              </w:rPr>
            </w:pPr>
            <w:r>
              <w:rPr>
                <w:rFonts w:ascii="Arial" w:cs="Arial" w:eastAsia="Arial" w:hAnsi="Arial"/>
                <w:sz w:val="20"/>
                <w:szCs w:val="20"/>
                <w:color w:val="auto"/>
              </w:rPr>
              <w:t>517.8</w:t>
            </w:r>
          </w:p>
        </w:tc>
        <w:tc>
          <w:tcPr>
            <w:tcW w:w="240" w:type="dxa"/>
            <w:vAlign w:val="bottom"/>
            <w:shd w:val="clear" w:color="auto" w:fill="CFF0FC"/>
          </w:tcPr>
          <w:p>
            <w:pPr>
              <w:spacing w:after="0"/>
              <w:rPr>
                <w:sz w:val="24"/>
                <w:szCs w:val="24"/>
                <w:color w:val="auto"/>
              </w:rPr>
            </w:pPr>
          </w:p>
        </w:tc>
        <w:tc>
          <w:tcPr>
            <w:tcW w:w="120" w:type="dxa"/>
            <w:vAlign w:val="bottom"/>
            <w:shd w:val="clear" w:color="auto" w:fill="CFF0FC"/>
          </w:tcPr>
          <w:p>
            <w:pPr>
              <w:spacing w:after="0"/>
              <w:rPr>
                <w:sz w:val="24"/>
                <w:szCs w:val="24"/>
                <w:color w:val="auto"/>
              </w:rPr>
            </w:pPr>
          </w:p>
        </w:tc>
        <w:tc>
          <w:tcPr>
            <w:tcW w:w="1320" w:type="dxa"/>
            <w:vAlign w:val="bottom"/>
            <w:shd w:val="clear" w:color="auto" w:fill="CFF0FC"/>
          </w:tcPr>
          <w:p>
            <w:pPr>
              <w:spacing w:after="0"/>
              <w:rPr>
                <w:sz w:val="24"/>
                <w:szCs w:val="24"/>
                <w:color w:val="auto"/>
              </w:rPr>
            </w:pPr>
          </w:p>
        </w:tc>
        <w:tc>
          <w:tcPr>
            <w:tcW w:w="140" w:type="dxa"/>
            <w:vAlign w:val="bottom"/>
            <w:shd w:val="clear" w:color="auto" w:fill="CFF0FC"/>
          </w:tcPr>
          <w:p>
            <w:pPr>
              <w:spacing w:after="0"/>
              <w:rPr>
                <w:sz w:val="24"/>
                <w:szCs w:val="24"/>
                <w:color w:val="auto"/>
              </w:rPr>
            </w:pPr>
          </w:p>
        </w:tc>
      </w:tr>
      <w:tr>
        <w:trPr>
          <w:trHeight w:val="260"/>
        </w:trPr>
        <w:tc>
          <w:tcPr>
            <w:tcW w:w="4620" w:type="dxa"/>
            <w:vAlign w:val="bottom"/>
          </w:tcPr>
          <w:p>
            <w:pPr>
              <w:ind w:left="480"/>
              <w:spacing w:after="0"/>
              <w:rPr>
                <w:sz w:val="20"/>
                <w:szCs w:val="20"/>
                <w:color w:val="auto"/>
              </w:rPr>
            </w:pPr>
            <w:r>
              <w:rPr>
                <w:rFonts w:ascii="Arial" w:cs="Arial" w:eastAsia="Arial" w:hAnsi="Arial"/>
                <w:sz w:val="20"/>
                <w:szCs w:val="20"/>
                <w:color w:val="auto"/>
              </w:rPr>
              <w:t>Asphalt and paving services</w:t>
            </w: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20"/>
                <w:szCs w:val="20"/>
                <w:color w:val="auto"/>
              </w:rPr>
              <w:t>243.5</w:t>
            </w: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20"/>
                <w:szCs w:val="20"/>
                <w:color w:val="auto"/>
              </w:rPr>
              <w:t>224.4</w:t>
            </w:r>
          </w:p>
        </w:tc>
        <w:tc>
          <w:tcPr>
            <w:tcW w:w="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40" w:type="dxa"/>
            <w:vAlign w:val="bottom"/>
          </w:tcPr>
          <w:p>
            <w:pPr>
              <w:spacing w:after="0"/>
              <w:rPr>
                <w:sz w:val="22"/>
                <w:szCs w:val="22"/>
                <w:color w:val="auto"/>
              </w:rPr>
            </w:pPr>
          </w:p>
        </w:tc>
      </w:tr>
      <w:tr>
        <w:trPr>
          <w:trHeight w:val="273"/>
        </w:trPr>
        <w:tc>
          <w:tcPr>
            <w:tcW w:w="4620" w:type="dxa"/>
            <w:vAlign w:val="bottom"/>
            <w:shd w:val="clear" w:color="auto" w:fill="CFF0FC"/>
          </w:tcPr>
          <w:p>
            <w:pPr>
              <w:ind w:left="480"/>
              <w:spacing w:after="0"/>
              <w:rPr>
                <w:sz w:val="20"/>
                <w:szCs w:val="20"/>
                <w:color w:val="auto"/>
              </w:rPr>
            </w:pPr>
            <w:r>
              <w:rPr>
                <w:rFonts w:ascii="Arial" w:cs="Arial" w:eastAsia="Arial" w:hAnsi="Arial"/>
                <w:sz w:val="20"/>
                <w:szCs w:val="20"/>
                <w:color w:val="auto"/>
              </w:rPr>
              <w:t>Less: Interproduct revenues</w:t>
            </w:r>
          </w:p>
        </w:tc>
        <w:tc>
          <w:tcPr>
            <w:tcW w:w="40" w:type="dxa"/>
            <w:vAlign w:val="bottom"/>
            <w:shd w:val="clear" w:color="auto" w:fill="CFF0FC"/>
          </w:tcPr>
          <w:p>
            <w:pPr>
              <w:spacing w:after="0"/>
              <w:rPr>
                <w:sz w:val="23"/>
                <w:szCs w:val="23"/>
                <w:color w:val="auto"/>
              </w:rPr>
            </w:pPr>
          </w:p>
        </w:tc>
        <w:tc>
          <w:tcPr>
            <w:tcW w:w="220" w:type="dxa"/>
            <w:vAlign w:val="bottom"/>
            <w:shd w:val="clear" w:color="auto" w:fill="CFF0FC"/>
          </w:tcPr>
          <w:p>
            <w:pPr>
              <w:spacing w:after="0"/>
              <w:rPr>
                <w:sz w:val="23"/>
                <w:szCs w:val="23"/>
                <w:color w:val="auto"/>
              </w:rPr>
            </w:pPr>
          </w:p>
        </w:tc>
        <w:tc>
          <w:tcPr>
            <w:tcW w:w="1380" w:type="dxa"/>
            <w:vAlign w:val="bottom"/>
            <w:gridSpan w:val="3"/>
            <w:shd w:val="clear" w:color="auto" w:fill="CFF0FC"/>
          </w:tcPr>
          <w:p>
            <w:pPr>
              <w:jc w:val="right"/>
              <w:ind w:right="140"/>
              <w:spacing w:after="0"/>
              <w:rPr>
                <w:sz w:val="20"/>
                <w:szCs w:val="20"/>
                <w:color w:val="auto"/>
              </w:rPr>
            </w:pPr>
            <w:r>
              <w:rPr>
                <w:rFonts w:ascii="Arial" w:cs="Arial" w:eastAsia="Arial" w:hAnsi="Arial"/>
                <w:sz w:val="20"/>
                <w:szCs w:val="20"/>
                <w:color w:val="auto"/>
              </w:rPr>
              <w:t>(199.9 )</w:t>
            </w:r>
          </w:p>
        </w:tc>
        <w:tc>
          <w:tcPr>
            <w:tcW w:w="120" w:type="dxa"/>
            <w:vAlign w:val="bottom"/>
            <w:shd w:val="clear" w:color="auto" w:fill="CFF0FC"/>
          </w:tcPr>
          <w:p>
            <w:pPr>
              <w:spacing w:after="0"/>
              <w:rPr>
                <w:sz w:val="23"/>
                <w:szCs w:val="23"/>
                <w:color w:val="auto"/>
              </w:rPr>
            </w:pPr>
          </w:p>
        </w:tc>
        <w:tc>
          <w:tcPr>
            <w:tcW w:w="1320" w:type="dxa"/>
            <w:vAlign w:val="bottom"/>
            <w:shd w:val="clear" w:color="auto" w:fill="CFF0FC"/>
          </w:tcPr>
          <w:p>
            <w:pPr>
              <w:spacing w:after="0"/>
              <w:rPr>
                <w:sz w:val="23"/>
                <w:szCs w:val="23"/>
                <w:color w:val="auto"/>
              </w:rPr>
            </w:pPr>
          </w:p>
        </w:tc>
        <w:tc>
          <w:tcPr>
            <w:tcW w:w="320" w:type="dxa"/>
            <w:vAlign w:val="bottom"/>
            <w:shd w:val="clear" w:color="auto" w:fill="CFF0FC"/>
          </w:tcPr>
          <w:p>
            <w:pPr>
              <w:spacing w:after="0"/>
              <w:rPr>
                <w:sz w:val="23"/>
                <w:szCs w:val="23"/>
                <w:color w:val="auto"/>
              </w:rPr>
            </w:pPr>
          </w:p>
        </w:tc>
        <w:tc>
          <w:tcPr>
            <w:tcW w:w="20" w:type="dxa"/>
            <w:vAlign w:val="bottom"/>
            <w:shd w:val="clear" w:color="auto" w:fill="CFF0FC"/>
          </w:tcPr>
          <w:p>
            <w:pPr>
              <w:spacing w:after="0"/>
              <w:rPr>
                <w:sz w:val="23"/>
                <w:szCs w:val="23"/>
                <w:color w:val="auto"/>
              </w:rPr>
            </w:pPr>
          </w:p>
        </w:tc>
        <w:tc>
          <w:tcPr>
            <w:tcW w:w="220" w:type="dxa"/>
            <w:vAlign w:val="bottom"/>
            <w:shd w:val="clear" w:color="auto" w:fill="CFF0FC"/>
          </w:tcPr>
          <w:p>
            <w:pPr>
              <w:spacing w:after="0"/>
              <w:rPr>
                <w:sz w:val="23"/>
                <w:szCs w:val="23"/>
                <w:color w:val="auto"/>
              </w:rPr>
            </w:pPr>
          </w:p>
        </w:tc>
        <w:tc>
          <w:tcPr>
            <w:tcW w:w="1400" w:type="dxa"/>
            <w:vAlign w:val="bottom"/>
            <w:gridSpan w:val="3"/>
            <w:shd w:val="clear" w:color="auto" w:fill="CFF0FC"/>
          </w:tcPr>
          <w:p>
            <w:pPr>
              <w:jc w:val="right"/>
              <w:ind w:right="180"/>
              <w:spacing w:after="0"/>
              <w:rPr>
                <w:sz w:val="20"/>
                <w:szCs w:val="20"/>
                <w:color w:val="auto"/>
              </w:rPr>
            </w:pPr>
            <w:r>
              <w:rPr>
                <w:rFonts w:ascii="Arial" w:cs="Arial" w:eastAsia="Arial" w:hAnsi="Arial"/>
                <w:sz w:val="20"/>
                <w:szCs w:val="20"/>
                <w:color w:val="auto"/>
              </w:rPr>
              <w:t>(185.3 )</w:t>
            </w:r>
          </w:p>
        </w:tc>
        <w:tc>
          <w:tcPr>
            <w:tcW w:w="120" w:type="dxa"/>
            <w:vAlign w:val="bottom"/>
            <w:shd w:val="clear" w:color="auto" w:fill="CFF0FC"/>
          </w:tcPr>
          <w:p>
            <w:pPr>
              <w:spacing w:after="0"/>
              <w:rPr>
                <w:sz w:val="23"/>
                <w:szCs w:val="23"/>
                <w:color w:val="auto"/>
              </w:rPr>
            </w:pPr>
          </w:p>
        </w:tc>
        <w:tc>
          <w:tcPr>
            <w:tcW w:w="1320" w:type="dxa"/>
            <w:vAlign w:val="bottom"/>
            <w:shd w:val="clear" w:color="auto" w:fill="CFF0FC"/>
          </w:tcPr>
          <w:p>
            <w:pPr>
              <w:spacing w:after="0"/>
              <w:rPr>
                <w:sz w:val="23"/>
                <w:szCs w:val="23"/>
                <w:color w:val="auto"/>
              </w:rPr>
            </w:pPr>
          </w:p>
        </w:tc>
        <w:tc>
          <w:tcPr>
            <w:tcW w:w="140" w:type="dxa"/>
            <w:vAlign w:val="bottom"/>
            <w:shd w:val="clear" w:color="auto" w:fill="CFF0FC"/>
          </w:tcPr>
          <w:p>
            <w:pPr>
              <w:spacing w:after="0"/>
              <w:rPr>
                <w:sz w:val="23"/>
                <w:szCs w:val="23"/>
                <w:color w:val="auto"/>
              </w:rPr>
            </w:pPr>
          </w:p>
        </w:tc>
      </w:tr>
      <w:tr>
        <w:trPr>
          <w:trHeight w:val="264"/>
        </w:trPr>
        <w:tc>
          <w:tcPr>
            <w:tcW w:w="4620" w:type="dxa"/>
            <w:vAlign w:val="bottom"/>
            <w:tcBorders>
              <w:top w:val="single" w:sz="8" w:color="CFF0FC"/>
            </w:tcBorders>
          </w:tcPr>
          <w:p>
            <w:pPr>
              <w:ind w:left="300"/>
              <w:spacing w:after="0"/>
              <w:rPr>
                <w:sz w:val="20"/>
                <w:szCs w:val="20"/>
                <w:color w:val="auto"/>
              </w:rPr>
            </w:pPr>
            <w:r>
              <w:rPr>
                <w:rFonts w:ascii="Arial" w:cs="Arial" w:eastAsia="Arial" w:hAnsi="Arial"/>
                <w:sz w:val="20"/>
                <w:szCs w:val="20"/>
                <w:color w:val="auto"/>
              </w:rPr>
              <w:t>West Group Total</w:t>
            </w:r>
          </w:p>
        </w:tc>
        <w:tc>
          <w:tcPr>
            <w:tcW w:w="40" w:type="dxa"/>
            <w:vAlign w:val="bottom"/>
            <w:tcBorders>
              <w:top w:val="single" w:sz="8" w:color="CFF0FC"/>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20"/>
                <w:szCs w:val="20"/>
                <w:color w:val="auto"/>
              </w:rPr>
              <w:t>1,746.3</w:t>
            </w:r>
          </w:p>
        </w:tc>
        <w:tc>
          <w:tcPr>
            <w:tcW w:w="220" w:type="dxa"/>
            <w:vAlign w:val="bottom"/>
            <w:tcBorders>
              <w:top w:val="single" w:sz="8" w:color="CFF0FC"/>
            </w:tcBorders>
          </w:tcPr>
          <w:p>
            <w:pPr>
              <w:spacing w:after="0"/>
              <w:rPr>
                <w:sz w:val="22"/>
                <w:szCs w:val="22"/>
                <w:color w:val="auto"/>
              </w:rPr>
            </w:pPr>
          </w:p>
        </w:tc>
        <w:tc>
          <w:tcPr>
            <w:tcW w:w="120" w:type="dxa"/>
            <w:vAlign w:val="bottom"/>
            <w:tcBorders>
              <w:top w:val="single" w:sz="8" w:color="CFF0FC"/>
            </w:tcBorders>
          </w:tcPr>
          <w:p>
            <w:pPr>
              <w:spacing w:after="0"/>
              <w:rPr>
                <w:sz w:val="22"/>
                <w:szCs w:val="22"/>
                <w:color w:val="auto"/>
              </w:rPr>
            </w:pPr>
          </w:p>
        </w:tc>
        <w:tc>
          <w:tcPr>
            <w:tcW w:w="1320" w:type="dxa"/>
            <w:vAlign w:val="bottom"/>
            <w:tcBorders>
              <w:top w:val="single" w:sz="8" w:color="CFF0FC"/>
            </w:tcBorders>
          </w:tcPr>
          <w:p>
            <w:pPr>
              <w:spacing w:after="0"/>
              <w:rPr>
                <w:sz w:val="22"/>
                <w:szCs w:val="22"/>
                <w:color w:val="auto"/>
              </w:rPr>
            </w:pPr>
          </w:p>
        </w:tc>
        <w:tc>
          <w:tcPr>
            <w:tcW w:w="320" w:type="dxa"/>
            <w:vAlign w:val="bottom"/>
            <w:tcBorders>
              <w:top w:val="single" w:sz="8" w:color="CFF0FC"/>
            </w:tcBorders>
          </w:tcPr>
          <w:p>
            <w:pPr>
              <w:spacing w:after="0"/>
              <w:rPr>
                <w:sz w:val="22"/>
                <w:szCs w:val="22"/>
                <w:color w:val="auto"/>
              </w:rPr>
            </w:pPr>
          </w:p>
        </w:tc>
        <w:tc>
          <w:tcPr>
            <w:tcW w:w="20" w:type="dxa"/>
            <w:vAlign w:val="bottom"/>
            <w:tcBorders>
              <w:top w:val="single" w:sz="8" w:color="CFF0FC"/>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20"/>
                <w:szCs w:val="20"/>
                <w:color w:val="auto"/>
              </w:rPr>
              <w:t>1,620.5</w:t>
            </w:r>
          </w:p>
        </w:tc>
        <w:tc>
          <w:tcPr>
            <w:tcW w:w="240" w:type="dxa"/>
            <w:vAlign w:val="bottom"/>
            <w:tcBorders>
              <w:top w:val="single" w:sz="8" w:color="CFF0FC"/>
            </w:tcBorders>
          </w:tcPr>
          <w:p>
            <w:pPr>
              <w:spacing w:after="0"/>
              <w:rPr>
                <w:sz w:val="22"/>
                <w:szCs w:val="22"/>
                <w:color w:val="auto"/>
              </w:rPr>
            </w:pPr>
          </w:p>
        </w:tc>
        <w:tc>
          <w:tcPr>
            <w:tcW w:w="120" w:type="dxa"/>
            <w:vAlign w:val="bottom"/>
            <w:tcBorders>
              <w:top w:val="single" w:sz="8" w:color="CFF0FC"/>
            </w:tcBorders>
          </w:tcPr>
          <w:p>
            <w:pPr>
              <w:spacing w:after="0"/>
              <w:rPr>
                <w:sz w:val="22"/>
                <w:szCs w:val="22"/>
                <w:color w:val="auto"/>
              </w:rPr>
            </w:pPr>
          </w:p>
        </w:tc>
        <w:tc>
          <w:tcPr>
            <w:tcW w:w="1320" w:type="dxa"/>
            <w:vAlign w:val="bottom"/>
            <w:tcBorders>
              <w:top w:val="single" w:sz="8" w:color="CFF0FC"/>
            </w:tcBorders>
          </w:tcPr>
          <w:p>
            <w:pPr>
              <w:spacing w:after="0"/>
              <w:rPr>
                <w:sz w:val="22"/>
                <w:szCs w:val="22"/>
                <w:color w:val="auto"/>
              </w:rPr>
            </w:pPr>
          </w:p>
        </w:tc>
        <w:tc>
          <w:tcPr>
            <w:tcW w:w="140" w:type="dxa"/>
            <w:vAlign w:val="bottom"/>
            <w:tcBorders>
              <w:top w:val="single" w:sz="8" w:color="CFF0FC"/>
            </w:tcBorders>
          </w:tcPr>
          <w:p>
            <w:pPr>
              <w:spacing w:after="0"/>
              <w:rPr>
                <w:sz w:val="22"/>
                <w:szCs w:val="22"/>
                <w:color w:val="auto"/>
              </w:rPr>
            </w:pPr>
          </w:p>
        </w:tc>
      </w:tr>
      <w:tr>
        <w:trPr>
          <w:trHeight w:val="270"/>
        </w:trPr>
        <w:tc>
          <w:tcPr>
            <w:tcW w:w="4620" w:type="dxa"/>
            <w:vAlign w:val="bottom"/>
            <w:shd w:val="clear" w:color="auto" w:fill="CFF0FC"/>
          </w:tcPr>
          <w:p>
            <w:pPr>
              <w:ind w:left="20"/>
              <w:spacing w:after="0"/>
              <w:rPr>
                <w:sz w:val="20"/>
                <w:szCs w:val="20"/>
                <w:color w:val="auto"/>
              </w:rPr>
            </w:pPr>
            <w:r>
              <w:rPr>
                <w:rFonts w:ascii="Arial" w:cs="Arial" w:eastAsia="Arial" w:hAnsi="Arial"/>
                <w:sz w:val="20"/>
                <w:szCs w:val="20"/>
                <w:color w:val="auto"/>
              </w:rPr>
              <w:t>Total Building Materials business</w:t>
            </w:r>
          </w:p>
        </w:tc>
        <w:tc>
          <w:tcPr>
            <w:tcW w:w="40" w:type="dxa"/>
            <w:vAlign w:val="bottom"/>
            <w:shd w:val="clear" w:color="auto" w:fill="CFF0FC"/>
          </w:tcPr>
          <w:p>
            <w:pPr>
              <w:spacing w:after="0"/>
              <w:rPr>
                <w:sz w:val="23"/>
                <w:szCs w:val="23"/>
                <w:color w:val="auto"/>
              </w:rPr>
            </w:pPr>
          </w:p>
        </w:tc>
        <w:tc>
          <w:tcPr>
            <w:tcW w:w="220" w:type="dxa"/>
            <w:vAlign w:val="bottom"/>
            <w:shd w:val="clear" w:color="auto" w:fill="CFF0FC"/>
          </w:tcPr>
          <w:p>
            <w:pPr>
              <w:spacing w:after="0"/>
              <w:rPr>
                <w:sz w:val="23"/>
                <w:szCs w:val="23"/>
                <w:color w:val="auto"/>
              </w:rPr>
            </w:pPr>
          </w:p>
        </w:tc>
        <w:tc>
          <w:tcPr>
            <w:tcW w:w="1160" w:type="dxa"/>
            <w:vAlign w:val="bottom"/>
            <w:gridSpan w:val="2"/>
            <w:shd w:val="clear" w:color="auto" w:fill="CFF0FC"/>
          </w:tcPr>
          <w:p>
            <w:pPr>
              <w:jc w:val="right"/>
              <w:ind w:right="20"/>
              <w:spacing w:after="0"/>
              <w:rPr>
                <w:sz w:val="20"/>
                <w:szCs w:val="20"/>
                <w:color w:val="auto"/>
              </w:rPr>
            </w:pPr>
            <w:r>
              <w:rPr>
                <w:rFonts w:ascii="Arial" w:cs="Arial" w:eastAsia="Arial" w:hAnsi="Arial"/>
                <w:sz w:val="20"/>
                <w:szCs w:val="20"/>
                <w:color w:val="auto"/>
              </w:rPr>
              <w:t>3,011.0</w:t>
            </w:r>
          </w:p>
        </w:tc>
        <w:tc>
          <w:tcPr>
            <w:tcW w:w="220" w:type="dxa"/>
            <w:vAlign w:val="bottom"/>
            <w:shd w:val="clear" w:color="auto" w:fill="CFF0FC"/>
          </w:tcPr>
          <w:p>
            <w:pPr>
              <w:spacing w:after="0"/>
              <w:rPr>
                <w:sz w:val="23"/>
                <w:szCs w:val="23"/>
                <w:color w:val="auto"/>
              </w:rPr>
            </w:pPr>
          </w:p>
        </w:tc>
        <w:tc>
          <w:tcPr>
            <w:tcW w:w="120" w:type="dxa"/>
            <w:vAlign w:val="bottom"/>
            <w:shd w:val="clear" w:color="auto" w:fill="CFF0FC"/>
          </w:tcPr>
          <w:p>
            <w:pPr>
              <w:spacing w:after="0"/>
              <w:rPr>
                <w:sz w:val="23"/>
                <w:szCs w:val="23"/>
                <w:color w:val="auto"/>
              </w:rPr>
            </w:pPr>
          </w:p>
        </w:tc>
        <w:tc>
          <w:tcPr>
            <w:tcW w:w="1320" w:type="dxa"/>
            <w:vAlign w:val="bottom"/>
            <w:shd w:val="clear" w:color="auto" w:fill="CFF0FC"/>
          </w:tcPr>
          <w:p>
            <w:pPr>
              <w:spacing w:after="0"/>
              <w:rPr>
                <w:sz w:val="23"/>
                <w:szCs w:val="23"/>
                <w:color w:val="auto"/>
              </w:rPr>
            </w:pPr>
          </w:p>
        </w:tc>
        <w:tc>
          <w:tcPr>
            <w:tcW w:w="320" w:type="dxa"/>
            <w:vAlign w:val="bottom"/>
            <w:shd w:val="clear" w:color="auto" w:fill="CFF0FC"/>
          </w:tcPr>
          <w:p>
            <w:pPr>
              <w:spacing w:after="0"/>
              <w:rPr>
                <w:sz w:val="23"/>
                <w:szCs w:val="23"/>
                <w:color w:val="auto"/>
              </w:rPr>
            </w:pPr>
          </w:p>
        </w:tc>
        <w:tc>
          <w:tcPr>
            <w:tcW w:w="20" w:type="dxa"/>
            <w:vAlign w:val="bottom"/>
            <w:shd w:val="clear" w:color="auto" w:fill="CFF0FC"/>
          </w:tcPr>
          <w:p>
            <w:pPr>
              <w:spacing w:after="0"/>
              <w:rPr>
                <w:sz w:val="23"/>
                <w:szCs w:val="23"/>
                <w:color w:val="auto"/>
              </w:rPr>
            </w:pPr>
          </w:p>
        </w:tc>
        <w:tc>
          <w:tcPr>
            <w:tcW w:w="220" w:type="dxa"/>
            <w:vAlign w:val="bottom"/>
            <w:shd w:val="clear" w:color="auto" w:fill="CFF0FC"/>
          </w:tcPr>
          <w:p>
            <w:pPr>
              <w:spacing w:after="0"/>
              <w:rPr>
                <w:sz w:val="23"/>
                <w:szCs w:val="23"/>
                <w:color w:val="auto"/>
              </w:rPr>
            </w:pPr>
          </w:p>
        </w:tc>
        <w:tc>
          <w:tcPr>
            <w:tcW w:w="1160" w:type="dxa"/>
            <w:vAlign w:val="bottom"/>
            <w:gridSpan w:val="2"/>
            <w:shd w:val="clear" w:color="auto" w:fill="CFF0FC"/>
          </w:tcPr>
          <w:p>
            <w:pPr>
              <w:jc w:val="right"/>
              <w:ind w:right="20"/>
              <w:spacing w:after="0"/>
              <w:rPr>
                <w:sz w:val="20"/>
                <w:szCs w:val="20"/>
                <w:color w:val="auto"/>
              </w:rPr>
            </w:pPr>
            <w:r>
              <w:rPr>
                <w:rFonts w:ascii="Arial" w:cs="Arial" w:eastAsia="Arial" w:hAnsi="Arial"/>
                <w:sz w:val="20"/>
                <w:szCs w:val="20"/>
                <w:color w:val="auto"/>
              </w:rPr>
              <w:t>2,713.8</w:t>
            </w:r>
          </w:p>
        </w:tc>
        <w:tc>
          <w:tcPr>
            <w:tcW w:w="240" w:type="dxa"/>
            <w:vAlign w:val="bottom"/>
            <w:shd w:val="clear" w:color="auto" w:fill="CFF0FC"/>
          </w:tcPr>
          <w:p>
            <w:pPr>
              <w:spacing w:after="0"/>
              <w:rPr>
                <w:sz w:val="23"/>
                <w:szCs w:val="23"/>
                <w:color w:val="auto"/>
              </w:rPr>
            </w:pPr>
          </w:p>
        </w:tc>
        <w:tc>
          <w:tcPr>
            <w:tcW w:w="120" w:type="dxa"/>
            <w:vAlign w:val="bottom"/>
            <w:shd w:val="clear" w:color="auto" w:fill="CFF0FC"/>
          </w:tcPr>
          <w:p>
            <w:pPr>
              <w:spacing w:after="0"/>
              <w:rPr>
                <w:sz w:val="23"/>
                <w:szCs w:val="23"/>
                <w:color w:val="auto"/>
              </w:rPr>
            </w:pPr>
          </w:p>
        </w:tc>
        <w:tc>
          <w:tcPr>
            <w:tcW w:w="1320" w:type="dxa"/>
            <w:vAlign w:val="bottom"/>
            <w:shd w:val="clear" w:color="auto" w:fill="CFF0FC"/>
          </w:tcPr>
          <w:p>
            <w:pPr>
              <w:spacing w:after="0"/>
              <w:rPr>
                <w:sz w:val="23"/>
                <w:szCs w:val="23"/>
                <w:color w:val="auto"/>
              </w:rPr>
            </w:pPr>
          </w:p>
        </w:tc>
        <w:tc>
          <w:tcPr>
            <w:tcW w:w="140" w:type="dxa"/>
            <w:vAlign w:val="bottom"/>
            <w:shd w:val="clear" w:color="auto" w:fill="CFF0FC"/>
          </w:tcPr>
          <w:p>
            <w:pPr>
              <w:spacing w:after="0"/>
              <w:rPr>
                <w:sz w:val="23"/>
                <w:szCs w:val="23"/>
                <w:color w:val="auto"/>
              </w:rPr>
            </w:pPr>
          </w:p>
        </w:tc>
      </w:tr>
      <w:tr>
        <w:trPr>
          <w:trHeight w:val="263"/>
        </w:trPr>
        <w:tc>
          <w:tcPr>
            <w:tcW w:w="4620" w:type="dxa"/>
            <w:vAlign w:val="bottom"/>
          </w:tcPr>
          <w:p>
            <w:pPr>
              <w:ind w:left="20"/>
              <w:spacing w:after="0"/>
              <w:rPr>
                <w:sz w:val="20"/>
                <w:szCs w:val="20"/>
                <w:color w:val="auto"/>
              </w:rPr>
            </w:pPr>
            <w:r>
              <w:rPr>
                <w:rFonts w:ascii="Arial" w:cs="Arial" w:eastAsia="Arial" w:hAnsi="Arial"/>
                <w:sz w:val="20"/>
                <w:szCs w:val="20"/>
                <w:color w:val="auto"/>
              </w:rPr>
              <w:t>Total Magnesia Specialtes</w:t>
            </w:r>
          </w:p>
        </w:tc>
        <w:tc>
          <w:tcPr>
            <w:tcW w:w="4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20"/>
                <w:szCs w:val="20"/>
                <w:color w:val="auto"/>
              </w:rPr>
              <w:t>163.9</w:t>
            </w: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20"/>
                <w:szCs w:val="20"/>
                <w:color w:val="auto"/>
              </w:rPr>
              <w:t>158.7</w:t>
            </w:r>
          </w:p>
        </w:tc>
        <w:tc>
          <w:tcPr>
            <w:tcW w:w="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40" w:type="dxa"/>
            <w:vAlign w:val="bottom"/>
          </w:tcPr>
          <w:p>
            <w:pPr>
              <w:spacing w:after="0"/>
              <w:rPr>
                <w:sz w:val="22"/>
                <w:szCs w:val="22"/>
                <w:color w:val="auto"/>
              </w:rPr>
            </w:pPr>
          </w:p>
        </w:tc>
      </w:tr>
      <w:tr>
        <w:trPr>
          <w:trHeight w:val="303"/>
        </w:trPr>
        <w:tc>
          <w:tcPr>
            <w:tcW w:w="46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20"/>
                <w:szCs w:val="20"/>
                <w:color w:val="auto"/>
              </w:rPr>
              <w:t>Total</w:t>
            </w:r>
          </w:p>
        </w:tc>
        <w:tc>
          <w:tcPr>
            <w:tcW w:w="4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1"/>
              <w:spacing w:after="0"/>
              <w:rPr>
                <w:sz w:val="20"/>
                <w:szCs w:val="20"/>
                <w:color w:val="auto"/>
              </w:rPr>
            </w:pPr>
            <w:r>
              <w:rPr>
                <w:rFonts w:ascii="Arial" w:cs="Arial" w:eastAsia="Arial" w:hAnsi="Arial"/>
                <w:sz w:val="20"/>
                <w:szCs w:val="20"/>
                <w:color w:val="auto"/>
                <w:w w:val="89"/>
              </w:rPr>
              <w:t>$</w:t>
            </w:r>
          </w:p>
        </w:tc>
        <w:tc>
          <w:tcPr>
            <w:tcW w:w="116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20"/>
                <w:szCs w:val="20"/>
                <w:color w:val="auto"/>
              </w:rPr>
              <w:t>3,174.9</w:t>
            </w:r>
          </w:p>
        </w:tc>
        <w:tc>
          <w:tcPr>
            <w:tcW w:w="22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CFF0FC"/>
            </w:tcBorders>
            <w:shd w:val="clear" w:color="auto" w:fill="CFF0FC"/>
          </w:tcPr>
          <w:p>
            <w:pPr>
              <w:spacing w:after="0"/>
              <w:rPr>
                <w:sz w:val="24"/>
                <w:szCs w:val="24"/>
                <w:color w:val="auto"/>
              </w:rPr>
            </w:pPr>
          </w:p>
        </w:tc>
        <w:tc>
          <w:tcPr>
            <w:tcW w:w="132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CFF0FC"/>
            </w:tcBorders>
            <w:shd w:val="clear" w:color="auto" w:fill="CFF0FC"/>
          </w:tcPr>
          <w:p>
            <w:pPr>
              <w:spacing w:after="0"/>
              <w:rPr>
                <w:sz w:val="24"/>
                <w:szCs w:val="24"/>
                <w:color w:val="auto"/>
              </w:rPr>
            </w:pPr>
          </w:p>
        </w:tc>
        <w:tc>
          <w:tcPr>
            <w:tcW w:w="2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1"/>
              <w:spacing w:after="0"/>
              <w:rPr>
                <w:sz w:val="20"/>
                <w:szCs w:val="20"/>
                <w:color w:val="auto"/>
              </w:rPr>
            </w:pPr>
            <w:r>
              <w:rPr>
                <w:rFonts w:ascii="Arial" w:cs="Arial" w:eastAsia="Arial" w:hAnsi="Arial"/>
                <w:sz w:val="20"/>
                <w:szCs w:val="20"/>
                <w:color w:val="auto"/>
                <w:w w:val="89"/>
              </w:rPr>
              <w:t>$</w:t>
            </w:r>
          </w:p>
        </w:tc>
        <w:tc>
          <w:tcPr>
            <w:tcW w:w="116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20"/>
                <w:szCs w:val="20"/>
                <w:color w:val="auto"/>
              </w:rPr>
              <w:t>2,872.5</w:t>
            </w:r>
          </w:p>
        </w:tc>
        <w:tc>
          <w:tcPr>
            <w:tcW w:w="24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CFF0FC"/>
            </w:tcBorders>
            <w:shd w:val="clear" w:color="auto" w:fill="CFF0FC"/>
          </w:tcPr>
          <w:p>
            <w:pPr>
              <w:spacing w:after="0"/>
              <w:rPr>
                <w:sz w:val="24"/>
                <w:szCs w:val="24"/>
                <w:color w:val="auto"/>
              </w:rPr>
            </w:pPr>
          </w:p>
        </w:tc>
        <w:tc>
          <w:tcPr>
            <w:tcW w:w="132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CFF0FC"/>
            </w:tcBorders>
            <w:shd w:val="clear" w:color="auto" w:fill="CFF0FC"/>
          </w:tcPr>
          <w:p>
            <w:pPr>
              <w:spacing w:after="0"/>
              <w:rPr>
                <w:sz w:val="24"/>
                <w:szCs w:val="24"/>
                <w:color w:val="auto"/>
              </w:rPr>
            </w:pPr>
          </w:p>
        </w:tc>
      </w:tr>
      <w:tr>
        <w:trPr>
          <w:trHeight w:val="483"/>
        </w:trPr>
        <w:tc>
          <w:tcPr>
            <w:tcW w:w="4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0" w:type="dxa"/>
            <w:vAlign w:val="bottom"/>
            <w:gridSpan w:val="8"/>
          </w:tcPr>
          <w:p>
            <w:pPr>
              <w:jc w:val="right"/>
              <w:ind w:right="840"/>
              <w:spacing w:after="0"/>
              <w:rPr>
                <w:sz w:val="20"/>
                <w:szCs w:val="20"/>
                <w:color w:val="auto"/>
              </w:rPr>
            </w:pPr>
            <w:r>
              <w:rPr>
                <w:rFonts w:ascii="Arial" w:cs="Arial" w:eastAsia="Arial" w:hAnsi="Arial"/>
                <w:sz w:val="20"/>
                <w:szCs w:val="20"/>
                <w:color w:val="auto"/>
              </w:rPr>
              <w:t>Six Months Ended June 30,</w:t>
            </w:r>
          </w:p>
        </w:tc>
        <w:tc>
          <w:tcPr>
            <w:tcW w:w="132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45"/>
        </w:trPr>
        <w:tc>
          <w:tcPr>
            <w:tcW w:w="4620" w:type="dxa"/>
            <w:vAlign w:val="bottom"/>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gridSpan w:val="2"/>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gridSpan w:val="2"/>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r>
      <w:tr>
        <w:trPr>
          <w:trHeight w:val="257"/>
        </w:trPr>
        <w:tc>
          <w:tcPr>
            <w:tcW w:w="4620" w:type="dxa"/>
            <w:vAlign w:val="bottom"/>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20"/>
                <w:szCs w:val="20"/>
                <w:color w:val="auto"/>
              </w:rPr>
              <w:t>2023</w:t>
            </w:r>
          </w:p>
        </w:tc>
        <w:tc>
          <w:tcPr>
            <w:tcW w:w="1320" w:type="dxa"/>
            <w:vAlign w:val="bottom"/>
            <w:tcBorders>
              <w:bottom w:val="single" w:sz="8" w:color="auto"/>
            </w:tcBorders>
          </w:tcPr>
          <w:p>
            <w:pPr>
              <w:spacing w:after="0"/>
              <w:rPr>
                <w:sz w:val="22"/>
                <w:szCs w:val="22"/>
                <w:color w:val="auto"/>
              </w:rPr>
            </w:pPr>
          </w:p>
        </w:tc>
        <w:tc>
          <w:tcPr>
            <w:tcW w:w="32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20"/>
                <w:szCs w:val="20"/>
                <w:color w:val="auto"/>
              </w:rPr>
              <w:t>2022</w:t>
            </w:r>
          </w:p>
        </w:tc>
        <w:tc>
          <w:tcPr>
            <w:tcW w:w="1320" w:type="dxa"/>
            <w:vAlign w:val="bottom"/>
            <w:tcBorders>
              <w:bottom w:val="single" w:sz="8" w:color="auto"/>
            </w:tcBorders>
          </w:tcPr>
          <w:p>
            <w:pPr>
              <w:spacing w:after="0"/>
              <w:rPr>
                <w:sz w:val="22"/>
                <w:szCs w:val="22"/>
                <w:color w:val="auto"/>
              </w:rPr>
            </w:pPr>
          </w:p>
        </w:tc>
        <w:tc>
          <w:tcPr>
            <w:tcW w:w="140" w:type="dxa"/>
            <w:vAlign w:val="bottom"/>
          </w:tcPr>
          <w:p>
            <w:pPr>
              <w:spacing w:after="0"/>
              <w:rPr>
                <w:sz w:val="22"/>
                <w:szCs w:val="22"/>
                <w:color w:val="auto"/>
              </w:rPr>
            </w:pPr>
          </w:p>
        </w:tc>
      </w:tr>
      <w:tr>
        <w:trPr>
          <w:trHeight w:val="263"/>
        </w:trPr>
        <w:tc>
          <w:tcPr>
            <w:tcW w:w="46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00" w:type="dxa"/>
            <w:vAlign w:val="bottom"/>
            <w:gridSpan w:val="4"/>
          </w:tcPr>
          <w:p>
            <w:pPr>
              <w:jc w:val="right"/>
              <w:ind w:right="760"/>
              <w:spacing w:after="0"/>
              <w:rPr>
                <w:sz w:val="20"/>
                <w:szCs w:val="20"/>
                <w:color w:val="auto"/>
              </w:rPr>
            </w:pPr>
            <w:r>
              <w:rPr>
                <w:rFonts w:ascii="Arial" w:cs="Arial" w:eastAsia="Arial" w:hAnsi="Arial"/>
                <w:sz w:val="20"/>
                <w:szCs w:val="20"/>
                <w:color w:val="auto"/>
              </w:rPr>
              <w:t>Amount</w:t>
            </w:r>
          </w:p>
        </w:tc>
        <w:tc>
          <w:tcPr>
            <w:tcW w:w="1320" w:type="dxa"/>
            <w:vAlign w:val="bottom"/>
          </w:tcPr>
          <w:p>
            <w:pPr>
              <w:jc w:val="right"/>
              <w:ind w:right="41"/>
              <w:spacing w:after="0"/>
              <w:rPr>
                <w:sz w:val="20"/>
                <w:szCs w:val="20"/>
                <w:color w:val="auto"/>
              </w:rPr>
            </w:pPr>
            <w:r>
              <w:rPr>
                <w:rFonts w:ascii="Arial" w:cs="Arial" w:eastAsia="Arial" w:hAnsi="Arial"/>
                <w:sz w:val="20"/>
                <w:szCs w:val="20"/>
                <w:color w:val="auto"/>
                <w:w w:val="85"/>
              </w:rPr>
              <w:t>% of Revenues</w:t>
            </w:r>
          </w:p>
        </w:tc>
        <w:tc>
          <w:tcPr>
            <w:tcW w:w="3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20" w:type="dxa"/>
            <w:vAlign w:val="bottom"/>
            <w:gridSpan w:val="4"/>
          </w:tcPr>
          <w:p>
            <w:pPr>
              <w:jc w:val="right"/>
              <w:ind w:right="760"/>
              <w:spacing w:after="0"/>
              <w:rPr>
                <w:sz w:val="20"/>
                <w:szCs w:val="20"/>
                <w:color w:val="auto"/>
              </w:rPr>
            </w:pPr>
            <w:r>
              <w:rPr>
                <w:rFonts w:ascii="Arial" w:cs="Arial" w:eastAsia="Arial" w:hAnsi="Arial"/>
                <w:sz w:val="20"/>
                <w:szCs w:val="20"/>
                <w:color w:val="auto"/>
              </w:rPr>
              <w:t>Amount</w:t>
            </w:r>
          </w:p>
        </w:tc>
        <w:tc>
          <w:tcPr>
            <w:tcW w:w="1320" w:type="dxa"/>
            <w:vAlign w:val="bottom"/>
          </w:tcPr>
          <w:p>
            <w:pPr>
              <w:jc w:val="right"/>
              <w:ind w:right="41"/>
              <w:spacing w:after="0"/>
              <w:rPr>
                <w:sz w:val="20"/>
                <w:szCs w:val="20"/>
                <w:color w:val="auto"/>
              </w:rPr>
            </w:pPr>
            <w:r>
              <w:rPr>
                <w:rFonts w:ascii="Arial" w:cs="Arial" w:eastAsia="Arial" w:hAnsi="Arial"/>
                <w:sz w:val="20"/>
                <w:szCs w:val="20"/>
                <w:color w:val="auto"/>
                <w:w w:val="85"/>
              </w:rPr>
              <w:t>% of Revenues</w:t>
            </w:r>
          </w:p>
        </w:tc>
        <w:tc>
          <w:tcPr>
            <w:tcW w:w="140" w:type="dxa"/>
            <w:vAlign w:val="bottom"/>
          </w:tcPr>
          <w:p>
            <w:pPr>
              <w:spacing w:after="0"/>
              <w:rPr>
                <w:sz w:val="22"/>
                <w:szCs w:val="22"/>
                <w:color w:val="auto"/>
              </w:rPr>
            </w:pPr>
          </w:p>
        </w:tc>
      </w:tr>
      <w:tr>
        <w:trPr>
          <w:trHeight w:val="260"/>
        </w:trPr>
        <w:tc>
          <w:tcPr>
            <w:tcW w:w="4620" w:type="dxa"/>
            <w:vAlign w:val="bottom"/>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20"/>
                <w:szCs w:val="20"/>
                <w:i w:val="1"/>
                <w:iCs w:val="1"/>
                <w:color w:val="auto"/>
              </w:rPr>
              <w:t>(Dollars</w:t>
            </w:r>
          </w:p>
        </w:tc>
        <w:tc>
          <w:tcPr>
            <w:tcW w:w="320" w:type="dxa"/>
            <w:vAlign w:val="bottom"/>
          </w:tcPr>
          <w:p>
            <w:pPr>
              <w:ind w:left="60"/>
              <w:spacing w:after="0" w:line="226" w:lineRule="exact"/>
              <w:rPr>
                <w:sz w:val="20"/>
                <w:szCs w:val="20"/>
                <w:color w:val="auto"/>
              </w:rPr>
            </w:pPr>
            <w:r>
              <w:rPr>
                <w:rFonts w:ascii="Arial" w:cs="Arial" w:eastAsia="Arial" w:hAnsi="Arial"/>
                <w:sz w:val="20"/>
                <w:szCs w:val="20"/>
                <w:i w:val="1"/>
                <w:iCs w:val="1"/>
                <w:color w:val="auto"/>
              </w:rPr>
              <w:t>in</w:t>
            </w:r>
          </w:p>
        </w:tc>
        <w:tc>
          <w:tcPr>
            <w:tcW w:w="1360" w:type="dxa"/>
            <w:vAlign w:val="bottom"/>
            <w:tcBorders>
              <w:top w:val="single" w:sz="8" w:color="auto"/>
            </w:tcBorders>
            <w:gridSpan w:val="3"/>
          </w:tcPr>
          <w:p>
            <w:pPr>
              <w:jc w:val="right"/>
              <w:ind w:right="641"/>
              <w:spacing w:after="0"/>
              <w:rPr>
                <w:sz w:val="20"/>
                <w:szCs w:val="20"/>
                <w:color w:val="auto"/>
              </w:rPr>
            </w:pPr>
            <w:r>
              <w:rPr>
                <w:rFonts w:ascii="Arial" w:cs="Arial" w:eastAsia="Arial" w:hAnsi="Arial"/>
                <w:sz w:val="20"/>
                <w:szCs w:val="20"/>
                <w:i w:val="1"/>
                <w:iCs w:val="1"/>
                <w:color w:val="auto"/>
                <w:w w:val="81"/>
              </w:rPr>
              <w:t>Millions)</w:t>
            </w:r>
          </w:p>
        </w:tc>
        <w:tc>
          <w:tcPr>
            <w:tcW w:w="280" w:type="dxa"/>
            <w:vAlign w:val="bottom"/>
            <w:gridSpan w:val="2"/>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320" w:type="dxa"/>
            <w:vAlign w:val="bottom"/>
            <w:tcBorders>
              <w:top w:val="single" w:sz="8" w:color="auto"/>
            </w:tcBorders>
          </w:tcPr>
          <w:p>
            <w:pPr>
              <w:spacing w:after="0"/>
              <w:rPr>
                <w:sz w:val="22"/>
                <w:szCs w:val="22"/>
                <w:color w:val="auto"/>
              </w:rPr>
            </w:pPr>
          </w:p>
        </w:tc>
        <w:tc>
          <w:tcPr>
            <w:tcW w:w="140" w:type="dxa"/>
            <w:vAlign w:val="bottom"/>
          </w:tcPr>
          <w:p>
            <w:pPr>
              <w:spacing w:after="0"/>
              <w:rPr>
                <w:sz w:val="22"/>
                <w:szCs w:val="22"/>
                <w:color w:val="auto"/>
              </w:rPr>
            </w:pPr>
          </w:p>
        </w:tc>
      </w:tr>
      <w:tr>
        <w:trPr>
          <w:trHeight w:val="280"/>
        </w:trPr>
        <w:tc>
          <w:tcPr>
            <w:tcW w:w="4620" w:type="dxa"/>
            <w:vAlign w:val="bottom"/>
            <w:shd w:val="clear" w:color="auto" w:fill="CFF0FC"/>
          </w:tcPr>
          <w:p>
            <w:pPr>
              <w:ind w:left="20"/>
              <w:spacing w:after="0"/>
              <w:rPr>
                <w:sz w:val="20"/>
                <w:szCs w:val="20"/>
                <w:color w:val="auto"/>
              </w:rPr>
            </w:pPr>
            <w:r>
              <w:rPr>
                <w:rFonts w:ascii="Arial" w:cs="Arial" w:eastAsia="Arial" w:hAnsi="Arial"/>
                <w:sz w:val="20"/>
                <w:szCs w:val="20"/>
                <w:b w:val="1"/>
                <w:bCs w:val="1"/>
                <w:color w:val="auto"/>
              </w:rPr>
              <w:t>Gross proft (loss):</w:t>
            </w:r>
          </w:p>
        </w:tc>
        <w:tc>
          <w:tcPr>
            <w:tcW w:w="40" w:type="dxa"/>
            <w:vAlign w:val="bottom"/>
            <w:shd w:val="clear" w:color="auto" w:fill="CFF0FC"/>
          </w:tcPr>
          <w:p>
            <w:pPr>
              <w:spacing w:after="0"/>
              <w:rPr>
                <w:sz w:val="24"/>
                <w:szCs w:val="24"/>
                <w:color w:val="auto"/>
              </w:rPr>
            </w:pPr>
          </w:p>
        </w:tc>
        <w:tc>
          <w:tcPr>
            <w:tcW w:w="220" w:type="dxa"/>
            <w:vAlign w:val="bottom"/>
            <w:shd w:val="clear" w:color="auto" w:fill="CFF0FC"/>
          </w:tcPr>
          <w:p>
            <w:pPr>
              <w:spacing w:after="0"/>
              <w:rPr>
                <w:sz w:val="24"/>
                <w:szCs w:val="24"/>
                <w:color w:val="auto"/>
              </w:rPr>
            </w:pPr>
          </w:p>
        </w:tc>
        <w:tc>
          <w:tcPr>
            <w:tcW w:w="1100" w:type="dxa"/>
            <w:vAlign w:val="bottom"/>
            <w:shd w:val="clear" w:color="auto" w:fill="CFF0FC"/>
          </w:tcPr>
          <w:p>
            <w:pPr>
              <w:spacing w:after="0"/>
              <w:rPr>
                <w:sz w:val="24"/>
                <w:szCs w:val="24"/>
                <w:color w:val="auto"/>
              </w:rPr>
            </w:pPr>
          </w:p>
        </w:tc>
        <w:tc>
          <w:tcPr>
            <w:tcW w:w="60" w:type="dxa"/>
            <w:vAlign w:val="bottom"/>
            <w:shd w:val="clear" w:color="auto" w:fill="CFF0FC"/>
          </w:tcPr>
          <w:p>
            <w:pPr>
              <w:spacing w:after="0"/>
              <w:rPr>
                <w:sz w:val="24"/>
                <w:szCs w:val="24"/>
                <w:color w:val="auto"/>
              </w:rPr>
            </w:pPr>
          </w:p>
        </w:tc>
        <w:tc>
          <w:tcPr>
            <w:tcW w:w="220" w:type="dxa"/>
            <w:vAlign w:val="bottom"/>
            <w:shd w:val="clear" w:color="auto" w:fill="CFF0FC"/>
          </w:tcPr>
          <w:p>
            <w:pPr>
              <w:spacing w:after="0"/>
              <w:rPr>
                <w:sz w:val="24"/>
                <w:szCs w:val="24"/>
                <w:color w:val="auto"/>
              </w:rPr>
            </w:pPr>
          </w:p>
        </w:tc>
        <w:tc>
          <w:tcPr>
            <w:tcW w:w="120" w:type="dxa"/>
            <w:vAlign w:val="bottom"/>
            <w:shd w:val="clear" w:color="auto" w:fill="CFF0FC"/>
          </w:tcPr>
          <w:p>
            <w:pPr>
              <w:spacing w:after="0"/>
              <w:rPr>
                <w:sz w:val="24"/>
                <w:szCs w:val="24"/>
                <w:color w:val="auto"/>
              </w:rPr>
            </w:pPr>
          </w:p>
        </w:tc>
        <w:tc>
          <w:tcPr>
            <w:tcW w:w="1320" w:type="dxa"/>
            <w:vAlign w:val="bottom"/>
            <w:shd w:val="clear" w:color="auto" w:fill="CFF0FC"/>
          </w:tcPr>
          <w:p>
            <w:pPr>
              <w:spacing w:after="0"/>
              <w:rPr>
                <w:sz w:val="24"/>
                <w:szCs w:val="24"/>
                <w:color w:val="auto"/>
              </w:rPr>
            </w:pPr>
          </w:p>
        </w:tc>
        <w:tc>
          <w:tcPr>
            <w:tcW w:w="320" w:type="dxa"/>
            <w:vAlign w:val="bottom"/>
            <w:shd w:val="clear" w:color="auto" w:fill="CFF0FC"/>
          </w:tcPr>
          <w:p>
            <w:pPr>
              <w:spacing w:after="0"/>
              <w:rPr>
                <w:sz w:val="24"/>
                <w:szCs w:val="24"/>
                <w:color w:val="auto"/>
              </w:rPr>
            </w:pPr>
          </w:p>
        </w:tc>
        <w:tc>
          <w:tcPr>
            <w:tcW w:w="20" w:type="dxa"/>
            <w:vAlign w:val="bottom"/>
            <w:shd w:val="clear" w:color="auto" w:fill="CFF0FC"/>
          </w:tcPr>
          <w:p>
            <w:pPr>
              <w:spacing w:after="0"/>
              <w:rPr>
                <w:sz w:val="24"/>
                <w:szCs w:val="24"/>
                <w:color w:val="auto"/>
              </w:rPr>
            </w:pPr>
          </w:p>
        </w:tc>
        <w:tc>
          <w:tcPr>
            <w:tcW w:w="220" w:type="dxa"/>
            <w:vAlign w:val="bottom"/>
            <w:shd w:val="clear" w:color="auto" w:fill="CFF0FC"/>
          </w:tcPr>
          <w:p>
            <w:pPr>
              <w:spacing w:after="0"/>
              <w:rPr>
                <w:sz w:val="24"/>
                <w:szCs w:val="24"/>
                <w:color w:val="auto"/>
              </w:rPr>
            </w:pPr>
          </w:p>
        </w:tc>
        <w:tc>
          <w:tcPr>
            <w:tcW w:w="1120" w:type="dxa"/>
            <w:vAlign w:val="bottom"/>
            <w:shd w:val="clear" w:color="auto" w:fill="CFF0FC"/>
          </w:tcPr>
          <w:p>
            <w:pPr>
              <w:spacing w:after="0"/>
              <w:rPr>
                <w:sz w:val="24"/>
                <w:szCs w:val="24"/>
                <w:color w:val="auto"/>
              </w:rPr>
            </w:pPr>
          </w:p>
        </w:tc>
        <w:tc>
          <w:tcPr>
            <w:tcW w:w="40" w:type="dxa"/>
            <w:vAlign w:val="bottom"/>
            <w:shd w:val="clear" w:color="auto" w:fill="CFF0FC"/>
          </w:tcPr>
          <w:p>
            <w:pPr>
              <w:spacing w:after="0"/>
              <w:rPr>
                <w:sz w:val="24"/>
                <w:szCs w:val="24"/>
                <w:color w:val="auto"/>
              </w:rPr>
            </w:pPr>
          </w:p>
        </w:tc>
        <w:tc>
          <w:tcPr>
            <w:tcW w:w="240" w:type="dxa"/>
            <w:vAlign w:val="bottom"/>
            <w:shd w:val="clear" w:color="auto" w:fill="CFF0FC"/>
          </w:tcPr>
          <w:p>
            <w:pPr>
              <w:spacing w:after="0"/>
              <w:rPr>
                <w:sz w:val="24"/>
                <w:szCs w:val="24"/>
                <w:color w:val="auto"/>
              </w:rPr>
            </w:pPr>
          </w:p>
        </w:tc>
        <w:tc>
          <w:tcPr>
            <w:tcW w:w="120" w:type="dxa"/>
            <w:vAlign w:val="bottom"/>
            <w:shd w:val="clear" w:color="auto" w:fill="CFF0FC"/>
          </w:tcPr>
          <w:p>
            <w:pPr>
              <w:spacing w:after="0"/>
              <w:rPr>
                <w:sz w:val="24"/>
                <w:szCs w:val="24"/>
                <w:color w:val="auto"/>
              </w:rPr>
            </w:pPr>
          </w:p>
        </w:tc>
        <w:tc>
          <w:tcPr>
            <w:tcW w:w="1320" w:type="dxa"/>
            <w:vAlign w:val="bottom"/>
            <w:shd w:val="clear" w:color="auto" w:fill="CFF0FC"/>
          </w:tcPr>
          <w:p>
            <w:pPr>
              <w:spacing w:after="0"/>
              <w:rPr>
                <w:sz w:val="24"/>
                <w:szCs w:val="24"/>
                <w:color w:val="auto"/>
              </w:rPr>
            </w:pPr>
          </w:p>
        </w:tc>
        <w:tc>
          <w:tcPr>
            <w:tcW w:w="140" w:type="dxa"/>
            <w:vAlign w:val="bottom"/>
            <w:shd w:val="clear" w:color="auto" w:fill="CFF0FC"/>
          </w:tcPr>
          <w:p>
            <w:pPr>
              <w:spacing w:after="0"/>
              <w:rPr>
                <w:sz w:val="24"/>
                <w:szCs w:val="24"/>
                <w:color w:val="auto"/>
              </w:rPr>
            </w:pPr>
          </w:p>
        </w:tc>
      </w:tr>
      <w:tr>
        <w:trPr>
          <w:trHeight w:val="260"/>
        </w:trPr>
        <w:tc>
          <w:tcPr>
            <w:tcW w:w="4620" w:type="dxa"/>
            <w:vAlign w:val="bottom"/>
          </w:tcPr>
          <w:p>
            <w:pPr>
              <w:ind w:left="20"/>
              <w:spacing w:after="0"/>
              <w:rPr>
                <w:sz w:val="20"/>
                <w:szCs w:val="20"/>
                <w:color w:val="auto"/>
              </w:rPr>
            </w:pPr>
            <w:r>
              <w:rPr>
                <w:rFonts w:ascii="Arial" w:cs="Arial" w:eastAsia="Arial" w:hAnsi="Arial"/>
                <w:sz w:val="20"/>
                <w:szCs w:val="20"/>
                <w:color w:val="auto"/>
              </w:rPr>
              <w:t>Building Materials business:</w:t>
            </w: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40" w:type="dxa"/>
            <w:vAlign w:val="bottom"/>
          </w:tcPr>
          <w:p>
            <w:pPr>
              <w:spacing w:after="0"/>
              <w:rPr>
                <w:sz w:val="22"/>
                <w:szCs w:val="22"/>
                <w:color w:val="auto"/>
              </w:rPr>
            </w:pPr>
          </w:p>
        </w:tc>
      </w:tr>
      <w:tr>
        <w:trPr>
          <w:trHeight w:val="280"/>
        </w:trPr>
        <w:tc>
          <w:tcPr>
            <w:tcW w:w="4620" w:type="dxa"/>
            <w:vAlign w:val="bottom"/>
            <w:shd w:val="clear" w:color="auto" w:fill="CFF0FC"/>
          </w:tcPr>
          <w:p>
            <w:pPr>
              <w:ind w:left="480"/>
              <w:spacing w:after="0"/>
              <w:rPr>
                <w:sz w:val="20"/>
                <w:szCs w:val="20"/>
                <w:color w:val="auto"/>
              </w:rPr>
            </w:pPr>
            <w:r>
              <w:rPr>
                <w:rFonts w:ascii="Arial" w:cs="Arial" w:eastAsia="Arial" w:hAnsi="Arial"/>
                <w:sz w:val="20"/>
                <w:szCs w:val="20"/>
                <w:color w:val="auto"/>
              </w:rPr>
              <w:t>Aggregates</w:t>
            </w:r>
          </w:p>
        </w:tc>
        <w:tc>
          <w:tcPr>
            <w:tcW w:w="260" w:type="dxa"/>
            <w:vAlign w:val="bottom"/>
            <w:gridSpan w:val="2"/>
            <w:shd w:val="clear" w:color="auto" w:fill="CFF0FC"/>
          </w:tcPr>
          <w:p>
            <w:pPr>
              <w:jc w:val="right"/>
              <w:ind w:right="41"/>
              <w:spacing w:after="0"/>
              <w:rPr>
                <w:sz w:val="20"/>
                <w:szCs w:val="20"/>
                <w:color w:val="auto"/>
              </w:rPr>
            </w:pPr>
            <w:r>
              <w:rPr>
                <w:rFonts w:ascii="Arial" w:cs="Arial" w:eastAsia="Arial" w:hAnsi="Arial"/>
                <w:sz w:val="20"/>
                <w:szCs w:val="20"/>
                <w:color w:val="auto"/>
                <w:w w:val="8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608.9</w:t>
            </w:r>
          </w:p>
        </w:tc>
        <w:tc>
          <w:tcPr>
            <w:tcW w:w="60" w:type="dxa"/>
            <w:vAlign w:val="bottom"/>
            <w:shd w:val="clear" w:color="auto" w:fill="CFF0FC"/>
          </w:tcPr>
          <w:p>
            <w:pPr>
              <w:spacing w:after="0"/>
              <w:rPr>
                <w:sz w:val="24"/>
                <w:szCs w:val="24"/>
                <w:color w:val="auto"/>
              </w:rPr>
            </w:pPr>
          </w:p>
        </w:tc>
        <w:tc>
          <w:tcPr>
            <w:tcW w:w="220" w:type="dxa"/>
            <w:vAlign w:val="bottom"/>
            <w:shd w:val="clear" w:color="auto" w:fill="CFF0FC"/>
          </w:tcPr>
          <w:p>
            <w:pPr>
              <w:spacing w:after="0"/>
              <w:rPr>
                <w:sz w:val="24"/>
                <w:szCs w:val="24"/>
                <w:color w:val="auto"/>
              </w:rPr>
            </w:pPr>
          </w:p>
        </w:tc>
        <w:tc>
          <w:tcPr>
            <w:tcW w:w="120" w:type="dxa"/>
            <w:vAlign w:val="bottom"/>
            <w:shd w:val="clear" w:color="auto" w:fill="CFF0FC"/>
          </w:tcPr>
          <w:p>
            <w:pPr>
              <w:spacing w:after="0"/>
              <w:rPr>
                <w:sz w:val="24"/>
                <w:szCs w:val="24"/>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29.5</w:t>
            </w:r>
          </w:p>
        </w:tc>
        <w:tc>
          <w:tcPr>
            <w:tcW w:w="320" w:type="dxa"/>
            <w:vAlign w:val="bottom"/>
            <w:shd w:val="clear" w:color="auto" w:fill="CFF0FC"/>
          </w:tcPr>
          <w:p>
            <w:pPr>
              <w:spacing w:after="0"/>
              <w:rPr>
                <w:sz w:val="24"/>
                <w:szCs w:val="24"/>
                <w:color w:val="auto"/>
              </w:rPr>
            </w:pPr>
          </w:p>
        </w:tc>
        <w:tc>
          <w:tcPr>
            <w:tcW w:w="240" w:type="dxa"/>
            <w:vAlign w:val="bottom"/>
            <w:gridSpan w:val="2"/>
            <w:shd w:val="clear" w:color="auto" w:fill="CFF0FC"/>
          </w:tcPr>
          <w:p>
            <w:pPr>
              <w:jc w:val="right"/>
              <w:ind w:right="41"/>
              <w:spacing w:after="0"/>
              <w:rPr>
                <w:sz w:val="20"/>
                <w:szCs w:val="20"/>
                <w:color w:val="auto"/>
              </w:rPr>
            </w:pPr>
            <w:r>
              <w:rPr>
                <w:rFonts w:ascii="Arial" w:cs="Arial" w:eastAsia="Arial" w:hAnsi="Arial"/>
                <w:sz w:val="20"/>
                <w:szCs w:val="20"/>
                <w:color w:val="auto"/>
                <w:w w:val="71"/>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410.0</w:t>
            </w:r>
          </w:p>
        </w:tc>
        <w:tc>
          <w:tcPr>
            <w:tcW w:w="40" w:type="dxa"/>
            <w:vAlign w:val="bottom"/>
            <w:shd w:val="clear" w:color="auto" w:fill="CFF0FC"/>
          </w:tcPr>
          <w:p>
            <w:pPr>
              <w:spacing w:after="0"/>
              <w:rPr>
                <w:sz w:val="24"/>
                <w:szCs w:val="24"/>
                <w:color w:val="auto"/>
              </w:rPr>
            </w:pPr>
          </w:p>
        </w:tc>
        <w:tc>
          <w:tcPr>
            <w:tcW w:w="240" w:type="dxa"/>
            <w:vAlign w:val="bottom"/>
            <w:shd w:val="clear" w:color="auto" w:fill="CFF0FC"/>
          </w:tcPr>
          <w:p>
            <w:pPr>
              <w:spacing w:after="0"/>
              <w:rPr>
                <w:sz w:val="24"/>
                <w:szCs w:val="24"/>
                <w:color w:val="auto"/>
              </w:rPr>
            </w:pPr>
          </w:p>
        </w:tc>
        <w:tc>
          <w:tcPr>
            <w:tcW w:w="120" w:type="dxa"/>
            <w:vAlign w:val="bottom"/>
            <w:shd w:val="clear" w:color="auto" w:fill="CFF0FC"/>
          </w:tcPr>
          <w:p>
            <w:pPr>
              <w:spacing w:after="0"/>
              <w:rPr>
                <w:sz w:val="24"/>
                <w:szCs w:val="24"/>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22.6</w:t>
            </w:r>
          </w:p>
        </w:tc>
        <w:tc>
          <w:tcPr>
            <w:tcW w:w="140" w:type="dxa"/>
            <w:vAlign w:val="bottom"/>
            <w:shd w:val="clear" w:color="auto" w:fill="CFF0FC"/>
          </w:tcPr>
          <w:p>
            <w:pPr>
              <w:spacing w:after="0"/>
              <w:rPr>
                <w:sz w:val="24"/>
                <w:szCs w:val="24"/>
                <w:color w:val="auto"/>
              </w:rPr>
            </w:pPr>
          </w:p>
        </w:tc>
      </w:tr>
      <w:tr>
        <w:trPr>
          <w:trHeight w:val="260"/>
        </w:trPr>
        <w:tc>
          <w:tcPr>
            <w:tcW w:w="4620" w:type="dxa"/>
            <w:vAlign w:val="bottom"/>
          </w:tcPr>
          <w:p>
            <w:pPr>
              <w:ind w:left="480"/>
              <w:spacing w:after="0"/>
              <w:rPr>
                <w:sz w:val="20"/>
                <w:szCs w:val="20"/>
                <w:color w:val="auto"/>
              </w:rPr>
            </w:pPr>
            <w:r>
              <w:rPr>
                <w:rFonts w:ascii="Arial" w:cs="Arial" w:eastAsia="Arial" w:hAnsi="Arial"/>
                <w:sz w:val="20"/>
                <w:szCs w:val="20"/>
                <w:color w:val="auto"/>
              </w:rPr>
              <w:t>Cement</w:t>
            </w: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140.4</w:t>
            </w: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20"/>
                <w:szCs w:val="20"/>
                <w:color w:val="auto"/>
              </w:rPr>
              <w:t>38.3</w:t>
            </w:r>
          </w:p>
        </w:tc>
        <w:tc>
          <w:tcPr>
            <w:tcW w:w="3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77.5</w:t>
            </w: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20"/>
                <w:szCs w:val="20"/>
                <w:color w:val="auto"/>
              </w:rPr>
              <w:t>25.8</w:t>
            </w:r>
          </w:p>
        </w:tc>
        <w:tc>
          <w:tcPr>
            <w:tcW w:w="140" w:type="dxa"/>
            <w:vAlign w:val="bottom"/>
          </w:tcPr>
          <w:p>
            <w:pPr>
              <w:spacing w:after="0"/>
              <w:rPr>
                <w:sz w:val="22"/>
                <w:szCs w:val="22"/>
                <w:color w:val="auto"/>
              </w:rPr>
            </w:pPr>
          </w:p>
        </w:tc>
      </w:tr>
      <w:tr>
        <w:trPr>
          <w:trHeight w:val="280"/>
        </w:trPr>
        <w:tc>
          <w:tcPr>
            <w:tcW w:w="4620" w:type="dxa"/>
            <w:vAlign w:val="bottom"/>
            <w:shd w:val="clear" w:color="auto" w:fill="CFF0FC"/>
          </w:tcPr>
          <w:p>
            <w:pPr>
              <w:ind w:left="480"/>
              <w:spacing w:after="0"/>
              <w:rPr>
                <w:sz w:val="20"/>
                <w:szCs w:val="20"/>
                <w:color w:val="auto"/>
              </w:rPr>
            </w:pPr>
            <w:r>
              <w:rPr>
                <w:rFonts w:ascii="Arial" w:cs="Arial" w:eastAsia="Arial" w:hAnsi="Arial"/>
                <w:sz w:val="20"/>
                <w:szCs w:val="20"/>
                <w:color w:val="auto"/>
              </w:rPr>
              <w:t>Ready mixed concrete</w:t>
            </w:r>
          </w:p>
        </w:tc>
        <w:tc>
          <w:tcPr>
            <w:tcW w:w="40" w:type="dxa"/>
            <w:vAlign w:val="bottom"/>
            <w:shd w:val="clear" w:color="auto" w:fill="CFF0FC"/>
          </w:tcPr>
          <w:p>
            <w:pPr>
              <w:spacing w:after="0"/>
              <w:rPr>
                <w:sz w:val="24"/>
                <w:szCs w:val="24"/>
                <w:color w:val="auto"/>
              </w:rPr>
            </w:pPr>
          </w:p>
        </w:tc>
        <w:tc>
          <w:tcPr>
            <w:tcW w:w="220" w:type="dxa"/>
            <w:vAlign w:val="bottom"/>
            <w:shd w:val="clear" w:color="auto" w:fill="CFF0FC"/>
          </w:tcPr>
          <w:p>
            <w:pPr>
              <w:spacing w:after="0"/>
              <w:rPr>
                <w:sz w:val="24"/>
                <w:szCs w:val="24"/>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46.6</w:t>
            </w:r>
          </w:p>
        </w:tc>
        <w:tc>
          <w:tcPr>
            <w:tcW w:w="60" w:type="dxa"/>
            <w:vAlign w:val="bottom"/>
            <w:shd w:val="clear" w:color="auto" w:fill="CFF0FC"/>
          </w:tcPr>
          <w:p>
            <w:pPr>
              <w:spacing w:after="0"/>
              <w:rPr>
                <w:sz w:val="24"/>
                <w:szCs w:val="24"/>
                <w:color w:val="auto"/>
              </w:rPr>
            </w:pPr>
          </w:p>
        </w:tc>
        <w:tc>
          <w:tcPr>
            <w:tcW w:w="220" w:type="dxa"/>
            <w:vAlign w:val="bottom"/>
            <w:shd w:val="clear" w:color="auto" w:fill="CFF0FC"/>
          </w:tcPr>
          <w:p>
            <w:pPr>
              <w:spacing w:after="0"/>
              <w:rPr>
                <w:sz w:val="24"/>
                <w:szCs w:val="24"/>
                <w:color w:val="auto"/>
              </w:rPr>
            </w:pPr>
          </w:p>
        </w:tc>
        <w:tc>
          <w:tcPr>
            <w:tcW w:w="120" w:type="dxa"/>
            <w:vAlign w:val="bottom"/>
            <w:shd w:val="clear" w:color="auto" w:fill="CFF0FC"/>
          </w:tcPr>
          <w:p>
            <w:pPr>
              <w:spacing w:after="0"/>
              <w:rPr>
                <w:sz w:val="24"/>
                <w:szCs w:val="24"/>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9.5</w:t>
            </w:r>
          </w:p>
        </w:tc>
        <w:tc>
          <w:tcPr>
            <w:tcW w:w="320" w:type="dxa"/>
            <w:vAlign w:val="bottom"/>
            <w:shd w:val="clear" w:color="auto" w:fill="CFF0FC"/>
          </w:tcPr>
          <w:p>
            <w:pPr>
              <w:spacing w:after="0"/>
              <w:rPr>
                <w:sz w:val="24"/>
                <w:szCs w:val="24"/>
                <w:color w:val="auto"/>
              </w:rPr>
            </w:pPr>
          </w:p>
        </w:tc>
        <w:tc>
          <w:tcPr>
            <w:tcW w:w="20" w:type="dxa"/>
            <w:vAlign w:val="bottom"/>
            <w:shd w:val="clear" w:color="auto" w:fill="CFF0FC"/>
          </w:tcPr>
          <w:p>
            <w:pPr>
              <w:spacing w:after="0"/>
              <w:rPr>
                <w:sz w:val="24"/>
                <w:szCs w:val="24"/>
                <w:color w:val="auto"/>
              </w:rPr>
            </w:pPr>
          </w:p>
        </w:tc>
        <w:tc>
          <w:tcPr>
            <w:tcW w:w="220" w:type="dxa"/>
            <w:vAlign w:val="bottom"/>
            <w:shd w:val="clear" w:color="auto" w:fill="CFF0FC"/>
          </w:tcPr>
          <w:p>
            <w:pPr>
              <w:spacing w:after="0"/>
              <w:rPr>
                <w:sz w:val="24"/>
                <w:szCs w:val="24"/>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36.6</w:t>
            </w:r>
          </w:p>
        </w:tc>
        <w:tc>
          <w:tcPr>
            <w:tcW w:w="40" w:type="dxa"/>
            <w:vAlign w:val="bottom"/>
            <w:shd w:val="clear" w:color="auto" w:fill="CFF0FC"/>
          </w:tcPr>
          <w:p>
            <w:pPr>
              <w:spacing w:after="0"/>
              <w:rPr>
                <w:sz w:val="24"/>
                <w:szCs w:val="24"/>
                <w:color w:val="auto"/>
              </w:rPr>
            </w:pPr>
          </w:p>
        </w:tc>
        <w:tc>
          <w:tcPr>
            <w:tcW w:w="240" w:type="dxa"/>
            <w:vAlign w:val="bottom"/>
            <w:shd w:val="clear" w:color="auto" w:fill="CFF0FC"/>
          </w:tcPr>
          <w:p>
            <w:pPr>
              <w:spacing w:after="0"/>
              <w:rPr>
                <w:sz w:val="24"/>
                <w:szCs w:val="24"/>
                <w:color w:val="auto"/>
              </w:rPr>
            </w:pPr>
          </w:p>
        </w:tc>
        <w:tc>
          <w:tcPr>
            <w:tcW w:w="120" w:type="dxa"/>
            <w:vAlign w:val="bottom"/>
            <w:shd w:val="clear" w:color="auto" w:fill="CFF0FC"/>
          </w:tcPr>
          <w:p>
            <w:pPr>
              <w:spacing w:after="0"/>
              <w:rPr>
                <w:sz w:val="24"/>
                <w:szCs w:val="24"/>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7.1</w:t>
            </w:r>
          </w:p>
        </w:tc>
        <w:tc>
          <w:tcPr>
            <w:tcW w:w="140" w:type="dxa"/>
            <w:vAlign w:val="bottom"/>
            <w:shd w:val="clear" w:color="auto" w:fill="CFF0FC"/>
          </w:tcPr>
          <w:p>
            <w:pPr>
              <w:spacing w:after="0"/>
              <w:rPr>
                <w:sz w:val="24"/>
                <w:szCs w:val="24"/>
                <w:color w:val="auto"/>
              </w:rPr>
            </w:pPr>
          </w:p>
        </w:tc>
      </w:tr>
      <w:tr>
        <w:trPr>
          <w:trHeight w:val="264"/>
        </w:trPr>
        <w:tc>
          <w:tcPr>
            <w:tcW w:w="4620" w:type="dxa"/>
            <w:vAlign w:val="bottom"/>
            <w:tcBorders>
              <w:bottom w:val="single" w:sz="8" w:color="CFF0FC"/>
            </w:tcBorders>
          </w:tcPr>
          <w:p>
            <w:pPr>
              <w:ind w:left="480"/>
              <w:spacing w:after="0"/>
              <w:rPr>
                <w:sz w:val="20"/>
                <w:szCs w:val="20"/>
                <w:color w:val="auto"/>
              </w:rPr>
            </w:pPr>
            <w:r>
              <w:rPr>
                <w:rFonts w:ascii="Arial" w:cs="Arial" w:eastAsia="Arial" w:hAnsi="Arial"/>
                <w:sz w:val="20"/>
                <w:szCs w:val="20"/>
                <w:color w:val="auto"/>
              </w:rPr>
              <w:t>Asphalt and paving services</w:t>
            </w:r>
          </w:p>
        </w:tc>
        <w:tc>
          <w:tcPr>
            <w:tcW w:w="4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16.0</w:t>
            </w:r>
          </w:p>
        </w:tc>
        <w:tc>
          <w:tcPr>
            <w:tcW w:w="60" w:type="dxa"/>
            <w:vAlign w:val="bottom"/>
            <w:tcBorders>
              <w:bottom w:val="single" w:sz="8" w:color="CFF0FC"/>
            </w:tcBorders>
          </w:tcPr>
          <w:p>
            <w:pPr>
              <w:spacing w:after="0"/>
              <w:rPr>
                <w:sz w:val="22"/>
                <w:szCs w:val="22"/>
                <w:color w:val="auto"/>
              </w:rPr>
            </w:pPr>
          </w:p>
        </w:tc>
        <w:tc>
          <w:tcPr>
            <w:tcW w:w="220" w:type="dxa"/>
            <w:vAlign w:val="bottom"/>
            <w:tcBorders>
              <w:bottom w:val="single" w:sz="8" w:color="CFF0FC"/>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1320" w:type="dxa"/>
            <w:vAlign w:val="bottom"/>
            <w:tcBorders>
              <w:bottom w:val="single" w:sz="8" w:color="CFF0FC"/>
            </w:tcBorders>
          </w:tcPr>
          <w:p>
            <w:pPr>
              <w:jc w:val="right"/>
              <w:spacing w:after="0"/>
              <w:rPr>
                <w:sz w:val="20"/>
                <w:szCs w:val="20"/>
                <w:color w:val="auto"/>
              </w:rPr>
            </w:pPr>
            <w:r>
              <w:rPr>
                <w:rFonts w:ascii="Arial" w:cs="Arial" w:eastAsia="Arial" w:hAnsi="Arial"/>
                <w:sz w:val="20"/>
                <w:szCs w:val="20"/>
                <w:color w:val="auto"/>
              </w:rPr>
              <w:t>5.4</w:t>
            </w:r>
          </w:p>
        </w:tc>
        <w:tc>
          <w:tcPr>
            <w:tcW w:w="320" w:type="dxa"/>
            <w:vAlign w:val="bottom"/>
            <w:tcBorders>
              <w:bottom w:val="single" w:sz="8" w:color="CFF0FC"/>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13.4</w:t>
            </w:r>
          </w:p>
        </w:tc>
        <w:tc>
          <w:tcPr>
            <w:tcW w:w="40" w:type="dxa"/>
            <w:vAlign w:val="bottom"/>
            <w:tcBorders>
              <w:bottom w:val="single" w:sz="8" w:color="CFF0FC"/>
            </w:tcBorders>
          </w:tcPr>
          <w:p>
            <w:pPr>
              <w:spacing w:after="0"/>
              <w:rPr>
                <w:sz w:val="22"/>
                <w:szCs w:val="22"/>
                <w:color w:val="auto"/>
              </w:rPr>
            </w:pPr>
          </w:p>
        </w:tc>
        <w:tc>
          <w:tcPr>
            <w:tcW w:w="240" w:type="dxa"/>
            <w:vAlign w:val="bottom"/>
            <w:tcBorders>
              <w:bottom w:val="single" w:sz="8" w:color="CFF0FC"/>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1320" w:type="dxa"/>
            <w:vAlign w:val="bottom"/>
            <w:tcBorders>
              <w:bottom w:val="single" w:sz="8" w:color="CFF0FC"/>
            </w:tcBorders>
          </w:tcPr>
          <w:p>
            <w:pPr>
              <w:jc w:val="right"/>
              <w:spacing w:after="0"/>
              <w:rPr>
                <w:sz w:val="20"/>
                <w:szCs w:val="20"/>
                <w:color w:val="auto"/>
              </w:rPr>
            </w:pPr>
            <w:r>
              <w:rPr>
                <w:rFonts w:ascii="Arial" w:cs="Arial" w:eastAsia="Arial" w:hAnsi="Arial"/>
                <w:sz w:val="20"/>
                <w:szCs w:val="20"/>
                <w:color w:val="auto"/>
              </w:rPr>
              <w:t>4.9</w:t>
            </w:r>
          </w:p>
        </w:tc>
        <w:tc>
          <w:tcPr>
            <w:tcW w:w="140" w:type="dxa"/>
            <w:vAlign w:val="bottom"/>
            <w:tcBorders>
              <w:bottom w:val="single" w:sz="8" w:color="CFF0FC"/>
            </w:tcBorders>
          </w:tcPr>
          <w:p>
            <w:pPr>
              <w:spacing w:after="0"/>
              <w:rPr>
                <w:sz w:val="22"/>
                <w:szCs w:val="22"/>
                <w:color w:val="auto"/>
              </w:rPr>
            </w:pPr>
          </w:p>
        </w:tc>
      </w:tr>
      <w:tr>
        <w:trPr>
          <w:trHeight w:val="270"/>
        </w:trPr>
        <w:tc>
          <w:tcPr>
            <w:tcW w:w="4620" w:type="dxa"/>
            <w:vAlign w:val="bottom"/>
            <w:shd w:val="clear" w:color="auto" w:fill="CFF0FC"/>
          </w:tcPr>
          <w:p>
            <w:pPr>
              <w:ind w:left="20"/>
              <w:spacing w:after="0"/>
              <w:rPr>
                <w:sz w:val="20"/>
                <w:szCs w:val="20"/>
                <w:color w:val="auto"/>
              </w:rPr>
            </w:pPr>
            <w:r>
              <w:rPr>
                <w:rFonts w:ascii="Arial" w:cs="Arial" w:eastAsia="Arial" w:hAnsi="Arial"/>
                <w:sz w:val="20"/>
                <w:szCs w:val="20"/>
                <w:color w:val="auto"/>
              </w:rPr>
              <w:t>Total Building Materials business</w:t>
            </w:r>
          </w:p>
        </w:tc>
        <w:tc>
          <w:tcPr>
            <w:tcW w:w="40" w:type="dxa"/>
            <w:vAlign w:val="bottom"/>
            <w:shd w:val="clear" w:color="auto" w:fill="CFF0FC"/>
          </w:tcPr>
          <w:p>
            <w:pPr>
              <w:spacing w:after="0"/>
              <w:rPr>
                <w:sz w:val="23"/>
                <w:szCs w:val="23"/>
                <w:color w:val="auto"/>
              </w:rPr>
            </w:pPr>
          </w:p>
        </w:tc>
        <w:tc>
          <w:tcPr>
            <w:tcW w:w="220" w:type="dxa"/>
            <w:vAlign w:val="bottom"/>
            <w:shd w:val="clear" w:color="auto" w:fill="CFF0FC"/>
          </w:tcPr>
          <w:p>
            <w:pPr>
              <w:spacing w:after="0"/>
              <w:rPr>
                <w:sz w:val="23"/>
                <w:szCs w:val="23"/>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811.9</w:t>
            </w:r>
          </w:p>
        </w:tc>
        <w:tc>
          <w:tcPr>
            <w:tcW w:w="60" w:type="dxa"/>
            <w:vAlign w:val="bottom"/>
            <w:shd w:val="clear" w:color="auto" w:fill="CFF0FC"/>
          </w:tcPr>
          <w:p>
            <w:pPr>
              <w:spacing w:after="0"/>
              <w:rPr>
                <w:sz w:val="23"/>
                <w:szCs w:val="23"/>
                <w:color w:val="auto"/>
              </w:rPr>
            </w:pPr>
          </w:p>
        </w:tc>
        <w:tc>
          <w:tcPr>
            <w:tcW w:w="220" w:type="dxa"/>
            <w:vAlign w:val="bottom"/>
            <w:shd w:val="clear" w:color="auto" w:fill="CFF0FC"/>
          </w:tcPr>
          <w:p>
            <w:pPr>
              <w:spacing w:after="0"/>
              <w:rPr>
                <w:sz w:val="23"/>
                <w:szCs w:val="23"/>
                <w:color w:val="auto"/>
              </w:rPr>
            </w:pPr>
          </w:p>
        </w:tc>
        <w:tc>
          <w:tcPr>
            <w:tcW w:w="120" w:type="dxa"/>
            <w:vAlign w:val="bottom"/>
            <w:shd w:val="clear" w:color="auto" w:fill="CFF0FC"/>
          </w:tcPr>
          <w:p>
            <w:pPr>
              <w:spacing w:after="0"/>
              <w:rPr>
                <w:sz w:val="23"/>
                <w:szCs w:val="23"/>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27.0</w:t>
            </w:r>
          </w:p>
        </w:tc>
        <w:tc>
          <w:tcPr>
            <w:tcW w:w="320" w:type="dxa"/>
            <w:vAlign w:val="bottom"/>
            <w:shd w:val="clear" w:color="auto" w:fill="CFF0FC"/>
          </w:tcPr>
          <w:p>
            <w:pPr>
              <w:spacing w:after="0"/>
              <w:rPr>
                <w:sz w:val="23"/>
                <w:szCs w:val="23"/>
                <w:color w:val="auto"/>
              </w:rPr>
            </w:pPr>
          </w:p>
        </w:tc>
        <w:tc>
          <w:tcPr>
            <w:tcW w:w="20" w:type="dxa"/>
            <w:vAlign w:val="bottom"/>
            <w:shd w:val="clear" w:color="auto" w:fill="CFF0FC"/>
          </w:tcPr>
          <w:p>
            <w:pPr>
              <w:spacing w:after="0"/>
              <w:rPr>
                <w:sz w:val="23"/>
                <w:szCs w:val="23"/>
                <w:color w:val="auto"/>
              </w:rPr>
            </w:pPr>
          </w:p>
        </w:tc>
        <w:tc>
          <w:tcPr>
            <w:tcW w:w="220" w:type="dxa"/>
            <w:vAlign w:val="bottom"/>
            <w:shd w:val="clear" w:color="auto" w:fill="CFF0FC"/>
          </w:tcPr>
          <w:p>
            <w:pPr>
              <w:spacing w:after="0"/>
              <w:rPr>
                <w:sz w:val="23"/>
                <w:szCs w:val="23"/>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537.5</w:t>
            </w:r>
          </w:p>
        </w:tc>
        <w:tc>
          <w:tcPr>
            <w:tcW w:w="40" w:type="dxa"/>
            <w:vAlign w:val="bottom"/>
            <w:shd w:val="clear" w:color="auto" w:fill="CFF0FC"/>
          </w:tcPr>
          <w:p>
            <w:pPr>
              <w:spacing w:after="0"/>
              <w:rPr>
                <w:sz w:val="23"/>
                <w:szCs w:val="23"/>
                <w:color w:val="auto"/>
              </w:rPr>
            </w:pPr>
          </w:p>
        </w:tc>
        <w:tc>
          <w:tcPr>
            <w:tcW w:w="240" w:type="dxa"/>
            <w:vAlign w:val="bottom"/>
            <w:shd w:val="clear" w:color="auto" w:fill="CFF0FC"/>
          </w:tcPr>
          <w:p>
            <w:pPr>
              <w:spacing w:after="0"/>
              <w:rPr>
                <w:sz w:val="23"/>
                <w:szCs w:val="23"/>
                <w:color w:val="auto"/>
              </w:rPr>
            </w:pPr>
          </w:p>
        </w:tc>
        <w:tc>
          <w:tcPr>
            <w:tcW w:w="120" w:type="dxa"/>
            <w:vAlign w:val="bottom"/>
            <w:shd w:val="clear" w:color="auto" w:fill="CFF0FC"/>
          </w:tcPr>
          <w:p>
            <w:pPr>
              <w:spacing w:after="0"/>
              <w:rPr>
                <w:sz w:val="23"/>
                <w:szCs w:val="23"/>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19.8</w:t>
            </w:r>
          </w:p>
        </w:tc>
        <w:tc>
          <w:tcPr>
            <w:tcW w:w="140" w:type="dxa"/>
            <w:vAlign w:val="bottom"/>
            <w:shd w:val="clear" w:color="auto" w:fill="CFF0FC"/>
          </w:tcPr>
          <w:p>
            <w:pPr>
              <w:spacing w:after="0"/>
              <w:rPr>
                <w:sz w:val="23"/>
                <w:szCs w:val="23"/>
                <w:color w:val="auto"/>
              </w:rPr>
            </w:pPr>
          </w:p>
        </w:tc>
      </w:tr>
      <w:tr>
        <w:trPr>
          <w:trHeight w:val="260"/>
        </w:trPr>
        <w:tc>
          <w:tcPr>
            <w:tcW w:w="4620" w:type="dxa"/>
            <w:vAlign w:val="bottom"/>
          </w:tcPr>
          <w:p>
            <w:pPr>
              <w:ind w:left="20"/>
              <w:spacing w:after="0"/>
              <w:rPr>
                <w:sz w:val="20"/>
                <w:szCs w:val="20"/>
                <w:color w:val="auto"/>
              </w:rPr>
            </w:pPr>
            <w:r>
              <w:rPr>
                <w:rFonts w:ascii="Arial" w:cs="Arial" w:eastAsia="Arial" w:hAnsi="Arial"/>
                <w:sz w:val="20"/>
                <w:szCs w:val="20"/>
                <w:color w:val="auto"/>
              </w:rPr>
              <w:t>Magnesia Specialtes</w:t>
            </w: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52.7</w:t>
            </w: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20"/>
                <w:szCs w:val="20"/>
                <w:color w:val="auto"/>
              </w:rPr>
              <w:t>32.1</w:t>
            </w:r>
          </w:p>
        </w:tc>
        <w:tc>
          <w:tcPr>
            <w:tcW w:w="3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50.2</w:t>
            </w: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20"/>
                <w:szCs w:val="20"/>
                <w:color w:val="auto"/>
              </w:rPr>
              <w:t>31.6</w:t>
            </w:r>
          </w:p>
        </w:tc>
        <w:tc>
          <w:tcPr>
            <w:tcW w:w="140" w:type="dxa"/>
            <w:vAlign w:val="bottom"/>
          </w:tcPr>
          <w:p>
            <w:pPr>
              <w:spacing w:after="0"/>
              <w:rPr>
                <w:sz w:val="22"/>
                <w:szCs w:val="22"/>
                <w:color w:val="auto"/>
              </w:rPr>
            </w:pPr>
          </w:p>
        </w:tc>
      </w:tr>
      <w:tr>
        <w:trPr>
          <w:trHeight w:val="273"/>
        </w:trPr>
        <w:tc>
          <w:tcPr>
            <w:tcW w:w="4620" w:type="dxa"/>
            <w:vAlign w:val="bottom"/>
            <w:shd w:val="clear" w:color="auto" w:fill="CFF0FC"/>
          </w:tcPr>
          <w:p>
            <w:pPr>
              <w:ind w:left="20"/>
              <w:spacing w:after="0"/>
              <w:rPr>
                <w:sz w:val="20"/>
                <w:szCs w:val="20"/>
                <w:color w:val="auto"/>
              </w:rPr>
            </w:pPr>
            <w:r>
              <w:rPr>
                <w:rFonts w:ascii="Arial" w:cs="Arial" w:eastAsia="Arial" w:hAnsi="Arial"/>
                <w:sz w:val="20"/>
                <w:szCs w:val="20"/>
                <w:color w:val="auto"/>
              </w:rPr>
              <w:t>Corporate</w:t>
            </w:r>
          </w:p>
        </w:tc>
        <w:tc>
          <w:tcPr>
            <w:tcW w:w="40" w:type="dxa"/>
            <w:vAlign w:val="bottom"/>
            <w:shd w:val="clear" w:color="auto" w:fill="CFF0FC"/>
          </w:tcPr>
          <w:p>
            <w:pPr>
              <w:spacing w:after="0"/>
              <w:rPr>
                <w:sz w:val="23"/>
                <w:szCs w:val="23"/>
                <w:color w:val="auto"/>
              </w:rPr>
            </w:pPr>
          </w:p>
        </w:tc>
        <w:tc>
          <w:tcPr>
            <w:tcW w:w="220" w:type="dxa"/>
            <w:vAlign w:val="bottom"/>
            <w:shd w:val="clear" w:color="auto" w:fill="CFF0FC"/>
          </w:tcPr>
          <w:p>
            <w:pPr>
              <w:spacing w:after="0"/>
              <w:rPr>
                <w:sz w:val="23"/>
                <w:szCs w:val="23"/>
                <w:color w:val="auto"/>
              </w:rPr>
            </w:pPr>
          </w:p>
        </w:tc>
        <w:tc>
          <w:tcPr>
            <w:tcW w:w="1380" w:type="dxa"/>
            <w:vAlign w:val="bottom"/>
            <w:gridSpan w:val="3"/>
            <w:shd w:val="clear" w:color="auto" w:fill="CFF0FC"/>
          </w:tcPr>
          <w:p>
            <w:pPr>
              <w:jc w:val="right"/>
              <w:ind w:right="200"/>
              <w:spacing w:after="0"/>
              <w:rPr>
                <w:sz w:val="20"/>
                <w:szCs w:val="20"/>
                <w:color w:val="auto"/>
              </w:rPr>
            </w:pPr>
            <w:r>
              <w:rPr>
                <w:rFonts w:ascii="Arial" w:cs="Arial" w:eastAsia="Arial" w:hAnsi="Arial"/>
                <w:sz w:val="20"/>
                <w:szCs w:val="20"/>
                <w:color w:val="auto"/>
              </w:rPr>
              <w:t>(1.4 )</w:t>
            </w:r>
          </w:p>
        </w:tc>
        <w:tc>
          <w:tcPr>
            <w:tcW w:w="120" w:type="dxa"/>
            <w:vAlign w:val="bottom"/>
            <w:shd w:val="clear" w:color="auto" w:fill="CFF0FC"/>
          </w:tcPr>
          <w:p>
            <w:pPr>
              <w:spacing w:after="0"/>
              <w:rPr>
                <w:sz w:val="23"/>
                <w:szCs w:val="23"/>
                <w:color w:val="auto"/>
              </w:rPr>
            </w:pPr>
          </w:p>
        </w:tc>
        <w:tc>
          <w:tcPr>
            <w:tcW w:w="1320" w:type="dxa"/>
            <w:vAlign w:val="bottom"/>
            <w:shd w:val="clear" w:color="auto" w:fill="CFF0FC"/>
          </w:tcPr>
          <w:p>
            <w:pPr>
              <w:spacing w:after="0"/>
              <w:rPr>
                <w:sz w:val="23"/>
                <w:szCs w:val="23"/>
                <w:color w:val="auto"/>
              </w:rPr>
            </w:pPr>
          </w:p>
        </w:tc>
        <w:tc>
          <w:tcPr>
            <w:tcW w:w="320" w:type="dxa"/>
            <w:vAlign w:val="bottom"/>
            <w:shd w:val="clear" w:color="auto" w:fill="CFF0FC"/>
          </w:tcPr>
          <w:p>
            <w:pPr>
              <w:spacing w:after="0"/>
              <w:rPr>
                <w:sz w:val="23"/>
                <w:szCs w:val="23"/>
                <w:color w:val="auto"/>
              </w:rPr>
            </w:pPr>
          </w:p>
        </w:tc>
        <w:tc>
          <w:tcPr>
            <w:tcW w:w="20" w:type="dxa"/>
            <w:vAlign w:val="bottom"/>
            <w:shd w:val="clear" w:color="auto" w:fill="CFF0FC"/>
          </w:tcPr>
          <w:p>
            <w:pPr>
              <w:spacing w:after="0"/>
              <w:rPr>
                <w:sz w:val="23"/>
                <w:szCs w:val="23"/>
                <w:color w:val="auto"/>
              </w:rPr>
            </w:pPr>
          </w:p>
        </w:tc>
        <w:tc>
          <w:tcPr>
            <w:tcW w:w="220" w:type="dxa"/>
            <w:vAlign w:val="bottom"/>
            <w:shd w:val="clear" w:color="auto" w:fill="CFF0FC"/>
          </w:tcPr>
          <w:p>
            <w:pPr>
              <w:spacing w:after="0"/>
              <w:rPr>
                <w:sz w:val="23"/>
                <w:szCs w:val="23"/>
                <w:color w:val="auto"/>
              </w:rPr>
            </w:pPr>
          </w:p>
        </w:tc>
        <w:tc>
          <w:tcPr>
            <w:tcW w:w="1400" w:type="dxa"/>
            <w:vAlign w:val="bottom"/>
            <w:gridSpan w:val="3"/>
            <w:shd w:val="clear" w:color="auto" w:fill="CFF0FC"/>
          </w:tcPr>
          <w:p>
            <w:pPr>
              <w:jc w:val="right"/>
              <w:ind w:right="200"/>
              <w:spacing w:after="0"/>
              <w:rPr>
                <w:sz w:val="20"/>
                <w:szCs w:val="20"/>
                <w:color w:val="auto"/>
              </w:rPr>
            </w:pPr>
            <w:r>
              <w:rPr>
                <w:rFonts w:ascii="Arial" w:cs="Arial" w:eastAsia="Arial" w:hAnsi="Arial"/>
                <w:sz w:val="20"/>
                <w:szCs w:val="20"/>
                <w:color w:val="auto"/>
              </w:rPr>
              <w:t>(6.4 )</w:t>
            </w:r>
          </w:p>
        </w:tc>
        <w:tc>
          <w:tcPr>
            <w:tcW w:w="120" w:type="dxa"/>
            <w:vAlign w:val="bottom"/>
            <w:shd w:val="clear" w:color="auto" w:fill="CFF0FC"/>
          </w:tcPr>
          <w:p>
            <w:pPr>
              <w:spacing w:after="0"/>
              <w:rPr>
                <w:sz w:val="23"/>
                <w:szCs w:val="23"/>
                <w:color w:val="auto"/>
              </w:rPr>
            </w:pPr>
          </w:p>
        </w:tc>
        <w:tc>
          <w:tcPr>
            <w:tcW w:w="1320" w:type="dxa"/>
            <w:vAlign w:val="bottom"/>
            <w:shd w:val="clear" w:color="auto" w:fill="CFF0FC"/>
          </w:tcPr>
          <w:p>
            <w:pPr>
              <w:spacing w:after="0"/>
              <w:rPr>
                <w:sz w:val="23"/>
                <w:szCs w:val="23"/>
                <w:color w:val="auto"/>
              </w:rPr>
            </w:pPr>
          </w:p>
        </w:tc>
        <w:tc>
          <w:tcPr>
            <w:tcW w:w="140" w:type="dxa"/>
            <w:vAlign w:val="bottom"/>
            <w:shd w:val="clear" w:color="auto" w:fill="CFF0FC"/>
          </w:tcPr>
          <w:p>
            <w:pPr>
              <w:spacing w:after="0"/>
              <w:rPr>
                <w:sz w:val="23"/>
                <w:szCs w:val="23"/>
                <w:color w:val="auto"/>
              </w:rPr>
            </w:pPr>
          </w:p>
        </w:tc>
      </w:tr>
      <w:tr>
        <w:trPr>
          <w:trHeight w:val="268"/>
        </w:trPr>
        <w:tc>
          <w:tcPr>
            <w:tcW w:w="4620" w:type="dxa"/>
            <w:vAlign w:val="bottom"/>
            <w:tcBorders>
              <w:top w:val="single" w:sz="8" w:color="CFF0FC"/>
            </w:tcBorders>
          </w:tcPr>
          <w:p>
            <w:pPr>
              <w:ind w:left="20"/>
              <w:spacing w:after="0"/>
              <w:rPr>
                <w:sz w:val="20"/>
                <w:szCs w:val="20"/>
                <w:color w:val="auto"/>
              </w:rPr>
            </w:pPr>
            <w:r>
              <w:rPr>
                <w:rFonts w:ascii="Arial" w:cs="Arial" w:eastAsia="Arial" w:hAnsi="Arial"/>
                <w:sz w:val="20"/>
                <w:szCs w:val="20"/>
                <w:color w:val="auto"/>
              </w:rPr>
              <w:t>Total</w:t>
            </w:r>
          </w:p>
        </w:tc>
        <w:tc>
          <w:tcPr>
            <w:tcW w:w="260" w:type="dxa"/>
            <w:vAlign w:val="bottom"/>
            <w:tcBorders>
              <w:top w:val="single" w:sz="8" w:color="auto"/>
              <w:bottom w:val="single" w:sz="8" w:color="auto"/>
            </w:tcBorders>
            <w:gridSpan w:val="2"/>
          </w:tcPr>
          <w:p>
            <w:pPr>
              <w:jc w:val="right"/>
              <w:ind w:right="41"/>
              <w:spacing w:after="0"/>
              <w:rPr>
                <w:sz w:val="20"/>
                <w:szCs w:val="20"/>
                <w:color w:val="auto"/>
              </w:rPr>
            </w:pPr>
            <w:r>
              <w:rPr>
                <w:rFonts w:ascii="Arial" w:cs="Arial" w:eastAsia="Arial" w:hAnsi="Arial"/>
                <w:sz w:val="20"/>
                <w:szCs w:val="20"/>
                <w:color w:val="auto"/>
                <w:w w:val="8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863.2</w:t>
            </w:r>
          </w:p>
        </w:tc>
        <w:tc>
          <w:tcPr>
            <w:tcW w:w="60" w:type="dxa"/>
            <w:vAlign w:val="bottom"/>
            <w:tcBorders>
              <w:top w:val="single" w:sz="8" w:color="CFF0FC"/>
            </w:tcBorders>
          </w:tcPr>
          <w:p>
            <w:pPr>
              <w:spacing w:after="0"/>
              <w:rPr>
                <w:sz w:val="23"/>
                <w:szCs w:val="23"/>
                <w:color w:val="auto"/>
              </w:rPr>
            </w:pPr>
          </w:p>
        </w:tc>
        <w:tc>
          <w:tcPr>
            <w:tcW w:w="220" w:type="dxa"/>
            <w:vAlign w:val="bottom"/>
            <w:tcBorders>
              <w:top w:val="single" w:sz="8" w:color="CFF0FC"/>
            </w:tcBorders>
          </w:tcPr>
          <w:p>
            <w:pPr>
              <w:spacing w:after="0"/>
              <w:rPr>
                <w:sz w:val="23"/>
                <w:szCs w:val="23"/>
                <w:color w:val="auto"/>
              </w:rPr>
            </w:pPr>
          </w:p>
        </w:tc>
        <w:tc>
          <w:tcPr>
            <w:tcW w:w="120" w:type="dxa"/>
            <w:vAlign w:val="bottom"/>
            <w:tcBorders>
              <w:top w:val="single" w:sz="8" w:color="CFF0FC"/>
            </w:tcBorders>
          </w:tcPr>
          <w:p>
            <w:pPr>
              <w:spacing w:after="0"/>
              <w:rPr>
                <w:sz w:val="23"/>
                <w:szCs w:val="23"/>
                <w:color w:val="auto"/>
              </w:rPr>
            </w:pPr>
          </w:p>
        </w:tc>
        <w:tc>
          <w:tcPr>
            <w:tcW w:w="1320" w:type="dxa"/>
            <w:vAlign w:val="bottom"/>
            <w:tcBorders>
              <w:top w:val="single" w:sz="8" w:color="CFF0FC"/>
            </w:tcBorders>
          </w:tcPr>
          <w:p>
            <w:pPr>
              <w:jc w:val="right"/>
              <w:spacing w:after="0"/>
              <w:rPr>
                <w:sz w:val="20"/>
                <w:szCs w:val="20"/>
                <w:color w:val="auto"/>
              </w:rPr>
            </w:pPr>
            <w:r>
              <w:rPr>
                <w:rFonts w:ascii="Arial" w:cs="Arial" w:eastAsia="Arial" w:hAnsi="Arial"/>
                <w:sz w:val="20"/>
                <w:szCs w:val="20"/>
                <w:color w:val="auto"/>
              </w:rPr>
              <w:t>27.2</w:t>
            </w:r>
          </w:p>
        </w:tc>
        <w:tc>
          <w:tcPr>
            <w:tcW w:w="320" w:type="dxa"/>
            <w:vAlign w:val="bottom"/>
            <w:tcBorders>
              <w:top w:val="single" w:sz="8" w:color="CFF0FC"/>
            </w:tcBorders>
          </w:tcPr>
          <w:p>
            <w:pPr>
              <w:spacing w:after="0"/>
              <w:rPr>
                <w:sz w:val="23"/>
                <w:szCs w:val="23"/>
                <w:color w:val="auto"/>
              </w:rPr>
            </w:pPr>
          </w:p>
        </w:tc>
        <w:tc>
          <w:tcPr>
            <w:tcW w:w="240" w:type="dxa"/>
            <w:vAlign w:val="bottom"/>
            <w:tcBorders>
              <w:top w:val="single" w:sz="8" w:color="auto"/>
              <w:bottom w:val="single" w:sz="8" w:color="auto"/>
            </w:tcBorders>
            <w:gridSpan w:val="2"/>
          </w:tcPr>
          <w:p>
            <w:pPr>
              <w:jc w:val="right"/>
              <w:ind w:right="41"/>
              <w:spacing w:after="0"/>
              <w:rPr>
                <w:sz w:val="20"/>
                <w:szCs w:val="20"/>
                <w:color w:val="auto"/>
              </w:rPr>
            </w:pPr>
            <w:r>
              <w:rPr>
                <w:rFonts w:ascii="Arial" w:cs="Arial" w:eastAsia="Arial" w:hAnsi="Arial"/>
                <w:sz w:val="20"/>
                <w:szCs w:val="20"/>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581.3</w:t>
            </w:r>
          </w:p>
        </w:tc>
        <w:tc>
          <w:tcPr>
            <w:tcW w:w="40" w:type="dxa"/>
            <w:vAlign w:val="bottom"/>
            <w:tcBorders>
              <w:top w:val="single" w:sz="8" w:color="CFF0FC"/>
            </w:tcBorders>
          </w:tcPr>
          <w:p>
            <w:pPr>
              <w:spacing w:after="0"/>
              <w:rPr>
                <w:sz w:val="23"/>
                <w:szCs w:val="23"/>
                <w:color w:val="auto"/>
              </w:rPr>
            </w:pPr>
          </w:p>
        </w:tc>
        <w:tc>
          <w:tcPr>
            <w:tcW w:w="240" w:type="dxa"/>
            <w:vAlign w:val="bottom"/>
            <w:tcBorders>
              <w:top w:val="single" w:sz="8" w:color="CFF0FC"/>
            </w:tcBorders>
          </w:tcPr>
          <w:p>
            <w:pPr>
              <w:spacing w:after="0"/>
              <w:rPr>
                <w:sz w:val="23"/>
                <w:szCs w:val="23"/>
                <w:color w:val="auto"/>
              </w:rPr>
            </w:pPr>
          </w:p>
        </w:tc>
        <w:tc>
          <w:tcPr>
            <w:tcW w:w="120" w:type="dxa"/>
            <w:vAlign w:val="bottom"/>
            <w:tcBorders>
              <w:top w:val="single" w:sz="8" w:color="CFF0FC"/>
            </w:tcBorders>
          </w:tcPr>
          <w:p>
            <w:pPr>
              <w:spacing w:after="0"/>
              <w:rPr>
                <w:sz w:val="23"/>
                <w:szCs w:val="23"/>
                <w:color w:val="auto"/>
              </w:rPr>
            </w:pPr>
          </w:p>
        </w:tc>
        <w:tc>
          <w:tcPr>
            <w:tcW w:w="1320" w:type="dxa"/>
            <w:vAlign w:val="bottom"/>
            <w:tcBorders>
              <w:top w:val="single" w:sz="8" w:color="CFF0FC"/>
            </w:tcBorders>
          </w:tcPr>
          <w:p>
            <w:pPr>
              <w:jc w:val="right"/>
              <w:spacing w:after="0"/>
              <w:rPr>
                <w:sz w:val="20"/>
                <w:szCs w:val="20"/>
                <w:color w:val="auto"/>
              </w:rPr>
            </w:pPr>
            <w:r>
              <w:rPr>
                <w:rFonts w:ascii="Arial" w:cs="Arial" w:eastAsia="Arial" w:hAnsi="Arial"/>
                <w:sz w:val="20"/>
                <w:szCs w:val="20"/>
                <w:color w:val="auto"/>
              </w:rPr>
              <w:t>20.2</w:t>
            </w:r>
          </w:p>
        </w:tc>
        <w:tc>
          <w:tcPr>
            <w:tcW w:w="140" w:type="dxa"/>
            <w:vAlign w:val="bottom"/>
            <w:tcBorders>
              <w:top w:val="single" w:sz="8" w:color="CFF0FC"/>
            </w:tcBorders>
          </w:tcPr>
          <w:p>
            <w:pPr>
              <w:spacing w:after="0"/>
              <w:rPr>
                <w:sz w:val="23"/>
                <w:szCs w:val="23"/>
                <w:color w:val="auto"/>
              </w:rPr>
            </w:pPr>
          </w:p>
        </w:tc>
      </w:tr>
      <w:tr>
        <w:trPr>
          <w:trHeight w:val="20"/>
        </w:trPr>
        <w:tc>
          <w:tcPr>
            <w:tcW w:w="46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3837305</wp:posOffset>
            </wp:positionH>
            <wp:positionV relativeFrom="paragraph">
              <wp:posOffset>-4413885</wp:posOffset>
            </wp:positionV>
            <wp:extent cx="85725" cy="17970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85725" cy="17970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-4413885</wp:posOffset>
            </wp:positionV>
            <wp:extent cx="85725" cy="17970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85725" cy="179705"/>
                    </a:xfrm>
                    <a:prstGeom prst="rect">
                      <a:avLst/>
                    </a:prstGeom>
                    <a:noFill/>
                  </pic:spPr>
                </pic:pic>
              </a:graphicData>
            </a:graphic>
          </wp:anchor>
        </w:drawing>
        <w:drawing>
          <wp:anchor simplePos="0" relativeHeight="251657728" behindDoc="1" locked="0" layoutInCell="0" allowOverlap="1">
            <wp:simplePos x="0" y="0"/>
            <wp:positionH relativeFrom="column">
              <wp:posOffset>3837305</wp:posOffset>
            </wp:positionH>
            <wp:positionV relativeFrom="paragraph">
              <wp:posOffset>-3376930</wp:posOffset>
            </wp:positionV>
            <wp:extent cx="85725" cy="18859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-3376930</wp:posOffset>
            </wp:positionV>
            <wp:extent cx="85725" cy="18859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3837305</wp:posOffset>
            </wp:positionH>
            <wp:positionV relativeFrom="paragraph">
              <wp:posOffset>-2665095</wp:posOffset>
            </wp:positionV>
            <wp:extent cx="85725"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3837305</wp:posOffset>
            </wp:positionH>
            <wp:positionV relativeFrom="paragraph">
              <wp:posOffset>-2647950</wp:posOffset>
            </wp:positionV>
            <wp:extent cx="85725"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-2665095</wp:posOffset>
            </wp:positionV>
            <wp:extent cx="85725"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-2647950</wp:posOffset>
            </wp:positionV>
            <wp:extent cx="85725"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-728345</wp:posOffset>
            </wp:positionV>
            <wp:extent cx="77470"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-728345</wp:posOffset>
            </wp:positionV>
            <wp:extent cx="85725"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-205105</wp:posOffset>
            </wp:positionV>
            <wp:extent cx="77470" cy="20574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7470" cy="20574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-205105</wp:posOffset>
            </wp:positionV>
            <wp:extent cx="85725" cy="20574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85725" cy="205740"/>
                    </a:xfrm>
                    <a:prstGeom prst="rect">
                      <a:avLst/>
                    </a:prstGeom>
                    <a:noFill/>
                  </pic:spPr>
                </pic:pic>
              </a:graphicData>
            </a:graphic>
          </wp:anchor>
        </w:drawing>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30 of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88265</wp:posOffset>
            </wp:positionV>
            <wp:extent cx="7157720"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 w:right="339" w:bottom="1440" w:gutter="0" w:footer="0" w:header="0"/>
        </w:sectPr>
      </w:pPr>
    </w:p>
    <w:bookmarkStart w:id="30" w:name="page31"/>
    <w:bookmarkEnd w:id="30"/>
    <w:p>
      <w:pPr>
        <w:jc w:val="center"/>
        <w:ind w:right="120"/>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20" w:lineRule="exact"/>
        <w:rPr>
          <w:sz w:val="20"/>
          <w:szCs w:val="20"/>
          <w:color w:val="auto"/>
        </w:rPr>
      </w:pPr>
    </w:p>
    <w:p>
      <w:pPr>
        <w:jc w:val="center"/>
        <w:ind w:right="120"/>
        <w:spacing w:after="0"/>
        <w:rPr>
          <w:sz w:val="20"/>
          <w:szCs w:val="20"/>
          <w:color w:val="auto"/>
        </w:rPr>
      </w:pPr>
      <w:r>
        <w:rPr>
          <w:rFonts w:ascii="Arial" w:cs="Arial" w:eastAsia="Arial" w:hAnsi="Arial"/>
          <w:sz w:val="20"/>
          <w:szCs w:val="20"/>
          <w:color w:val="auto"/>
        </w:rPr>
        <w:t>FORM 10-Q</w:t>
      </w:r>
    </w:p>
    <w:p>
      <w:pPr>
        <w:spacing w:after="0" w:line="13" w:lineRule="exact"/>
        <w:rPr>
          <w:sz w:val="20"/>
          <w:szCs w:val="20"/>
          <w:color w:val="auto"/>
        </w:rPr>
      </w:pPr>
    </w:p>
    <w:p>
      <w:pPr>
        <w:jc w:val="center"/>
        <w:ind w:right="80"/>
        <w:spacing w:after="0"/>
        <w:rPr>
          <w:sz w:val="20"/>
          <w:szCs w:val="20"/>
          <w:color w:val="auto"/>
        </w:rPr>
      </w:pPr>
      <w:r>
        <w:rPr>
          <w:rFonts w:ascii="Arial" w:cs="Arial" w:eastAsia="Arial" w:hAnsi="Arial"/>
          <w:sz w:val="20"/>
          <w:szCs w:val="20"/>
          <w:color w:val="auto"/>
        </w:rPr>
        <w:t>For the Quarter Ended June 30, 2023</w:t>
      </w:r>
    </w:p>
    <w:p>
      <w:pPr>
        <w:spacing w:after="0" w:line="73" w:lineRule="exact"/>
        <w:rPr>
          <w:sz w:val="20"/>
          <w:szCs w:val="20"/>
          <w:color w:val="auto"/>
        </w:rPr>
      </w:pPr>
    </w:p>
    <w:p>
      <w:pPr>
        <w:jc w:val="center"/>
        <w:ind w:right="80"/>
        <w:spacing w:after="0"/>
        <w:rPr>
          <w:sz w:val="20"/>
          <w:szCs w:val="20"/>
          <w:color w:val="auto"/>
        </w:rPr>
      </w:pPr>
      <w:r>
        <w:rPr>
          <w:rFonts w:ascii="Arial" w:cs="Arial" w:eastAsia="Arial" w:hAnsi="Arial"/>
          <w:sz w:val="20"/>
          <w:szCs w:val="20"/>
          <w:color w:val="auto"/>
        </w:rPr>
        <w:t>MANAGEMENT’S DISCUSSION AND ANALYSIS OF FINANCIAL CONDITION AND</w:t>
      </w:r>
    </w:p>
    <w:p>
      <w:pPr>
        <w:spacing w:after="0" w:line="20" w:lineRule="exact"/>
        <w:rPr>
          <w:sz w:val="20"/>
          <w:szCs w:val="20"/>
          <w:color w:val="auto"/>
        </w:rPr>
      </w:pPr>
    </w:p>
    <w:p>
      <w:pPr>
        <w:jc w:val="center"/>
        <w:ind w:right="80"/>
        <w:spacing w:after="0"/>
        <w:rPr>
          <w:sz w:val="20"/>
          <w:szCs w:val="20"/>
          <w:color w:val="auto"/>
        </w:rPr>
      </w:pPr>
      <w:r>
        <w:rPr>
          <w:rFonts w:ascii="Arial" w:cs="Arial" w:eastAsia="Arial" w:hAnsi="Arial"/>
          <w:sz w:val="20"/>
          <w:szCs w:val="20"/>
          <w:color w:val="auto"/>
        </w:rPr>
        <w:t>RESULTS OF OPERATIONS</w:t>
      </w:r>
    </w:p>
    <w:p>
      <w:pPr>
        <w:spacing w:after="0" w:line="13"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(Contnued)</w:t>
      </w:r>
    </w:p>
    <w:p>
      <w:pPr>
        <w:spacing w:after="0" w:line="39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Building Materials Business</w:t>
      </w:r>
    </w:p>
    <w:p>
      <w:pPr>
        <w:spacing w:after="0" w:line="121"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presents shipments data by product line for the Building Materials business: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68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440" w:type="dxa"/>
            <w:vAlign w:val="bottom"/>
            <w:gridSpan w:val="6"/>
          </w:tcPr>
          <w:p>
            <w:pPr>
              <w:ind w:left="260"/>
              <w:spacing w:after="0"/>
              <w:rPr>
                <w:sz w:val="20"/>
                <w:szCs w:val="20"/>
                <w:color w:val="auto"/>
              </w:rPr>
            </w:pPr>
            <w:r>
              <w:rPr>
                <w:rFonts w:ascii="Arial" w:cs="Arial" w:eastAsia="Arial" w:hAnsi="Arial"/>
                <w:sz w:val="20"/>
                <w:szCs w:val="20"/>
                <w:color w:val="auto"/>
                <w:w w:val="88"/>
              </w:rPr>
              <w:t>Six Months Ended June 30,</w:t>
            </w:r>
          </w:p>
        </w:tc>
        <w:tc>
          <w:tcPr>
            <w:tcW w:w="10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5"/>
        </w:trPr>
        <w:tc>
          <w:tcPr>
            <w:tcW w:w="6820" w:type="dxa"/>
            <w:vAlign w:val="bottom"/>
            <w:vMerge w:val="restart"/>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220" w:type="dxa"/>
            <w:vAlign w:val="bottom"/>
            <w:vMerge w:val="restart"/>
          </w:tcPr>
          <w:p>
            <w:pPr>
              <w:spacing w:after="0"/>
              <w:rPr>
                <w:sz w:val="3"/>
                <w:szCs w:val="3"/>
                <w:color w:val="auto"/>
              </w:rPr>
            </w:pPr>
          </w:p>
        </w:tc>
        <w:tc>
          <w:tcPr>
            <w:tcW w:w="0" w:type="dxa"/>
            <w:vAlign w:val="bottom"/>
          </w:tcPr>
          <w:p>
            <w:pPr>
              <w:spacing w:after="0"/>
              <w:rPr>
                <w:sz w:val="1"/>
                <w:szCs w:val="1"/>
                <w:color w:val="auto"/>
              </w:rPr>
            </w:pPr>
          </w:p>
        </w:tc>
      </w:tr>
      <w:tr>
        <w:trPr>
          <w:trHeight w:val="257"/>
        </w:trPr>
        <w:tc>
          <w:tcPr>
            <w:tcW w:w="6820" w:type="dxa"/>
            <w:vAlign w:val="bottom"/>
            <w:vMerge w:val="continue"/>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2023</w:t>
            </w:r>
          </w:p>
        </w:tc>
        <w:tc>
          <w:tcPr>
            <w:tcW w:w="400" w:type="dxa"/>
            <w:vAlign w:val="bottom"/>
            <w:tcBorders>
              <w:bottom w:val="single" w:sz="8" w:color="auto"/>
            </w:tcBorders>
          </w:tcPr>
          <w:p>
            <w:pPr>
              <w:spacing w:after="0"/>
              <w:rPr>
                <w:sz w:val="22"/>
                <w:szCs w:val="22"/>
                <w:color w:val="auto"/>
              </w:rPr>
            </w:pPr>
          </w:p>
        </w:tc>
        <w:tc>
          <w:tcPr>
            <w:tcW w:w="28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01"/>
              <w:spacing w:after="0"/>
              <w:rPr>
                <w:sz w:val="20"/>
                <w:szCs w:val="20"/>
                <w:color w:val="auto"/>
              </w:rPr>
            </w:pPr>
            <w:r>
              <w:rPr>
                <w:rFonts w:ascii="Arial" w:cs="Arial" w:eastAsia="Arial" w:hAnsi="Arial"/>
                <w:sz w:val="20"/>
                <w:szCs w:val="20"/>
                <w:color w:val="auto"/>
                <w:w w:val="94"/>
              </w:rPr>
              <w:t>2022</w:t>
            </w:r>
          </w:p>
        </w:tc>
        <w:tc>
          <w:tcPr>
            <w:tcW w:w="34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auto"/>
              </w:rPr>
              <w:t>% Change</w:t>
            </w:r>
          </w:p>
        </w:tc>
        <w:tc>
          <w:tcPr>
            <w:tcW w:w="2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68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00" w:type="dxa"/>
            <w:vAlign w:val="bottom"/>
          </w:tcPr>
          <w:p>
            <w:pPr>
              <w:jc w:val="right"/>
              <w:ind w:right="41"/>
              <w:spacing w:after="0"/>
              <w:rPr>
                <w:sz w:val="20"/>
                <w:szCs w:val="20"/>
                <w:color w:val="auto"/>
              </w:rPr>
            </w:pPr>
            <w:r>
              <w:rPr>
                <w:rFonts w:ascii="Arial" w:cs="Arial" w:eastAsia="Arial" w:hAnsi="Arial"/>
                <w:sz w:val="20"/>
                <w:szCs w:val="20"/>
                <w:i w:val="1"/>
                <w:iCs w:val="1"/>
                <w:color w:val="auto"/>
              </w:rPr>
              <w:t>(In</w:t>
            </w:r>
          </w:p>
        </w:tc>
        <w:tc>
          <w:tcPr>
            <w:tcW w:w="640" w:type="dxa"/>
            <w:vAlign w:val="bottom"/>
            <w:gridSpan w:val="2"/>
          </w:tcPr>
          <w:p>
            <w:pPr>
              <w:spacing w:after="0"/>
              <w:rPr>
                <w:sz w:val="20"/>
                <w:szCs w:val="20"/>
                <w:color w:val="auto"/>
              </w:rPr>
            </w:pPr>
            <w:r>
              <w:rPr>
                <w:rFonts w:ascii="Arial" w:cs="Arial" w:eastAsia="Arial" w:hAnsi="Arial"/>
                <w:sz w:val="20"/>
                <w:szCs w:val="20"/>
                <w:i w:val="1"/>
                <w:iCs w:val="1"/>
                <w:color w:val="auto"/>
                <w:w w:val="84"/>
              </w:rPr>
              <w:t>Millions)</w:t>
            </w:r>
          </w:p>
        </w:tc>
        <w:tc>
          <w:tcPr>
            <w:tcW w:w="8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7620" w:type="dxa"/>
            <w:vAlign w:val="bottom"/>
            <w:gridSpan w:val="2"/>
          </w:tcPr>
          <w:p>
            <w:pPr>
              <w:ind w:left="20"/>
              <w:spacing w:after="0"/>
              <w:rPr>
                <w:sz w:val="20"/>
                <w:szCs w:val="20"/>
                <w:color w:val="auto"/>
              </w:rPr>
            </w:pPr>
            <w:r>
              <w:rPr>
                <w:rFonts w:ascii="Arial" w:cs="Arial" w:eastAsia="Arial" w:hAnsi="Arial"/>
                <w:sz w:val="20"/>
                <w:szCs w:val="20"/>
                <w:color w:val="auto"/>
              </w:rPr>
              <w:t>Aggregates tons</w:t>
            </w:r>
          </w:p>
        </w:tc>
        <w:tc>
          <w:tcPr>
            <w:tcW w:w="400" w:type="dxa"/>
            <w:vAlign w:val="bottom"/>
          </w:tcPr>
          <w:p>
            <w:pPr>
              <w:jc w:val="right"/>
              <w:spacing w:after="0"/>
              <w:rPr>
                <w:sz w:val="20"/>
                <w:szCs w:val="20"/>
                <w:color w:val="auto"/>
              </w:rPr>
            </w:pPr>
            <w:r>
              <w:rPr>
                <w:rFonts w:ascii="Arial" w:cs="Arial" w:eastAsia="Arial" w:hAnsi="Arial"/>
                <w:sz w:val="20"/>
                <w:szCs w:val="20"/>
                <w:color w:val="auto"/>
                <w:w w:val="92"/>
              </w:rPr>
              <w:t>96.3</w:t>
            </w: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auto"/>
              </w:rPr>
              <w:t>99.9</w:t>
            </w: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gridSpan w:val="2"/>
          </w:tcPr>
          <w:p>
            <w:pPr>
              <w:jc w:val="right"/>
              <w:spacing w:after="0"/>
              <w:rPr>
                <w:sz w:val="20"/>
                <w:szCs w:val="20"/>
                <w:color w:val="auto"/>
              </w:rPr>
            </w:pPr>
            <w:r>
              <w:rPr>
                <w:rFonts w:ascii="Arial" w:cs="Arial" w:eastAsia="Arial" w:hAnsi="Arial"/>
                <w:sz w:val="20"/>
                <w:szCs w:val="20"/>
                <w:color w:val="auto"/>
              </w:rPr>
              <w:t>(3.6 )%</w:t>
            </w:r>
          </w:p>
        </w:tc>
        <w:tc>
          <w:tcPr>
            <w:tcW w:w="0" w:type="dxa"/>
            <w:vAlign w:val="bottom"/>
          </w:tcPr>
          <w:p>
            <w:pPr>
              <w:spacing w:after="0"/>
              <w:rPr>
                <w:sz w:val="1"/>
                <w:szCs w:val="1"/>
                <w:color w:val="auto"/>
              </w:rPr>
            </w:pPr>
          </w:p>
        </w:tc>
      </w:tr>
      <w:tr>
        <w:trPr>
          <w:trHeight w:val="265"/>
        </w:trPr>
        <w:tc>
          <w:tcPr>
            <w:tcW w:w="7620" w:type="dxa"/>
            <w:vAlign w:val="bottom"/>
            <w:gridSpan w:val="2"/>
          </w:tcPr>
          <w:p>
            <w:pPr>
              <w:ind w:left="20"/>
              <w:spacing w:after="0"/>
              <w:rPr>
                <w:sz w:val="20"/>
                <w:szCs w:val="20"/>
                <w:color w:val="auto"/>
              </w:rPr>
            </w:pPr>
            <w:r>
              <w:rPr>
                <w:rFonts w:ascii="Arial" w:cs="Arial" w:eastAsia="Arial" w:hAnsi="Arial"/>
                <w:sz w:val="20"/>
                <w:szCs w:val="20"/>
                <w:color w:val="auto"/>
              </w:rPr>
              <w:t>Cement tons</w:t>
            </w:r>
          </w:p>
        </w:tc>
        <w:tc>
          <w:tcPr>
            <w:tcW w:w="400" w:type="dxa"/>
            <w:vAlign w:val="bottom"/>
          </w:tcPr>
          <w:p>
            <w:pPr>
              <w:jc w:val="right"/>
              <w:spacing w:after="0"/>
              <w:rPr>
                <w:sz w:val="20"/>
                <w:szCs w:val="20"/>
                <w:color w:val="auto"/>
              </w:rPr>
            </w:pPr>
            <w:r>
              <w:rPr>
                <w:rFonts w:ascii="Arial" w:cs="Arial" w:eastAsia="Arial" w:hAnsi="Arial"/>
                <w:sz w:val="20"/>
                <w:szCs w:val="20"/>
                <w:color w:val="auto"/>
              </w:rPr>
              <w:t>2.1</w:t>
            </w:r>
          </w:p>
        </w:tc>
        <w:tc>
          <w:tcPr>
            <w:tcW w:w="2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auto"/>
              </w:rPr>
              <w:t>2.1</w:t>
            </w:r>
          </w:p>
        </w:tc>
        <w:tc>
          <w:tcPr>
            <w:tcW w:w="3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gridSpan w:val="2"/>
          </w:tcPr>
          <w:p>
            <w:pPr>
              <w:jc w:val="right"/>
              <w:spacing w:after="0"/>
              <w:rPr>
                <w:sz w:val="20"/>
                <w:szCs w:val="20"/>
                <w:color w:val="auto"/>
              </w:rPr>
            </w:pPr>
            <w:r>
              <w:rPr>
                <w:rFonts w:ascii="Arial" w:cs="Arial" w:eastAsia="Arial" w:hAnsi="Arial"/>
                <w:sz w:val="20"/>
                <w:szCs w:val="20"/>
                <w:color w:val="auto"/>
              </w:rPr>
              <w:t>(3.2 )%</w:t>
            </w:r>
          </w:p>
        </w:tc>
        <w:tc>
          <w:tcPr>
            <w:tcW w:w="0" w:type="dxa"/>
            <w:vAlign w:val="bottom"/>
          </w:tcPr>
          <w:p>
            <w:pPr>
              <w:spacing w:after="0"/>
              <w:rPr>
                <w:sz w:val="1"/>
                <w:szCs w:val="1"/>
                <w:color w:val="auto"/>
              </w:rPr>
            </w:pPr>
          </w:p>
        </w:tc>
      </w:tr>
      <w:tr>
        <w:trPr>
          <w:trHeight w:val="270"/>
        </w:trPr>
        <w:tc>
          <w:tcPr>
            <w:tcW w:w="7620" w:type="dxa"/>
            <w:vAlign w:val="bottom"/>
            <w:gridSpan w:val="2"/>
          </w:tcPr>
          <w:p>
            <w:pPr>
              <w:ind w:left="20"/>
              <w:spacing w:after="0"/>
              <w:rPr>
                <w:sz w:val="20"/>
                <w:szCs w:val="20"/>
                <w:color w:val="auto"/>
              </w:rPr>
            </w:pPr>
            <w:r>
              <w:rPr>
                <w:rFonts w:ascii="Arial" w:cs="Arial" w:eastAsia="Arial" w:hAnsi="Arial"/>
                <w:sz w:val="20"/>
                <w:szCs w:val="20"/>
                <w:color w:val="auto"/>
              </w:rPr>
              <w:t>Ready Mixed Concrete cubic yards</w:t>
            </w:r>
          </w:p>
        </w:tc>
        <w:tc>
          <w:tcPr>
            <w:tcW w:w="400" w:type="dxa"/>
            <w:vAlign w:val="bottom"/>
          </w:tcPr>
          <w:p>
            <w:pPr>
              <w:jc w:val="right"/>
              <w:spacing w:after="0"/>
              <w:rPr>
                <w:sz w:val="20"/>
                <w:szCs w:val="20"/>
                <w:color w:val="auto"/>
              </w:rPr>
            </w:pPr>
            <w:r>
              <w:rPr>
                <w:rFonts w:ascii="Arial" w:cs="Arial" w:eastAsia="Arial" w:hAnsi="Arial"/>
                <w:sz w:val="20"/>
                <w:szCs w:val="20"/>
                <w:color w:val="auto"/>
              </w:rPr>
              <w:t>3.3</w:t>
            </w:r>
          </w:p>
        </w:tc>
        <w:tc>
          <w:tcPr>
            <w:tcW w:w="2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auto"/>
              </w:rPr>
              <w:t>4.2</w:t>
            </w:r>
          </w:p>
        </w:tc>
        <w:tc>
          <w:tcPr>
            <w:tcW w:w="3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gridSpan w:val="2"/>
          </w:tcPr>
          <w:p>
            <w:pPr>
              <w:jc w:val="right"/>
              <w:spacing w:after="0"/>
              <w:rPr>
                <w:sz w:val="20"/>
                <w:szCs w:val="20"/>
                <w:color w:val="auto"/>
              </w:rPr>
            </w:pPr>
            <w:r>
              <w:rPr>
                <w:rFonts w:ascii="Arial" w:cs="Arial" w:eastAsia="Arial" w:hAnsi="Arial"/>
                <w:sz w:val="20"/>
                <w:szCs w:val="20"/>
                <w:color w:val="auto"/>
              </w:rPr>
              <w:t>(21.9 )%</w:t>
            </w:r>
          </w:p>
        </w:tc>
        <w:tc>
          <w:tcPr>
            <w:tcW w:w="0" w:type="dxa"/>
            <w:vAlign w:val="bottom"/>
          </w:tcPr>
          <w:p>
            <w:pPr>
              <w:spacing w:after="0"/>
              <w:rPr>
                <w:sz w:val="1"/>
                <w:szCs w:val="1"/>
                <w:color w:val="auto"/>
              </w:rPr>
            </w:pPr>
          </w:p>
        </w:tc>
      </w:tr>
      <w:tr>
        <w:trPr>
          <w:trHeight w:val="270"/>
        </w:trPr>
        <w:tc>
          <w:tcPr>
            <w:tcW w:w="7620" w:type="dxa"/>
            <w:vAlign w:val="bottom"/>
            <w:gridSpan w:val="2"/>
          </w:tcPr>
          <w:p>
            <w:pPr>
              <w:ind w:left="20"/>
              <w:spacing w:after="0"/>
              <w:rPr>
                <w:sz w:val="20"/>
                <w:szCs w:val="20"/>
                <w:color w:val="auto"/>
              </w:rPr>
            </w:pPr>
            <w:r>
              <w:rPr>
                <w:rFonts w:ascii="Arial" w:cs="Arial" w:eastAsia="Arial" w:hAnsi="Arial"/>
                <w:sz w:val="20"/>
                <w:szCs w:val="20"/>
                <w:color w:val="auto"/>
              </w:rPr>
              <w:t>Asphalt tons</w:t>
            </w:r>
          </w:p>
        </w:tc>
        <w:tc>
          <w:tcPr>
            <w:tcW w:w="400" w:type="dxa"/>
            <w:vAlign w:val="bottom"/>
          </w:tcPr>
          <w:p>
            <w:pPr>
              <w:jc w:val="right"/>
              <w:spacing w:after="0"/>
              <w:rPr>
                <w:sz w:val="20"/>
                <w:szCs w:val="20"/>
                <w:color w:val="auto"/>
              </w:rPr>
            </w:pPr>
            <w:r>
              <w:rPr>
                <w:rFonts w:ascii="Arial" w:cs="Arial" w:eastAsia="Arial" w:hAnsi="Arial"/>
                <w:sz w:val="20"/>
                <w:szCs w:val="20"/>
                <w:color w:val="auto"/>
              </w:rPr>
              <w:t>3.1</w:t>
            </w:r>
          </w:p>
        </w:tc>
        <w:tc>
          <w:tcPr>
            <w:tcW w:w="2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auto"/>
              </w:rPr>
              <w:t>3.3</w:t>
            </w:r>
          </w:p>
        </w:tc>
        <w:tc>
          <w:tcPr>
            <w:tcW w:w="3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gridSpan w:val="2"/>
          </w:tcPr>
          <w:p>
            <w:pPr>
              <w:jc w:val="right"/>
              <w:spacing w:after="0"/>
              <w:rPr>
                <w:sz w:val="20"/>
                <w:szCs w:val="20"/>
                <w:color w:val="auto"/>
              </w:rPr>
            </w:pPr>
            <w:r>
              <w:rPr>
                <w:rFonts w:ascii="Arial" w:cs="Arial" w:eastAsia="Arial" w:hAnsi="Arial"/>
                <w:sz w:val="20"/>
                <w:szCs w:val="20"/>
                <w:color w:val="auto"/>
              </w:rPr>
              <w:t>(3.9 )%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-657225</wp:posOffset>
            </wp:positionV>
            <wp:extent cx="7132320" cy="17145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-314325</wp:posOffset>
            </wp:positionV>
            <wp:extent cx="7132320" cy="17145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29" w:lineRule="exact"/>
        <w:rPr>
          <w:sz w:val="20"/>
          <w:szCs w:val="20"/>
          <w:color w:val="auto"/>
        </w:rPr>
      </w:pPr>
    </w:p>
    <w:p>
      <w:pPr>
        <w:jc w:val="center"/>
        <w:ind w:right="80"/>
        <w:spacing w:after="0"/>
        <w:rPr>
          <w:sz w:val="20"/>
          <w:szCs w:val="20"/>
          <w:color w:val="auto"/>
        </w:rPr>
      </w:pPr>
      <w:r>
        <w:rPr>
          <w:rFonts w:ascii="Arial" w:cs="Arial" w:eastAsia="Arial" w:hAnsi="Arial"/>
          <w:sz w:val="20"/>
          <w:szCs w:val="20"/>
          <w:color w:val="auto"/>
        </w:rPr>
        <w:t>Page 31 of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88265</wp:posOffset>
            </wp:positionV>
            <wp:extent cx="7157720"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20"/>
          </w:cols>
          <w:pgMar w:left="320" w:top="101" w:right="259" w:bottom="1440" w:gutter="0" w:footer="0" w:header="0"/>
        </w:sectPr>
      </w:pPr>
    </w:p>
    <w:bookmarkStart w:id="31" w:name="page32"/>
    <w:bookmarkEnd w:id="31"/>
    <w:p>
      <w:pPr>
        <w:jc w:val="center"/>
        <w:ind w:right="60"/>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20" w:lineRule="exact"/>
        <w:rPr>
          <w:sz w:val="20"/>
          <w:szCs w:val="20"/>
          <w:color w:val="auto"/>
        </w:rPr>
      </w:pPr>
    </w:p>
    <w:p>
      <w:pPr>
        <w:jc w:val="center"/>
        <w:ind w:right="60"/>
        <w:spacing w:after="0"/>
        <w:rPr>
          <w:sz w:val="20"/>
          <w:szCs w:val="20"/>
          <w:color w:val="auto"/>
        </w:rPr>
      </w:pPr>
      <w:r>
        <w:rPr>
          <w:rFonts w:ascii="Arial" w:cs="Arial" w:eastAsia="Arial" w:hAnsi="Arial"/>
          <w:sz w:val="20"/>
          <w:szCs w:val="20"/>
          <w:color w:val="auto"/>
        </w:rPr>
        <w:t>FORM 10-Q</w:t>
      </w:r>
    </w:p>
    <w:p>
      <w:pPr>
        <w:spacing w:after="0" w:line="13"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For the Quarter Ended June 30, 2023</w:t>
      </w:r>
    </w:p>
    <w:p>
      <w:pPr>
        <w:spacing w:after="0" w:line="73"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MANAGEMENT’S DISCUSSION AND ANALYSIS OF FINANCIAL CONDITION AND</w:t>
      </w:r>
    </w:p>
    <w:p>
      <w:pPr>
        <w:spacing w:after="0" w:line="20"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RESULTS OF OPERATIONS</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4140" w:type="dxa"/>
            <w:vAlign w:val="bottom"/>
          </w:tcPr>
          <w:p>
            <w:pPr>
              <w:spacing w:after="0"/>
              <w:rPr>
                <w:sz w:val="21"/>
                <w:szCs w:val="21"/>
                <w:color w:val="auto"/>
              </w:rPr>
            </w:pPr>
          </w:p>
        </w:tc>
        <w:tc>
          <w:tcPr>
            <w:tcW w:w="2520" w:type="dxa"/>
            <w:vAlign w:val="bottom"/>
            <w:gridSpan w:val="2"/>
          </w:tcPr>
          <w:p>
            <w:pPr>
              <w:jc w:val="center"/>
              <w:ind w:left="401"/>
              <w:spacing w:after="0"/>
              <w:rPr>
                <w:sz w:val="20"/>
                <w:szCs w:val="20"/>
                <w:color w:val="auto"/>
              </w:rPr>
            </w:pPr>
            <w:r>
              <w:rPr>
                <w:rFonts w:ascii="Arial" w:cs="Arial" w:eastAsia="Arial" w:hAnsi="Arial"/>
                <w:sz w:val="20"/>
                <w:szCs w:val="20"/>
                <w:color w:val="auto"/>
                <w:w w:val="93"/>
              </w:rPr>
              <w:t>(Contnued)</w:t>
            </w:r>
          </w:p>
        </w:tc>
        <w:tc>
          <w:tcPr>
            <w:tcW w:w="6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00"/>
        </w:trPr>
        <w:tc>
          <w:tcPr>
            <w:tcW w:w="9700" w:type="dxa"/>
            <w:vAlign w:val="bottom"/>
            <w:gridSpan w:val="8"/>
          </w:tcPr>
          <w:p>
            <w:pPr>
              <w:spacing w:after="0"/>
              <w:rPr>
                <w:sz w:val="20"/>
                <w:szCs w:val="20"/>
                <w:color w:val="auto"/>
              </w:rPr>
            </w:pPr>
            <w:r>
              <w:rPr>
                <w:rFonts w:ascii="Arial" w:cs="Arial" w:eastAsia="Arial" w:hAnsi="Arial"/>
                <w:sz w:val="20"/>
                <w:szCs w:val="20"/>
                <w:color w:val="auto"/>
                <w:w w:val="97"/>
              </w:rPr>
              <w:t>The average selling price and pricing variances by product line for the Building Materials business are as follows:</w:t>
            </w:r>
          </w:p>
        </w:tc>
        <w:tc>
          <w:tcPr>
            <w:tcW w:w="1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4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20" w:type="dxa"/>
            <w:vAlign w:val="bottom"/>
            <w:gridSpan w:val="4"/>
          </w:tcPr>
          <w:p>
            <w:pPr>
              <w:spacing w:after="0"/>
              <w:rPr>
                <w:sz w:val="20"/>
                <w:szCs w:val="20"/>
                <w:color w:val="auto"/>
              </w:rPr>
            </w:pPr>
            <w:r>
              <w:rPr>
                <w:rFonts w:ascii="Arial" w:cs="Arial" w:eastAsia="Arial" w:hAnsi="Arial"/>
                <w:sz w:val="20"/>
                <w:szCs w:val="20"/>
                <w:color w:val="auto"/>
                <w:w w:val="98"/>
              </w:rPr>
              <w:t>Six Months Ended June 30,</w:t>
            </w:r>
          </w:p>
        </w:tc>
        <w:tc>
          <w:tcPr>
            <w:tcW w:w="1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4140" w:type="dxa"/>
            <w:vAlign w:val="bottom"/>
          </w:tcPr>
          <w:p>
            <w:pPr>
              <w:spacing w:after="0"/>
              <w:rPr>
                <w:sz w:val="3"/>
                <w:szCs w:val="3"/>
                <w:color w:val="auto"/>
              </w:rPr>
            </w:pPr>
          </w:p>
        </w:tc>
        <w:tc>
          <w:tcPr>
            <w:tcW w:w="1460" w:type="dxa"/>
            <w:vAlign w:val="bottom"/>
            <w:vMerge w:val="restart"/>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140" w:type="dxa"/>
            <w:vAlign w:val="bottom"/>
            <w:vMerge w:val="restart"/>
          </w:tcPr>
          <w:p>
            <w:pPr>
              <w:spacing w:after="0"/>
              <w:rPr>
                <w:sz w:val="3"/>
                <w:szCs w:val="3"/>
                <w:color w:val="auto"/>
              </w:rPr>
            </w:pPr>
          </w:p>
        </w:tc>
        <w:tc>
          <w:tcPr>
            <w:tcW w:w="20" w:type="dxa"/>
            <w:vAlign w:val="bottom"/>
            <w:vMerge w:val="restart"/>
          </w:tcPr>
          <w:p>
            <w:pPr>
              <w:spacing w:after="0"/>
              <w:rPr>
                <w:sz w:val="3"/>
                <w:szCs w:val="3"/>
                <w:color w:val="auto"/>
              </w:rPr>
            </w:pPr>
          </w:p>
        </w:tc>
        <w:tc>
          <w:tcPr>
            <w:tcW w:w="0" w:type="dxa"/>
            <w:vAlign w:val="bottom"/>
          </w:tcPr>
          <w:p>
            <w:pPr>
              <w:spacing w:after="0"/>
              <w:rPr>
                <w:sz w:val="1"/>
                <w:szCs w:val="1"/>
                <w:color w:val="auto"/>
              </w:rPr>
            </w:pPr>
          </w:p>
        </w:tc>
      </w:tr>
      <w:tr>
        <w:trPr>
          <w:trHeight w:val="257"/>
        </w:trPr>
        <w:tc>
          <w:tcPr>
            <w:tcW w:w="4140" w:type="dxa"/>
            <w:vAlign w:val="bottom"/>
          </w:tcPr>
          <w:p>
            <w:pPr>
              <w:spacing w:after="0"/>
              <w:rPr>
                <w:sz w:val="22"/>
                <w:szCs w:val="22"/>
                <w:color w:val="auto"/>
              </w:rPr>
            </w:pPr>
          </w:p>
        </w:tc>
        <w:tc>
          <w:tcPr>
            <w:tcW w:w="1460" w:type="dxa"/>
            <w:vAlign w:val="bottom"/>
            <w:vMerge w:val="continue"/>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2023</w:t>
            </w:r>
          </w:p>
        </w:tc>
        <w:tc>
          <w:tcPr>
            <w:tcW w:w="620" w:type="dxa"/>
            <w:vAlign w:val="bottom"/>
            <w:tcBorders>
              <w:bottom w:val="single" w:sz="8" w:color="auto"/>
            </w:tcBorders>
          </w:tcPr>
          <w:p>
            <w:pPr>
              <w:spacing w:after="0"/>
              <w:rPr>
                <w:sz w:val="22"/>
                <w:szCs w:val="22"/>
                <w:color w:val="auto"/>
              </w:rPr>
            </w:pPr>
          </w:p>
        </w:tc>
        <w:tc>
          <w:tcPr>
            <w:tcW w:w="32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541"/>
              <w:spacing w:after="0"/>
              <w:rPr>
                <w:sz w:val="20"/>
                <w:szCs w:val="20"/>
                <w:color w:val="auto"/>
              </w:rPr>
            </w:pPr>
            <w:r>
              <w:rPr>
                <w:rFonts w:ascii="Arial" w:cs="Arial" w:eastAsia="Arial" w:hAnsi="Arial"/>
                <w:sz w:val="20"/>
                <w:szCs w:val="20"/>
                <w:color w:val="auto"/>
              </w:rPr>
              <w:t>2022</w:t>
            </w:r>
          </w:p>
        </w:tc>
        <w:tc>
          <w:tcPr>
            <w:tcW w:w="400" w:type="dxa"/>
            <w:vAlign w:val="bottom"/>
          </w:tcPr>
          <w:p>
            <w:pPr>
              <w:spacing w:after="0"/>
              <w:rPr>
                <w:sz w:val="22"/>
                <w:szCs w:val="22"/>
                <w:color w:val="auto"/>
              </w:rPr>
            </w:pPr>
          </w:p>
        </w:tc>
        <w:tc>
          <w:tcPr>
            <w:tcW w:w="1400" w:type="dxa"/>
            <w:vAlign w:val="bottom"/>
            <w:tcBorders>
              <w:bottom w:val="single" w:sz="8" w:color="auto"/>
            </w:tcBorders>
          </w:tcPr>
          <w:p>
            <w:pPr>
              <w:jc w:val="right"/>
              <w:ind w:right="201"/>
              <w:spacing w:after="0"/>
              <w:rPr>
                <w:sz w:val="20"/>
                <w:szCs w:val="20"/>
                <w:color w:val="auto"/>
              </w:rPr>
            </w:pPr>
            <w:r>
              <w:rPr>
                <w:rFonts w:ascii="Arial" w:cs="Arial" w:eastAsia="Arial" w:hAnsi="Arial"/>
                <w:sz w:val="20"/>
                <w:szCs w:val="20"/>
                <w:color w:val="auto"/>
              </w:rPr>
              <w:t>% Change</w:t>
            </w:r>
          </w:p>
        </w:tc>
        <w:tc>
          <w:tcPr>
            <w:tcW w:w="140" w:type="dxa"/>
            <w:vAlign w:val="bottom"/>
            <w:vMerge w:val="continue"/>
          </w:tcPr>
          <w:p>
            <w:pPr>
              <w:spacing w:after="0"/>
              <w:rPr>
                <w:sz w:val="22"/>
                <w:szCs w:val="22"/>
                <w:color w:val="auto"/>
              </w:rPr>
            </w:pPr>
          </w:p>
        </w:tc>
        <w:tc>
          <w:tcPr>
            <w:tcW w:w="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4140" w:type="dxa"/>
            <w:vAlign w:val="bottom"/>
            <w:shd w:val="clear" w:color="auto" w:fill="CFF0FC"/>
          </w:tcPr>
          <w:p>
            <w:pPr>
              <w:ind w:left="20"/>
              <w:spacing w:after="0"/>
              <w:rPr>
                <w:sz w:val="20"/>
                <w:szCs w:val="20"/>
                <w:color w:val="auto"/>
              </w:rPr>
            </w:pPr>
            <w:r>
              <w:rPr>
                <w:rFonts w:ascii="Arial" w:cs="Arial" w:eastAsia="Arial" w:hAnsi="Arial"/>
                <w:sz w:val="20"/>
                <w:szCs w:val="20"/>
                <w:color w:val="auto"/>
              </w:rPr>
              <w:t>Aggregates (per ton)</w:t>
            </w:r>
          </w:p>
        </w:tc>
        <w:tc>
          <w:tcPr>
            <w:tcW w:w="1460" w:type="dxa"/>
            <w:vAlign w:val="bottom"/>
            <w:shd w:val="clear" w:color="auto" w:fill="CFF0FC"/>
          </w:tcPr>
          <w:p>
            <w:pPr>
              <w:spacing w:after="0"/>
              <w:rPr>
                <w:sz w:val="23"/>
                <w:szCs w:val="23"/>
                <w:color w:val="auto"/>
              </w:rPr>
            </w:pPr>
          </w:p>
        </w:tc>
        <w:tc>
          <w:tcPr>
            <w:tcW w:w="1060" w:type="dxa"/>
            <w:vAlign w:val="bottom"/>
            <w:shd w:val="clear" w:color="auto" w:fill="CFF0FC"/>
          </w:tcPr>
          <w:p>
            <w:pPr>
              <w:jc w:val="center"/>
              <w:ind w:right="861"/>
              <w:spacing w:after="0"/>
              <w:rPr>
                <w:sz w:val="20"/>
                <w:szCs w:val="20"/>
                <w:color w:val="auto"/>
              </w:rPr>
            </w:pPr>
            <w:r>
              <w:rPr>
                <w:rFonts w:ascii="Arial" w:cs="Arial" w:eastAsia="Arial" w:hAnsi="Arial"/>
                <w:sz w:val="20"/>
                <w:szCs w:val="20"/>
                <w:color w:val="auto"/>
                <w:w w:val="89"/>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19.57</w:t>
            </w:r>
          </w:p>
        </w:tc>
        <w:tc>
          <w:tcPr>
            <w:tcW w:w="320" w:type="dxa"/>
            <w:vAlign w:val="bottom"/>
            <w:shd w:val="clear" w:color="auto" w:fill="CFF0FC"/>
          </w:tcPr>
          <w:p>
            <w:pPr>
              <w:spacing w:after="0"/>
              <w:rPr>
                <w:sz w:val="23"/>
                <w:szCs w:val="23"/>
                <w:color w:val="auto"/>
              </w:rPr>
            </w:pPr>
          </w:p>
        </w:tc>
        <w:tc>
          <w:tcPr>
            <w:tcW w:w="38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w w:val="89"/>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16.27</w:t>
            </w:r>
          </w:p>
        </w:tc>
        <w:tc>
          <w:tcPr>
            <w:tcW w:w="400" w:type="dxa"/>
            <w:vAlign w:val="bottom"/>
            <w:shd w:val="clear" w:color="auto" w:fill="CFF0FC"/>
          </w:tcPr>
          <w:p>
            <w:pPr>
              <w:spacing w:after="0"/>
              <w:rPr>
                <w:sz w:val="23"/>
                <w:szCs w:val="23"/>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20.3</w:t>
            </w:r>
          </w:p>
        </w:tc>
        <w:tc>
          <w:tcPr>
            <w:tcW w:w="140" w:type="dxa"/>
            <w:vAlign w:val="bottom"/>
            <w:shd w:val="clear" w:color="auto" w:fill="CFF0FC"/>
          </w:tcPr>
          <w:p>
            <w:pPr>
              <w:jc w:val="right"/>
              <w:spacing w:after="0"/>
              <w:rPr>
                <w:sz w:val="20"/>
                <w:szCs w:val="20"/>
                <w:color w:val="auto"/>
              </w:rPr>
            </w:pPr>
            <w:r>
              <w:rPr>
                <w:rFonts w:ascii="Arial" w:cs="Arial" w:eastAsia="Arial" w:hAnsi="Arial"/>
                <w:sz w:val="19"/>
                <w:szCs w:val="19"/>
                <w:color w:val="auto"/>
                <w:w w:val="70"/>
              </w:rPr>
              <w:t>%</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140" w:type="dxa"/>
            <w:vAlign w:val="bottom"/>
          </w:tcPr>
          <w:p>
            <w:pPr>
              <w:ind w:left="20"/>
              <w:spacing w:after="0"/>
              <w:rPr>
                <w:sz w:val="20"/>
                <w:szCs w:val="20"/>
                <w:color w:val="auto"/>
              </w:rPr>
            </w:pPr>
            <w:r>
              <w:rPr>
                <w:rFonts w:ascii="Arial" w:cs="Arial" w:eastAsia="Arial" w:hAnsi="Arial"/>
                <w:sz w:val="20"/>
                <w:szCs w:val="20"/>
                <w:color w:val="auto"/>
              </w:rPr>
              <w:t>Cement (per ton)</w:t>
            </w:r>
          </w:p>
        </w:tc>
        <w:tc>
          <w:tcPr>
            <w:tcW w:w="2520" w:type="dxa"/>
            <w:vAlign w:val="bottom"/>
            <w:gridSpan w:val="2"/>
          </w:tcPr>
          <w:p>
            <w:pPr>
              <w:jc w:val="center"/>
              <w:ind w:left="401"/>
              <w:spacing w:after="0"/>
              <w:rPr>
                <w:sz w:val="20"/>
                <w:szCs w:val="20"/>
                <w:color w:val="auto"/>
              </w:rPr>
            </w:pPr>
            <w:r>
              <w:rPr>
                <w:rFonts w:ascii="Arial" w:cs="Arial" w:eastAsia="Arial" w:hAnsi="Arial"/>
                <w:sz w:val="20"/>
                <w:szCs w:val="20"/>
                <w:color w:val="auto"/>
                <w:w w:val="89"/>
              </w:rPr>
              <w:t>$</w:t>
            </w:r>
          </w:p>
        </w:tc>
        <w:tc>
          <w:tcPr>
            <w:tcW w:w="620" w:type="dxa"/>
            <w:vAlign w:val="bottom"/>
          </w:tcPr>
          <w:p>
            <w:pPr>
              <w:jc w:val="right"/>
              <w:spacing w:after="0"/>
              <w:rPr>
                <w:sz w:val="20"/>
                <w:szCs w:val="20"/>
                <w:color w:val="auto"/>
              </w:rPr>
            </w:pPr>
            <w:r>
              <w:rPr>
                <w:rFonts w:ascii="Arial" w:cs="Arial" w:eastAsia="Arial" w:hAnsi="Arial"/>
                <w:sz w:val="20"/>
                <w:szCs w:val="20"/>
                <w:color w:val="auto"/>
                <w:w w:val="94"/>
              </w:rPr>
              <w:t>170.55</w:t>
            </w:r>
          </w:p>
        </w:tc>
        <w:tc>
          <w:tcPr>
            <w:tcW w:w="700" w:type="dxa"/>
            <w:vAlign w:val="bottom"/>
            <w:gridSpan w:val="2"/>
          </w:tcPr>
          <w:p>
            <w:pPr>
              <w:jc w:val="right"/>
              <w:ind w:right="161"/>
              <w:spacing w:after="0"/>
              <w:rPr>
                <w:sz w:val="20"/>
                <w:szCs w:val="20"/>
                <w:color w:val="auto"/>
              </w:rPr>
            </w:pPr>
            <w:r>
              <w:rPr>
                <w:rFonts w:ascii="Arial" w:cs="Arial" w:eastAsia="Arial" w:hAnsi="Arial"/>
                <w:sz w:val="20"/>
                <w:szCs w:val="20"/>
                <w:color w:val="auto"/>
              </w:rPr>
              <w:t>$</w:t>
            </w:r>
          </w:p>
        </w:tc>
        <w:tc>
          <w:tcPr>
            <w:tcW w:w="1320" w:type="dxa"/>
            <w:vAlign w:val="bottom"/>
          </w:tcPr>
          <w:p>
            <w:pPr>
              <w:jc w:val="right"/>
              <w:spacing w:after="0"/>
              <w:rPr>
                <w:sz w:val="20"/>
                <w:szCs w:val="20"/>
                <w:color w:val="auto"/>
              </w:rPr>
            </w:pPr>
            <w:r>
              <w:rPr>
                <w:rFonts w:ascii="Arial" w:cs="Arial" w:eastAsia="Arial" w:hAnsi="Arial"/>
                <w:sz w:val="20"/>
                <w:szCs w:val="20"/>
                <w:color w:val="auto"/>
              </w:rPr>
              <w:t>134.79</w:t>
            </w:r>
          </w:p>
        </w:tc>
        <w:tc>
          <w:tcPr>
            <w:tcW w:w="400" w:type="dxa"/>
            <w:vAlign w:val="bottom"/>
          </w:tcPr>
          <w:p>
            <w:pPr>
              <w:spacing w:after="0"/>
              <w:rPr>
                <w:sz w:val="21"/>
                <w:szCs w:val="21"/>
                <w:color w:val="auto"/>
              </w:rPr>
            </w:pPr>
          </w:p>
        </w:tc>
        <w:tc>
          <w:tcPr>
            <w:tcW w:w="1540" w:type="dxa"/>
            <w:vAlign w:val="bottom"/>
            <w:gridSpan w:val="2"/>
          </w:tcPr>
          <w:p>
            <w:pPr>
              <w:jc w:val="right"/>
              <w:spacing w:after="0"/>
              <w:rPr>
                <w:sz w:val="20"/>
                <w:szCs w:val="20"/>
                <w:color w:val="auto"/>
              </w:rPr>
            </w:pPr>
            <w:r>
              <w:rPr>
                <w:rFonts w:ascii="Arial" w:cs="Arial" w:eastAsia="Arial" w:hAnsi="Arial"/>
                <w:sz w:val="20"/>
                <w:szCs w:val="20"/>
                <w:color w:val="auto"/>
              </w:rPr>
              <w:t>26.5 %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0"/>
        </w:trPr>
        <w:tc>
          <w:tcPr>
            <w:tcW w:w="4140" w:type="dxa"/>
            <w:vAlign w:val="bottom"/>
            <w:shd w:val="clear" w:color="auto" w:fill="CFF0FC"/>
          </w:tcPr>
          <w:p>
            <w:pPr>
              <w:ind w:left="20"/>
              <w:spacing w:after="0"/>
              <w:rPr>
                <w:sz w:val="20"/>
                <w:szCs w:val="20"/>
                <w:color w:val="auto"/>
              </w:rPr>
            </w:pPr>
            <w:r>
              <w:rPr>
                <w:rFonts w:ascii="Arial" w:cs="Arial" w:eastAsia="Arial" w:hAnsi="Arial"/>
                <w:sz w:val="20"/>
                <w:szCs w:val="20"/>
                <w:color w:val="auto"/>
              </w:rPr>
              <w:t>Ready Mixed Concrete (per cubic yard)</w:t>
            </w:r>
          </w:p>
        </w:tc>
        <w:tc>
          <w:tcPr>
            <w:tcW w:w="2520" w:type="dxa"/>
            <w:vAlign w:val="bottom"/>
            <w:gridSpan w:val="2"/>
            <w:shd w:val="clear" w:color="auto" w:fill="CFF0FC"/>
          </w:tcPr>
          <w:p>
            <w:pPr>
              <w:jc w:val="center"/>
              <w:ind w:left="401"/>
              <w:spacing w:after="0"/>
              <w:rPr>
                <w:sz w:val="20"/>
                <w:szCs w:val="20"/>
                <w:color w:val="auto"/>
              </w:rPr>
            </w:pPr>
            <w:r>
              <w:rPr>
                <w:rFonts w:ascii="Arial" w:cs="Arial" w:eastAsia="Arial" w:hAnsi="Arial"/>
                <w:sz w:val="20"/>
                <w:szCs w:val="20"/>
                <w:color w:val="auto"/>
                <w:w w:val="89"/>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20"/>
                <w:szCs w:val="20"/>
                <w:color w:val="auto"/>
                <w:w w:val="94"/>
              </w:rPr>
              <w:t>148.68</w:t>
            </w:r>
          </w:p>
        </w:tc>
        <w:tc>
          <w:tcPr>
            <w:tcW w:w="700" w:type="dxa"/>
            <w:vAlign w:val="bottom"/>
            <w:gridSpan w:val="2"/>
            <w:shd w:val="clear" w:color="auto" w:fill="CFF0FC"/>
          </w:tcPr>
          <w:p>
            <w:pPr>
              <w:jc w:val="right"/>
              <w:ind w:right="161"/>
              <w:spacing w:after="0"/>
              <w:rPr>
                <w:sz w:val="20"/>
                <w:szCs w:val="20"/>
                <w:color w:val="auto"/>
              </w:rPr>
            </w:pPr>
            <w:r>
              <w:rPr>
                <w:rFonts w:ascii="Arial" w:cs="Arial" w:eastAsia="Arial" w:hAnsi="Arial"/>
                <w:sz w:val="20"/>
                <w:szCs w:val="20"/>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122.34</w:t>
            </w:r>
          </w:p>
        </w:tc>
        <w:tc>
          <w:tcPr>
            <w:tcW w:w="400" w:type="dxa"/>
            <w:vAlign w:val="bottom"/>
            <w:shd w:val="clear" w:color="auto" w:fill="CFF0FC"/>
          </w:tcPr>
          <w:p>
            <w:pPr>
              <w:spacing w:after="0"/>
              <w:rPr>
                <w:sz w:val="24"/>
                <w:szCs w:val="24"/>
                <w:color w:val="auto"/>
              </w:rPr>
            </w:pPr>
          </w:p>
        </w:tc>
        <w:tc>
          <w:tcPr>
            <w:tcW w:w="1540" w:type="dxa"/>
            <w:vAlign w:val="bottom"/>
            <w:gridSpan w:val="2"/>
            <w:shd w:val="clear" w:color="auto" w:fill="CFF0FC"/>
          </w:tcPr>
          <w:p>
            <w:pPr>
              <w:jc w:val="right"/>
              <w:spacing w:after="0"/>
              <w:rPr>
                <w:sz w:val="20"/>
                <w:szCs w:val="20"/>
                <w:color w:val="auto"/>
              </w:rPr>
            </w:pPr>
            <w:r>
              <w:rPr>
                <w:rFonts w:ascii="Arial" w:cs="Arial" w:eastAsia="Arial" w:hAnsi="Arial"/>
                <w:sz w:val="20"/>
                <w:szCs w:val="20"/>
                <w:color w:val="auto"/>
              </w:rPr>
              <w:t>21.5 %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140" w:type="dxa"/>
            <w:vAlign w:val="bottom"/>
          </w:tcPr>
          <w:p>
            <w:pPr>
              <w:ind w:left="20"/>
              <w:spacing w:after="0"/>
              <w:rPr>
                <w:sz w:val="20"/>
                <w:szCs w:val="20"/>
                <w:color w:val="auto"/>
              </w:rPr>
            </w:pPr>
            <w:r>
              <w:rPr>
                <w:rFonts w:ascii="Arial" w:cs="Arial" w:eastAsia="Arial" w:hAnsi="Arial"/>
                <w:sz w:val="20"/>
                <w:szCs w:val="20"/>
                <w:color w:val="auto"/>
              </w:rPr>
              <w:t>Asphalt (per ton)</w:t>
            </w:r>
          </w:p>
        </w:tc>
        <w:tc>
          <w:tcPr>
            <w:tcW w:w="2520" w:type="dxa"/>
            <w:vAlign w:val="bottom"/>
            <w:gridSpan w:val="2"/>
          </w:tcPr>
          <w:p>
            <w:pPr>
              <w:jc w:val="center"/>
              <w:ind w:left="401"/>
              <w:spacing w:after="0"/>
              <w:rPr>
                <w:sz w:val="20"/>
                <w:szCs w:val="20"/>
                <w:color w:val="auto"/>
              </w:rPr>
            </w:pPr>
            <w:r>
              <w:rPr>
                <w:rFonts w:ascii="Arial" w:cs="Arial" w:eastAsia="Arial" w:hAnsi="Arial"/>
                <w:sz w:val="20"/>
                <w:szCs w:val="20"/>
                <w:color w:val="auto"/>
                <w:w w:val="89"/>
              </w:rPr>
              <w:t>$</w:t>
            </w:r>
          </w:p>
        </w:tc>
        <w:tc>
          <w:tcPr>
            <w:tcW w:w="620" w:type="dxa"/>
            <w:vAlign w:val="bottom"/>
          </w:tcPr>
          <w:p>
            <w:pPr>
              <w:jc w:val="right"/>
              <w:spacing w:after="0"/>
              <w:rPr>
                <w:sz w:val="20"/>
                <w:szCs w:val="20"/>
                <w:color w:val="auto"/>
              </w:rPr>
            </w:pPr>
            <w:r>
              <w:rPr>
                <w:rFonts w:ascii="Arial" w:cs="Arial" w:eastAsia="Arial" w:hAnsi="Arial"/>
                <w:sz w:val="20"/>
                <w:szCs w:val="20"/>
                <w:color w:val="auto"/>
              </w:rPr>
              <w:t>65.87</w:t>
            </w:r>
          </w:p>
        </w:tc>
        <w:tc>
          <w:tcPr>
            <w:tcW w:w="700" w:type="dxa"/>
            <w:vAlign w:val="bottom"/>
            <w:gridSpan w:val="2"/>
          </w:tcPr>
          <w:p>
            <w:pPr>
              <w:jc w:val="right"/>
              <w:ind w:right="161"/>
              <w:spacing w:after="0"/>
              <w:rPr>
                <w:sz w:val="20"/>
                <w:szCs w:val="20"/>
                <w:color w:val="auto"/>
              </w:rPr>
            </w:pPr>
            <w:r>
              <w:rPr>
                <w:rFonts w:ascii="Arial" w:cs="Arial" w:eastAsia="Arial" w:hAnsi="Arial"/>
                <w:sz w:val="20"/>
                <w:szCs w:val="20"/>
                <w:color w:val="auto"/>
              </w:rPr>
              <w:t>$</w:t>
            </w:r>
          </w:p>
        </w:tc>
        <w:tc>
          <w:tcPr>
            <w:tcW w:w="1320" w:type="dxa"/>
            <w:vAlign w:val="bottom"/>
          </w:tcPr>
          <w:p>
            <w:pPr>
              <w:jc w:val="right"/>
              <w:spacing w:after="0"/>
              <w:rPr>
                <w:sz w:val="20"/>
                <w:szCs w:val="20"/>
                <w:color w:val="auto"/>
              </w:rPr>
            </w:pPr>
            <w:r>
              <w:rPr>
                <w:rFonts w:ascii="Arial" w:cs="Arial" w:eastAsia="Arial" w:hAnsi="Arial"/>
                <w:sz w:val="20"/>
                <w:szCs w:val="20"/>
                <w:color w:val="auto"/>
              </w:rPr>
              <w:t>60.93</w:t>
            </w:r>
          </w:p>
        </w:tc>
        <w:tc>
          <w:tcPr>
            <w:tcW w:w="400" w:type="dxa"/>
            <w:vAlign w:val="bottom"/>
          </w:tcPr>
          <w:p>
            <w:pPr>
              <w:spacing w:after="0"/>
              <w:rPr>
                <w:sz w:val="21"/>
                <w:szCs w:val="21"/>
                <w:color w:val="auto"/>
              </w:rPr>
            </w:pPr>
          </w:p>
        </w:tc>
        <w:tc>
          <w:tcPr>
            <w:tcW w:w="1540" w:type="dxa"/>
            <w:vAlign w:val="bottom"/>
            <w:gridSpan w:val="2"/>
          </w:tcPr>
          <w:p>
            <w:pPr>
              <w:jc w:val="right"/>
              <w:spacing w:after="0"/>
              <w:rPr>
                <w:sz w:val="20"/>
                <w:szCs w:val="20"/>
                <w:color w:val="auto"/>
              </w:rPr>
            </w:pPr>
            <w:r>
              <w:rPr>
                <w:rFonts w:ascii="Arial" w:cs="Arial" w:eastAsia="Arial" w:hAnsi="Arial"/>
                <w:sz w:val="20"/>
                <w:szCs w:val="20"/>
                <w:color w:val="auto"/>
              </w:rPr>
              <w:t>8.1 %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jc w:val="both"/>
        <w:ind w:right="20"/>
        <w:spacing w:after="0" w:line="258" w:lineRule="auto"/>
        <w:rPr>
          <w:sz w:val="20"/>
          <w:szCs w:val="20"/>
          <w:color w:val="auto"/>
        </w:rPr>
      </w:pPr>
      <w:r>
        <w:rPr>
          <w:rFonts w:ascii="Arial" w:cs="Arial" w:eastAsia="Arial" w:hAnsi="Arial"/>
          <w:sz w:val="20"/>
          <w:szCs w:val="20"/>
          <w:color w:val="auto"/>
        </w:rPr>
        <w:t>Year-to-date aggregates shipments decreased 3.6%, while pricing increased 20.3%, or 18.3% on a mix-adjusted basis, over the prior-year period, refectng the impact of 2022 and 2023 price increases implemented to ofset infatonary cost increases in 2021 and 2022. Year-to-date aggregates gross proft improved 48.5% to $608.9 million and gross margin expanded 690 basis points to 29.5%, as strong pricing growth and lower fuel and energy costs more than ofset lower shipments and higher personnel, repairs, supplies and contract services costs.</w:t>
      </w:r>
    </w:p>
    <w:p>
      <w:pPr>
        <w:spacing w:after="0" w:line="87"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Cement shipments of 2.1 million tons decreased 3.2%. Pricing increased 26.5%, or 26.1% on a mix-adjusted basis, refectng the cumulatve efects of 2022 and 2023 price increases implemented to ofset infatonary cost increases in 2021 and 2022. Cement gross proft grew to $140.4 million, an increase of 81.1%, and gross margin expanded 1,250 basis points to 38.3%, as pricing gains and lower energy costs more than ofset lower shipments and higher raw materials and maintenance costs.</w:t>
      </w:r>
    </w:p>
    <w:p>
      <w:pPr>
        <w:spacing w:after="0" w:line="83" w:lineRule="exact"/>
        <w:rPr>
          <w:sz w:val="20"/>
          <w:szCs w:val="20"/>
          <w:color w:val="auto"/>
        </w:rPr>
      </w:pPr>
    </w:p>
    <w:p>
      <w:pPr>
        <w:jc w:val="both"/>
        <w:ind w:right="20"/>
        <w:spacing w:after="0" w:line="284" w:lineRule="auto"/>
        <w:rPr>
          <w:sz w:val="20"/>
          <w:szCs w:val="20"/>
          <w:color w:val="auto"/>
        </w:rPr>
      </w:pPr>
      <w:r>
        <w:rPr>
          <w:rFonts w:ascii="Arial" w:cs="Arial" w:eastAsia="Arial" w:hAnsi="Arial"/>
          <w:sz w:val="19"/>
          <w:szCs w:val="19"/>
          <w:color w:val="auto"/>
        </w:rPr>
        <w:t>Ready mix pricing increased 21.5% due to pricing actons implemented in all Arizona and Texas markets to ofset raw material cost increases in 2021 and 2022. Ready mix shipments and revenues from contnuing operatons declined 21.9% and 5.1%, respectvely, driven primarily by the divestture of the Company’s Colorado and Central Texas ready mixed concrete businesses on April 1, 2022.</w:t>
      </w:r>
    </w:p>
    <w:p>
      <w:pPr>
        <w:spacing w:after="0" w:line="61" w:lineRule="exact"/>
        <w:rPr>
          <w:sz w:val="20"/>
          <w:szCs w:val="20"/>
          <w:color w:val="auto"/>
        </w:rPr>
      </w:pPr>
    </w:p>
    <w:p>
      <w:pPr>
        <w:jc w:val="both"/>
        <w:ind w:right="20"/>
        <w:spacing w:after="0" w:line="274" w:lineRule="auto"/>
        <w:rPr>
          <w:sz w:val="20"/>
          <w:szCs w:val="20"/>
          <w:color w:val="auto"/>
        </w:rPr>
      </w:pPr>
      <w:r>
        <w:rPr>
          <w:rFonts w:ascii="Arial" w:cs="Arial" w:eastAsia="Arial" w:hAnsi="Arial"/>
          <w:sz w:val="20"/>
          <w:szCs w:val="20"/>
          <w:color w:val="auto"/>
        </w:rPr>
        <w:t>Asphalt shipments decreased 3.9% and pricing increased 8.1%. Total asphalt and paving revenues increased 9.7%, as pricing gains ofset lower shipments.</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Aggregates End-Use Markets</w:t>
      </w:r>
    </w:p>
    <w:p>
      <w:pPr>
        <w:spacing w:after="0" w:line="121" w:lineRule="exact"/>
        <w:rPr>
          <w:sz w:val="20"/>
          <w:szCs w:val="20"/>
          <w:color w:val="auto"/>
        </w:rPr>
      </w:pPr>
    </w:p>
    <w:p>
      <w:pPr>
        <w:jc w:val="both"/>
        <w:ind w:right="20"/>
        <w:spacing w:after="0" w:line="274" w:lineRule="auto"/>
        <w:rPr>
          <w:sz w:val="20"/>
          <w:szCs w:val="20"/>
          <w:color w:val="auto"/>
        </w:rPr>
      </w:pPr>
      <w:r>
        <w:rPr>
          <w:rFonts w:ascii="Arial" w:cs="Arial" w:eastAsia="Arial" w:hAnsi="Arial"/>
          <w:sz w:val="20"/>
          <w:szCs w:val="20"/>
          <w:color w:val="auto"/>
        </w:rPr>
        <w:t>Aggregates shipments to the infrastructure market decreased 2.4% due to project delays in certain markets, partally ofset by large project starts in Texas. The infrastructure market accounted for 34% of year-to-date aggregates shipments.</w:t>
      </w:r>
    </w:p>
    <w:p>
      <w:pPr>
        <w:spacing w:after="0" w:line="69" w:lineRule="exact"/>
        <w:rPr>
          <w:sz w:val="20"/>
          <w:szCs w:val="20"/>
          <w:color w:val="auto"/>
        </w:rPr>
      </w:pPr>
    </w:p>
    <w:p>
      <w:pPr>
        <w:jc w:val="both"/>
        <w:ind w:right="20"/>
        <w:spacing w:after="0" w:line="274" w:lineRule="auto"/>
        <w:rPr>
          <w:sz w:val="20"/>
          <w:szCs w:val="20"/>
          <w:color w:val="auto"/>
        </w:rPr>
      </w:pPr>
      <w:r>
        <w:rPr>
          <w:rFonts w:ascii="Arial" w:cs="Arial" w:eastAsia="Arial" w:hAnsi="Arial"/>
          <w:sz w:val="20"/>
          <w:szCs w:val="20"/>
          <w:color w:val="auto"/>
        </w:rPr>
        <w:t>Aggregates shipments to the nonresidental market decreased 2.4%. The nonresidental market represented 37% of year-to-date aggregates shipments.</w:t>
      </w:r>
    </w:p>
    <w:p>
      <w:pPr>
        <w:spacing w:after="0" w:line="69" w:lineRule="exact"/>
        <w:rPr>
          <w:sz w:val="20"/>
          <w:szCs w:val="20"/>
          <w:color w:val="auto"/>
        </w:rPr>
      </w:pPr>
    </w:p>
    <w:p>
      <w:pPr>
        <w:jc w:val="both"/>
        <w:ind w:right="20"/>
        <w:spacing w:after="0" w:line="264" w:lineRule="auto"/>
        <w:rPr>
          <w:sz w:val="20"/>
          <w:szCs w:val="20"/>
          <w:color w:val="auto"/>
        </w:rPr>
      </w:pPr>
      <w:r>
        <w:rPr>
          <w:rFonts w:ascii="Arial" w:cs="Arial" w:eastAsia="Arial" w:hAnsi="Arial"/>
          <w:sz w:val="20"/>
          <w:szCs w:val="20"/>
          <w:color w:val="auto"/>
        </w:rPr>
        <w:t>Aggregates shipments to the residental market decreased 7.2%, refectng single-family afordability concerns in the Company's geographies, partally ofset by resiliency in mult-family constructon. The residental market accounted for 24% of year-to-date aggregates shipments.</w:t>
      </w:r>
    </w:p>
    <w:p>
      <w:pPr>
        <w:spacing w:after="0" w:line="78" w:lineRule="exact"/>
        <w:rPr>
          <w:sz w:val="20"/>
          <w:szCs w:val="20"/>
          <w:color w:val="auto"/>
        </w:rPr>
      </w:pPr>
    </w:p>
    <w:p>
      <w:pPr>
        <w:jc w:val="both"/>
        <w:ind w:right="20"/>
        <w:spacing w:after="0" w:line="302" w:lineRule="auto"/>
        <w:rPr>
          <w:sz w:val="20"/>
          <w:szCs w:val="20"/>
          <w:color w:val="auto"/>
        </w:rPr>
      </w:pPr>
      <w:r>
        <w:rPr>
          <w:rFonts w:ascii="Arial" w:cs="Arial" w:eastAsia="Arial" w:hAnsi="Arial"/>
          <w:sz w:val="19"/>
          <w:szCs w:val="19"/>
          <w:color w:val="auto"/>
        </w:rPr>
        <w:t>The ChemRock/Rail market accounted for the remaining 5% of year-to-date aggregates shipments. Volumes to this end use decreased 2.4%, driven primarily by lower ballast shipments, partally ofset by increased agricultural lime shipments in the Midwest.</w:t>
      </w:r>
    </w:p>
    <w:p>
      <w:pPr>
        <w:spacing w:after="0" w:line="15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Magnesia Specialtes Business</w:t>
      </w:r>
    </w:p>
    <w:p>
      <w:pPr>
        <w:spacing w:after="0" w:line="121" w:lineRule="exact"/>
        <w:rPr>
          <w:sz w:val="20"/>
          <w:szCs w:val="20"/>
          <w:color w:val="auto"/>
        </w:rPr>
      </w:pPr>
    </w:p>
    <w:p>
      <w:pPr>
        <w:jc w:val="both"/>
        <w:ind w:right="20"/>
        <w:spacing w:after="0" w:line="286" w:lineRule="auto"/>
        <w:rPr>
          <w:sz w:val="20"/>
          <w:szCs w:val="20"/>
          <w:color w:val="auto"/>
        </w:rPr>
      </w:pPr>
      <w:r>
        <w:rPr>
          <w:rFonts w:ascii="Arial" w:cs="Arial" w:eastAsia="Arial" w:hAnsi="Arial"/>
          <w:sz w:val="18"/>
          <w:szCs w:val="18"/>
          <w:color w:val="auto"/>
        </w:rPr>
        <w:t>Magnesia Specialtes total revenues increased 3.3% to $163.9 million for the six months ended June 30, 2023, driven by higher pricing across all product lines. Gross proft increased 5.0% to $52.7 million as pricing gains ofset lower volumes and higher operatng costs.</w:t>
      </w:r>
    </w:p>
    <w:p>
      <w:pPr>
        <w:jc w:val="center"/>
        <w:ind w:right="20"/>
        <w:spacing w:after="0"/>
        <w:rPr>
          <w:sz w:val="20"/>
          <w:szCs w:val="20"/>
          <w:color w:val="auto"/>
        </w:rPr>
      </w:pPr>
      <w:r>
        <w:rPr>
          <w:rFonts w:ascii="Arial" w:cs="Arial" w:eastAsia="Arial" w:hAnsi="Arial"/>
          <w:sz w:val="20"/>
          <w:szCs w:val="20"/>
          <w:color w:val="auto"/>
        </w:rPr>
        <w:t>Page 32 of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83820</wp:posOffset>
            </wp:positionV>
            <wp:extent cx="7157720" cy="425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01" w:right="319" w:bottom="1440" w:gutter="0" w:footer="0" w:header="0"/>
        </w:sectPr>
      </w:pPr>
    </w:p>
    <w:bookmarkStart w:id="32" w:name="page33"/>
    <w:bookmarkEnd w:id="32"/>
    <w:p>
      <w:pPr>
        <w:jc w:val="center"/>
        <w:ind w:right="40"/>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20"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FORM 10-Q</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 the Quarter Ended June 30, 2023</w:t>
      </w:r>
    </w:p>
    <w:p>
      <w:pPr>
        <w:spacing w:after="0" w:line="7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MANAGEMENT’S DISCUSSION AND ANALYSIS OF FINANCIAL CONDITION AND</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RESULTS OF OPERATIONS</w:t>
      </w:r>
    </w:p>
    <w:p>
      <w:pPr>
        <w:spacing w:after="0" w:line="13"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(Contnued)</w:t>
      </w:r>
    </w:p>
    <w:p>
      <w:pPr>
        <w:spacing w:after="0" w:line="39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Consolidated Operatng Results</w:t>
      </w:r>
    </w:p>
    <w:p>
      <w:pPr>
        <w:spacing w:after="0" w:line="121" w:lineRule="exact"/>
        <w:rPr>
          <w:sz w:val="20"/>
          <w:szCs w:val="20"/>
          <w:color w:val="auto"/>
        </w:rPr>
      </w:pPr>
    </w:p>
    <w:p>
      <w:pPr>
        <w:jc w:val="both"/>
        <w:spacing w:after="0" w:line="274" w:lineRule="auto"/>
        <w:rPr>
          <w:sz w:val="20"/>
          <w:szCs w:val="20"/>
          <w:color w:val="auto"/>
        </w:rPr>
      </w:pPr>
      <w:r>
        <w:rPr>
          <w:rFonts w:ascii="Arial" w:cs="Arial" w:eastAsia="Arial" w:hAnsi="Arial"/>
          <w:sz w:val="20"/>
          <w:szCs w:val="20"/>
          <w:color w:val="auto"/>
        </w:rPr>
        <w:t>Consolidated SG&amp;A for the six months ended June 30 of 2023 was 6.8% of total revenues compared with 7.0% in the prior-year period, a 20-basis-point improvement.</w:t>
      </w:r>
    </w:p>
    <w:p>
      <w:pPr>
        <w:spacing w:after="0" w:line="69" w:lineRule="exact"/>
        <w:rPr>
          <w:sz w:val="20"/>
          <w:szCs w:val="20"/>
          <w:color w:val="auto"/>
        </w:rPr>
      </w:pPr>
    </w:p>
    <w:p>
      <w:pPr>
        <w:jc w:val="both"/>
        <w:spacing w:after="0" w:line="302" w:lineRule="auto"/>
        <w:rPr>
          <w:sz w:val="20"/>
          <w:szCs w:val="20"/>
          <w:color w:val="auto"/>
        </w:rPr>
      </w:pPr>
      <w:r>
        <w:rPr>
          <w:rFonts w:ascii="Arial" w:cs="Arial" w:eastAsia="Arial" w:hAnsi="Arial"/>
          <w:sz w:val="19"/>
          <w:szCs w:val="19"/>
          <w:color w:val="auto"/>
        </w:rPr>
        <w:t>For the six months ended June 30, consolidated other operatng income, net, was $13.3 million in 2023 and $162.6 million in 2022, which included a $151.7 million pretax gain on the sale of the Colorado and Central Texas ready-mixed concrete operatons.</w:t>
      </w:r>
    </w:p>
    <w:p>
      <w:pPr>
        <w:spacing w:after="0" w:line="44" w:lineRule="exact"/>
        <w:rPr>
          <w:sz w:val="20"/>
          <w:szCs w:val="20"/>
          <w:color w:val="auto"/>
        </w:rPr>
      </w:pPr>
    </w:p>
    <w:p>
      <w:pPr>
        <w:jc w:val="both"/>
        <w:spacing w:after="0" w:line="264" w:lineRule="auto"/>
        <w:rPr>
          <w:sz w:val="20"/>
          <w:szCs w:val="20"/>
          <w:color w:val="auto"/>
        </w:rPr>
      </w:pPr>
      <w:r>
        <w:rPr>
          <w:rFonts w:ascii="Arial" w:cs="Arial" w:eastAsia="Arial" w:hAnsi="Arial"/>
          <w:sz w:val="20"/>
          <w:szCs w:val="20"/>
          <w:color w:val="auto"/>
        </w:rPr>
        <w:t>Earnings from operatons for the six months ended June 30 were $659.3 million in 2023 compared with $538.4 million in 2022, with the increase driven by the cumulatve impact of price increases in 2022 and 2023 implemented to ofset infatonary cost increases in 2021 and 2022.</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color w:val="auto"/>
        </w:rPr>
        <w:t>For the six months ended June 30, other nonoperatng income, net, was $34.9 million and $32.9 million in 2023 and 2022, respectvely.</w:t>
      </w:r>
    </w:p>
    <w:p>
      <w:pPr>
        <w:spacing w:after="0" w:line="36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Income Tax Expense</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20"/>
          <w:szCs w:val="20"/>
          <w:color w:val="auto"/>
        </w:rPr>
        <w:t>For the six months ended June 30, 2023 and 2022, the efectve income tax rates for contnuing operatons were 20.9% and 22.6%, respectvely. The higher efectve income tax rate for the 2022 period was driven by the impact of the divestture of the Colorado and Central Texas ready mixed concrete businesses.</w:t>
      </w:r>
    </w:p>
    <w:p>
      <w:pPr>
        <w:spacing w:after="0" w:line="294" w:lineRule="exact"/>
        <w:rPr>
          <w:sz w:val="20"/>
          <w:szCs w:val="20"/>
          <w:color w:val="auto"/>
        </w:rPr>
      </w:pPr>
    </w:p>
    <w:p>
      <w:pPr>
        <w:spacing w:after="0"/>
        <w:rPr>
          <w:sz w:val="20"/>
          <w:szCs w:val="20"/>
          <w:color w:val="auto"/>
        </w:rPr>
      </w:pPr>
      <w:r>
        <w:rPr>
          <w:rFonts w:ascii="Arial" w:cs="Arial" w:eastAsia="Arial" w:hAnsi="Arial"/>
          <w:sz w:val="20"/>
          <w:szCs w:val="20"/>
          <w:color w:val="auto"/>
        </w:rPr>
        <w:t>LIQUIDITY AND CAPITAL RESOURCES</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20"/>
          <w:szCs w:val="20"/>
          <w:color w:val="auto"/>
        </w:rPr>
        <w:t>Cash provided by operatng actvites for the six months ended June 30, 2023 and 2022 was $518.5 million and $286.2 million, respectvely. Operatng cash fow is substantally derived from consolidated net earnings before deductng depreciaton, depleton and amortzaton, and changes in working capital requirements.</w:t>
      </w:r>
    </w:p>
    <w:p>
      <w:pPr>
        <w:spacing w:after="0" w:line="78" w:lineRule="exact"/>
        <w:rPr>
          <w:sz w:val="20"/>
          <w:szCs w:val="20"/>
          <w:color w:val="auto"/>
        </w:rPr>
      </w:pPr>
    </w:p>
    <w:p>
      <w:pPr>
        <w:spacing w:after="0"/>
        <w:rPr>
          <w:sz w:val="20"/>
          <w:szCs w:val="20"/>
          <w:color w:val="auto"/>
        </w:rPr>
      </w:pPr>
      <w:r>
        <w:rPr>
          <w:rFonts w:ascii="Arial" w:cs="Arial" w:eastAsia="Arial" w:hAnsi="Arial"/>
          <w:sz w:val="20"/>
          <w:szCs w:val="20"/>
          <w:color w:val="auto"/>
        </w:rPr>
        <w:t>Depreciaton, depleton and amortzaton were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76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960" w:type="dxa"/>
            <w:vAlign w:val="bottom"/>
            <w:gridSpan w:val="3"/>
          </w:tcPr>
          <w:p>
            <w:pPr>
              <w:jc w:val="center"/>
              <w:ind w:right="381"/>
              <w:spacing w:after="0"/>
              <w:rPr>
                <w:sz w:val="20"/>
                <w:szCs w:val="20"/>
                <w:color w:val="auto"/>
              </w:rPr>
            </w:pPr>
            <w:r>
              <w:rPr>
                <w:rFonts w:ascii="Arial" w:cs="Arial" w:eastAsia="Arial" w:hAnsi="Arial"/>
                <w:sz w:val="20"/>
                <w:szCs w:val="20"/>
                <w:color w:val="auto"/>
                <w:w w:val="88"/>
              </w:rPr>
              <w:t>Six Months Ended</w:t>
            </w:r>
          </w:p>
        </w:tc>
        <w:tc>
          <w:tcPr>
            <w:tcW w:w="52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70"/>
        </w:trPr>
        <w:tc>
          <w:tcPr>
            <w:tcW w:w="76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960" w:type="dxa"/>
            <w:vAlign w:val="bottom"/>
            <w:gridSpan w:val="3"/>
          </w:tcPr>
          <w:p>
            <w:pPr>
              <w:jc w:val="center"/>
              <w:ind w:right="381"/>
              <w:spacing w:after="0"/>
              <w:rPr>
                <w:sz w:val="20"/>
                <w:szCs w:val="20"/>
                <w:color w:val="auto"/>
              </w:rPr>
            </w:pPr>
            <w:r>
              <w:rPr>
                <w:rFonts w:ascii="Arial" w:cs="Arial" w:eastAsia="Arial" w:hAnsi="Arial"/>
                <w:sz w:val="20"/>
                <w:szCs w:val="20"/>
                <w:color w:val="auto"/>
                <w:w w:val="88"/>
              </w:rPr>
              <w:t>June 30,</w:t>
            </w:r>
          </w:p>
        </w:tc>
        <w:tc>
          <w:tcPr>
            <w:tcW w:w="520" w:type="dxa"/>
            <w:vAlign w:val="bottom"/>
          </w:tcPr>
          <w:p>
            <w:pPr>
              <w:spacing w:after="0"/>
              <w:rPr>
                <w:sz w:val="23"/>
                <w:szCs w:val="23"/>
                <w:color w:val="auto"/>
              </w:rPr>
            </w:pPr>
          </w:p>
        </w:tc>
        <w:tc>
          <w:tcPr>
            <w:tcW w:w="140" w:type="dxa"/>
            <w:vAlign w:val="bottom"/>
          </w:tcPr>
          <w:p>
            <w:pPr>
              <w:spacing w:after="0"/>
              <w:rPr>
                <w:sz w:val="23"/>
                <w:szCs w:val="23"/>
                <w:color w:val="auto"/>
              </w:rPr>
            </w:pPr>
          </w:p>
        </w:tc>
      </w:tr>
      <w:tr>
        <w:trPr>
          <w:trHeight w:val="45"/>
        </w:trPr>
        <w:tc>
          <w:tcPr>
            <w:tcW w:w="7620" w:type="dxa"/>
            <w:vAlign w:val="bottom"/>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r>
      <w:tr>
        <w:trPr>
          <w:trHeight w:val="257"/>
        </w:trPr>
        <w:tc>
          <w:tcPr>
            <w:tcW w:w="76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2023</w:t>
            </w:r>
          </w:p>
        </w:tc>
        <w:tc>
          <w:tcPr>
            <w:tcW w:w="560" w:type="dxa"/>
            <w:vAlign w:val="bottom"/>
          </w:tcPr>
          <w:p>
            <w:pPr>
              <w:spacing w:after="0"/>
              <w:rPr>
                <w:sz w:val="22"/>
                <w:szCs w:val="22"/>
                <w:color w:val="auto"/>
              </w:rPr>
            </w:pPr>
          </w:p>
        </w:tc>
        <w:tc>
          <w:tcPr>
            <w:tcW w:w="1400" w:type="dxa"/>
            <w:vAlign w:val="bottom"/>
            <w:gridSpan w:val="2"/>
          </w:tcPr>
          <w:p>
            <w:pPr>
              <w:jc w:val="right"/>
              <w:spacing w:after="0"/>
              <w:rPr>
                <w:sz w:val="20"/>
                <w:szCs w:val="20"/>
                <w:color w:val="auto"/>
              </w:rPr>
            </w:pPr>
            <w:r>
              <w:rPr>
                <w:rFonts w:ascii="Arial" w:cs="Arial" w:eastAsia="Arial" w:hAnsi="Arial"/>
                <w:sz w:val="20"/>
                <w:szCs w:val="20"/>
                <w:color w:val="auto"/>
              </w:rPr>
              <w:t>2022</w:t>
            </w:r>
          </w:p>
        </w:tc>
        <w:tc>
          <w:tcPr>
            <w:tcW w:w="520" w:type="dxa"/>
            <w:vAlign w:val="bottom"/>
          </w:tcPr>
          <w:p>
            <w:pPr>
              <w:spacing w:after="0"/>
              <w:rPr>
                <w:sz w:val="22"/>
                <w:szCs w:val="22"/>
                <w:color w:val="auto"/>
              </w:rPr>
            </w:pPr>
          </w:p>
        </w:tc>
        <w:tc>
          <w:tcPr>
            <w:tcW w:w="140" w:type="dxa"/>
            <w:vAlign w:val="bottom"/>
          </w:tcPr>
          <w:p>
            <w:pPr>
              <w:spacing w:after="0"/>
              <w:rPr>
                <w:sz w:val="22"/>
                <w:szCs w:val="22"/>
                <w:color w:val="auto"/>
              </w:rPr>
            </w:pPr>
          </w:p>
        </w:tc>
      </w:tr>
      <w:tr>
        <w:trPr>
          <w:trHeight w:val="260"/>
        </w:trPr>
        <w:tc>
          <w:tcPr>
            <w:tcW w:w="7620" w:type="dxa"/>
            <w:vAlign w:val="bottom"/>
          </w:tcPr>
          <w:p>
            <w:pPr>
              <w:spacing w:after="0"/>
              <w:rPr>
                <w:sz w:val="22"/>
                <w:szCs w:val="22"/>
                <w:color w:val="auto"/>
              </w:rPr>
            </w:pPr>
          </w:p>
        </w:tc>
        <w:tc>
          <w:tcPr>
            <w:tcW w:w="1560" w:type="dxa"/>
            <w:vAlign w:val="bottom"/>
            <w:tcBorders>
              <w:top w:val="single" w:sz="8" w:color="auto"/>
            </w:tcBorders>
            <w:gridSpan w:val="2"/>
          </w:tcPr>
          <w:p>
            <w:pPr>
              <w:jc w:val="right"/>
              <w:spacing w:after="0"/>
              <w:rPr>
                <w:sz w:val="20"/>
                <w:szCs w:val="20"/>
                <w:color w:val="auto"/>
              </w:rPr>
            </w:pPr>
            <w:r>
              <w:rPr>
                <w:rFonts w:ascii="Arial" w:cs="Arial" w:eastAsia="Arial" w:hAnsi="Arial"/>
                <w:sz w:val="20"/>
                <w:szCs w:val="20"/>
                <w:i w:val="1"/>
                <w:iCs w:val="1"/>
                <w:color w:val="auto"/>
              </w:rPr>
              <w:t>(Dollars</w:t>
            </w:r>
          </w:p>
        </w:tc>
        <w:tc>
          <w:tcPr>
            <w:tcW w:w="340" w:type="dxa"/>
            <w:vAlign w:val="bottom"/>
          </w:tcPr>
          <w:p>
            <w:pPr>
              <w:ind w:left="80"/>
              <w:spacing w:after="0" w:line="226" w:lineRule="exact"/>
              <w:rPr>
                <w:sz w:val="20"/>
                <w:szCs w:val="20"/>
                <w:color w:val="auto"/>
              </w:rPr>
            </w:pPr>
            <w:r>
              <w:rPr>
                <w:rFonts w:ascii="Arial" w:cs="Arial" w:eastAsia="Arial" w:hAnsi="Arial"/>
                <w:sz w:val="20"/>
                <w:szCs w:val="20"/>
                <w:i w:val="1"/>
                <w:iCs w:val="1"/>
                <w:color w:val="auto"/>
              </w:rPr>
              <w:t>in</w:t>
            </w:r>
          </w:p>
        </w:tc>
        <w:tc>
          <w:tcPr>
            <w:tcW w:w="1060" w:type="dxa"/>
            <w:vAlign w:val="bottom"/>
            <w:tcBorders>
              <w:top w:val="single" w:sz="8" w:color="auto"/>
            </w:tcBorders>
          </w:tcPr>
          <w:p>
            <w:pPr>
              <w:spacing w:after="0"/>
              <w:rPr>
                <w:sz w:val="20"/>
                <w:szCs w:val="20"/>
                <w:color w:val="auto"/>
              </w:rPr>
            </w:pPr>
            <w:r>
              <w:rPr>
                <w:rFonts w:ascii="Arial" w:cs="Arial" w:eastAsia="Arial" w:hAnsi="Arial"/>
                <w:sz w:val="20"/>
                <w:szCs w:val="20"/>
                <w:i w:val="1"/>
                <w:iCs w:val="1"/>
                <w:color w:val="auto"/>
              </w:rPr>
              <w:t>Millions)</w:t>
            </w:r>
          </w:p>
        </w:tc>
        <w:tc>
          <w:tcPr>
            <w:tcW w:w="520" w:type="dxa"/>
            <w:vAlign w:val="bottom"/>
            <w:tcBorders>
              <w:top w:val="single" w:sz="8" w:color="auto"/>
            </w:tcBorders>
          </w:tcPr>
          <w:p>
            <w:pPr>
              <w:spacing w:after="0"/>
              <w:rPr>
                <w:sz w:val="22"/>
                <w:szCs w:val="22"/>
                <w:color w:val="auto"/>
              </w:rPr>
            </w:pPr>
          </w:p>
        </w:tc>
        <w:tc>
          <w:tcPr>
            <w:tcW w:w="140" w:type="dxa"/>
            <w:vAlign w:val="bottom"/>
          </w:tcPr>
          <w:p>
            <w:pPr>
              <w:spacing w:after="0"/>
              <w:rPr>
                <w:sz w:val="22"/>
                <w:szCs w:val="22"/>
                <w:color w:val="auto"/>
              </w:rPr>
            </w:pPr>
          </w:p>
        </w:tc>
      </w:tr>
      <w:tr>
        <w:trPr>
          <w:trHeight w:val="280"/>
        </w:trPr>
        <w:tc>
          <w:tcPr>
            <w:tcW w:w="7620" w:type="dxa"/>
            <w:vAlign w:val="bottom"/>
            <w:shd w:val="clear" w:color="auto" w:fill="CFF0FC"/>
          </w:tcPr>
          <w:p>
            <w:pPr>
              <w:ind w:left="20"/>
              <w:spacing w:after="0"/>
              <w:rPr>
                <w:sz w:val="20"/>
                <w:szCs w:val="20"/>
                <w:color w:val="auto"/>
              </w:rPr>
            </w:pPr>
            <w:r>
              <w:rPr>
                <w:rFonts w:ascii="Arial" w:cs="Arial" w:eastAsia="Arial" w:hAnsi="Arial"/>
                <w:sz w:val="20"/>
                <w:szCs w:val="20"/>
                <w:color w:val="auto"/>
              </w:rPr>
              <w:t>Depreciaton</w:t>
            </w:r>
          </w:p>
        </w:tc>
        <w:tc>
          <w:tcPr>
            <w:tcW w:w="1000" w:type="dxa"/>
            <w:vAlign w:val="bottom"/>
            <w:shd w:val="clear" w:color="auto" w:fill="CFF0FC"/>
          </w:tcPr>
          <w:p>
            <w:pPr>
              <w:jc w:val="right"/>
              <w:ind w:right="781"/>
              <w:spacing w:after="0"/>
              <w:rPr>
                <w:sz w:val="20"/>
                <w:szCs w:val="20"/>
                <w:color w:val="auto"/>
              </w:rPr>
            </w:pPr>
            <w:r>
              <w:rPr>
                <w:rFonts w:ascii="Arial" w:cs="Arial" w:eastAsia="Arial" w:hAnsi="Arial"/>
                <w:sz w:val="20"/>
                <w:szCs w:val="20"/>
                <w:color w:val="auto"/>
                <w:w w:val="89"/>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202.6</w:t>
            </w:r>
          </w:p>
        </w:tc>
        <w:tc>
          <w:tcPr>
            <w:tcW w:w="1400" w:type="dxa"/>
            <w:vAlign w:val="bottom"/>
            <w:gridSpan w:val="2"/>
            <w:shd w:val="clear" w:color="auto" w:fill="CFF0FC"/>
          </w:tcPr>
          <w:p>
            <w:pPr>
              <w:ind w:left="360"/>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20"/>
                <w:szCs w:val="20"/>
                <w:color w:val="auto"/>
                <w:w w:val="95"/>
              </w:rPr>
              <w:t>199.0</w:t>
            </w:r>
          </w:p>
        </w:tc>
        <w:tc>
          <w:tcPr>
            <w:tcW w:w="140" w:type="dxa"/>
            <w:vAlign w:val="bottom"/>
            <w:shd w:val="clear" w:color="auto" w:fill="CFF0FC"/>
          </w:tcPr>
          <w:p>
            <w:pPr>
              <w:spacing w:after="0"/>
              <w:rPr>
                <w:sz w:val="24"/>
                <w:szCs w:val="24"/>
                <w:color w:val="auto"/>
              </w:rPr>
            </w:pPr>
          </w:p>
        </w:tc>
      </w:tr>
      <w:tr>
        <w:trPr>
          <w:trHeight w:val="260"/>
        </w:trPr>
        <w:tc>
          <w:tcPr>
            <w:tcW w:w="7620" w:type="dxa"/>
            <w:vAlign w:val="bottom"/>
          </w:tcPr>
          <w:p>
            <w:pPr>
              <w:ind w:left="20"/>
              <w:spacing w:after="0"/>
              <w:rPr>
                <w:sz w:val="20"/>
                <w:szCs w:val="20"/>
                <w:color w:val="auto"/>
              </w:rPr>
            </w:pPr>
            <w:r>
              <w:rPr>
                <w:rFonts w:ascii="Arial" w:cs="Arial" w:eastAsia="Arial" w:hAnsi="Arial"/>
                <w:sz w:val="20"/>
                <w:szCs w:val="20"/>
                <w:color w:val="auto"/>
              </w:rPr>
              <w:t>Depleton</w:t>
            </w:r>
          </w:p>
        </w:tc>
        <w:tc>
          <w:tcPr>
            <w:tcW w:w="100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20"/>
                <w:szCs w:val="20"/>
                <w:color w:val="auto"/>
              </w:rPr>
              <w:t>23.1</w:t>
            </w:r>
          </w:p>
        </w:tc>
        <w:tc>
          <w:tcPr>
            <w:tcW w:w="3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20"/>
                <w:szCs w:val="20"/>
                <w:color w:val="auto"/>
              </w:rPr>
              <w:t>28.6</w:t>
            </w:r>
          </w:p>
        </w:tc>
        <w:tc>
          <w:tcPr>
            <w:tcW w:w="140" w:type="dxa"/>
            <w:vAlign w:val="bottom"/>
          </w:tcPr>
          <w:p>
            <w:pPr>
              <w:spacing w:after="0"/>
              <w:rPr>
                <w:sz w:val="22"/>
                <w:szCs w:val="22"/>
                <w:color w:val="auto"/>
              </w:rPr>
            </w:pPr>
          </w:p>
        </w:tc>
      </w:tr>
      <w:tr>
        <w:trPr>
          <w:trHeight w:val="273"/>
        </w:trPr>
        <w:tc>
          <w:tcPr>
            <w:tcW w:w="76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20"/>
                <w:szCs w:val="20"/>
                <w:color w:val="auto"/>
              </w:rPr>
              <w:t>Amortzaton</w:t>
            </w:r>
          </w:p>
        </w:tc>
        <w:tc>
          <w:tcPr>
            <w:tcW w:w="1000" w:type="dxa"/>
            <w:vAlign w:val="bottom"/>
            <w:tcBorders>
              <w:bottom w:val="single" w:sz="8" w:color="auto"/>
            </w:tcBorders>
            <w:shd w:val="clear" w:color="auto" w:fill="CFF0FC"/>
          </w:tcPr>
          <w:p>
            <w:pPr>
              <w:spacing w:after="0"/>
              <w:rPr>
                <w:sz w:val="23"/>
                <w:szCs w:val="23"/>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27.4</w:t>
            </w:r>
          </w:p>
        </w:tc>
        <w:tc>
          <w:tcPr>
            <w:tcW w:w="340" w:type="dxa"/>
            <w:vAlign w:val="bottom"/>
            <w:tcBorders>
              <w:bottom w:val="single" w:sz="8" w:color="CFF0FC"/>
            </w:tcBorders>
            <w:shd w:val="clear" w:color="auto" w:fill="CFF0FC"/>
          </w:tcPr>
          <w:p>
            <w:pPr>
              <w:spacing w:after="0"/>
              <w:rPr>
                <w:sz w:val="23"/>
                <w:szCs w:val="23"/>
                <w:color w:val="auto"/>
              </w:rPr>
            </w:pPr>
          </w:p>
        </w:tc>
        <w:tc>
          <w:tcPr>
            <w:tcW w:w="1060" w:type="dxa"/>
            <w:vAlign w:val="bottom"/>
            <w:tcBorders>
              <w:bottom w:val="single" w:sz="8" w:color="auto"/>
            </w:tcBorders>
            <w:shd w:val="clear" w:color="auto" w:fill="CFF0FC"/>
          </w:tcPr>
          <w:p>
            <w:pPr>
              <w:spacing w:after="0"/>
              <w:rPr>
                <w:sz w:val="23"/>
                <w:szCs w:val="23"/>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29.0</w:t>
            </w:r>
          </w:p>
        </w:tc>
        <w:tc>
          <w:tcPr>
            <w:tcW w:w="140" w:type="dxa"/>
            <w:vAlign w:val="bottom"/>
            <w:tcBorders>
              <w:bottom w:val="single" w:sz="8" w:color="CFF0FC"/>
            </w:tcBorders>
            <w:shd w:val="clear" w:color="auto" w:fill="CFF0FC"/>
          </w:tcPr>
          <w:p>
            <w:pPr>
              <w:spacing w:after="0"/>
              <w:rPr>
                <w:sz w:val="23"/>
                <w:szCs w:val="23"/>
                <w:color w:val="auto"/>
              </w:rPr>
            </w:pPr>
          </w:p>
        </w:tc>
      </w:tr>
      <w:tr>
        <w:trPr>
          <w:trHeight w:val="263"/>
        </w:trPr>
        <w:tc>
          <w:tcPr>
            <w:tcW w:w="7620" w:type="dxa"/>
            <w:vAlign w:val="bottom"/>
          </w:tcPr>
          <w:p>
            <w:pPr>
              <w:ind w:left="20"/>
              <w:spacing w:after="0"/>
              <w:rPr>
                <w:sz w:val="20"/>
                <w:szCs w:val="20"/>
                <w:color w:val="auto"/>
              </w:rPr>
            </w:pPr>
            <w:r>
              <w:rPr>
                <w:rFonts w:ascii="Arial" w:cs="Arial" w:eastAsia="Arial" w:hAnsi="Arial"/>
                <w:sz w:val="20"/>
                <w:szCs w:val="20"/>
                <w:color w:val="auto"/>
              </w:rPr>
              <w:t>Total</w:t>
            </w:r>
          </w:p>
        </w:tc>
        <w:tc>
          <w:tcPr>
            <w:tcW w:w="1000" w:type="dxa"/>
            <w:vAlign w:val="bottom"/>
          </w:tcPr>
          <w:p>
            <w:pPr>
              <w:jc w:val="right"/>
              <w:ind w:right="781"/>
              <w:spacing w:after="0"/>
              <w:rPr>
                <w:sz w:val="20"/>
                <w:szCs w:val="20"/>
                <w:color w:val="auto"/>
              </w:rPr>
            </w:pPr>
            <w:r>
              <w:rPr>
                <w:rFonts w:ascii="Arial" w:cs="Arial" w:eastAsia="Arial" w:hAnsi="Arial"/>
                <w:sz w:val="20"/>
                <w:szCs w:val="20"/>
                <w:color w:val="auto"/>
                <w:w w:val="89"/>
              </w:rPr>
              <w:t>$</w:t>
            </w:r>
          </w:p>
        </w:tc>
        <w:tc>
          <w:tcPr>
            <w:tcW w:w="560" w:type="dxa"/>
            <w:vAlign w:val="bottom"/>
          </w:tcPr>
          <w:p>
            <w:pPr>
              <w:jc w:val="right"/>
              <w:spacing w:after="0"/>
              <w:rPr>
                <w:sz w:val="20"/>
                <w:szCs w:val="20"/>
                <w:color w:val="auto"/>
              </w:rPr>
            </w:pPr>
            <w:r>
              <w:rPr>
                <w:rFonts w:ascii="Arial" w:cs="Arial" w:eastAsia="Arial" w:hAnsi="Arial"/>
                <w:sz w:val="20"/>
                <w:szCs w:val="20"/>
                <w:color w:val="auto"/>
              </w:rPr>
              <w:t>253.1</w:t>
            </w:r>
          </w:p>
        </w:tc>
        <w:tc>
          <w:tcPr>
            <w:tcW w:w="1400" w:type="dxa"/>
            <w:vAlign w:val="bottom"/>
            <w:gridSpan w:val="2"/>
          </w:tcPr>
          <w:p>
            <w:pPr>
              <w:ind w:left="360"/>
              <w:spacing w:after="0"/>
              <w:rPr>
                <w:sz w:val="20"/>
                <w:szCs w:val="20"/>
                <w:color w:val="auto"/>
              </w:rPr>
            </w:pPr>
            <w:r>
              <w:rPr>
                <w:rFonts w:ascii="Arial" w:cs="Arial" w:eastAsia="Arial" w:hAnsi="Arial"/>
                <w:sz w:val="20"/>
                <w:szCs w:val="20"/>
                <w:color w:val="auto"/>
              </w:rPr>
              <w:t>$</w:t>
            </w:r>
          </w:p>
        </w:tc>
        <w:tc>
          <w:tcPr>
            <w:tcW w:w="520" w:type="dxa"/>
            <w:vAlign w:val="bottom"/>
          </w:tcPr>
          <w:p>
            <w:pPr>
              <w:jc w:val="right"/>
              <w:spacing w:after="0"/>
              <w:rPr>
                <w:sz w:val="20"/>
                <w:szCs w:val="20"/>
                <w:color w:val="auto"/>
              </w:rPr>
            </w:pPr>
            <w:r>
              <w:rPr>
                <w:rFonts w:ascii="Arial" w:cs="Arial" w:eastAsia="Arial" w:hAnsi="Arial"/>
                <w:sz w:val="20"/>
                <w:szCs w:val="20"/>
                <w:color w:val="auto"/>
                <w:w w:val="95"/>
              </w:rPr>
              <w:t>256.6</w:t>
            </w:r>
          </w:p>
        </w:tc>
        <w:tc>
          <w:tcPr>
            <w:tcW w:w="140" w:type="dxa"/>
            <w:vAlign w:val="bottom"/>
          </w:tcPr>
          <w:p>
            <w:pPr>
              <w:spacing w:after="0"/>
              <w:rPr>
                <w:sz w:val="22"/>
                <w:szCs w:val="22"/>
                <w:color w:val="auto"/>
              </w:rPr>
            </w:pPr>
          </w:p>
        </w:tc>
      </w:tr>
      <w:tr>
        <w:trPr>
          <w:trHeight w:val="20"/>
        </w:trPr>
        <w:tc>
          <w:tcPr>
            <w:tcW w:w="76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5834380</wp:posOffset>
            </wp:positionH>
            <wp:positionV relativeFrom="paragraph">
              <wp:posOffset>-205105</wp:posOffset>
            </wp:positionV>
            <wp:extent cx="85725" cy="20574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85725" cy="20574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-205105</wp:posOffset>
            </wp:positionV>
            <wp:extent cx="85725" cy="20574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85725" cy="205740"/>
                    </a:xfrm>
                    <a:prstGeom prst="rect">
                      <a:avLst/>
                    </a:prstGeom>
                    <a:noFill/>
                  </pic:spPr>
                </pic:pic>
              </a:graphicData>
            </a:graphic>
          </wp:anchor>
        </w:drawing>
      </w:r>
    </w:p>
    <w:p>
      <w:pPr>
        <w:spacing w:after="0" w:line="131" w:lineRule="exact"/>
        <w:rPr>
          <w:sz w:val="20"/>
          <w:szCs w:val="20"/>
          <w:color w:val="auto"/>
        </w:rPr>
      </w:pPr>
    </w:p>
    <w:p>
      <w:pPr>
        <w:jc w:val="both"/>
        <w:spacing w:after="0" w:line="274" w:lineRule="auto"/>
        <w:rPr>
          <w:sz w:val="20"/>
          <w:szCs w:val="20"/>
          <w:color w:val="auto"/>
        </w:rPr>
      </w:pPr>
      <w:r>
        <w:rPr>
          <w:rFonts w:ascii="Arial" w:cs="Arial" w:eastAsia="Arial" w:hAnsi="Arial"/>
          <w:sz w:val="20"/>
          <w:szCs w:val="20"/>
          <w:color w:val="auto"/>
        </w:rPr>
        <w:t>The seasonal nature of constructon actvity impacts the Company’s interim operatng cash fow when compared with the full year. Full-year 2022 net cash provided by operatng actvites was $991.2 million.</w:t>
      </w:r>
    </w:p>
    <w:p>
      <w:pPr>
        <w:spacing w:after="0" w:line="69" w:lineRule="exact"/>
        <w:rPr>
          <w:sz w:val="20"/>
          <w:szCs w:val="20"/>
          <w:color w:val="auto"/>
        </w:rPr>
      </w:pPr>
    </w:p>
    <w:p>
      <w:pPr>
        <w:jc w:val="both"/>
        <w:spacing w:after="0" w:line="274" w:lineRule="auto"/>
        <w:rPr>
          <w:sz w:val="20"/>
          <w:szCs w:val="20"/>
          <w:color w:val="auto"/>
        </w:rPr>
      </w:pPr>
      <w:r>
        <w:rPr>
          <w:rFonts w:ascii="Arial" w:cs="Arial" w:eastAsia="Arial" w:hAnsi="Arial"/>
          <w:sz w:val="20"/>
          <w:szCs w:val="20"/>
          <w:color w:val="auto"/>
        </w:rPr>
        <w:t>During the six months ended June 30, 2023 and 2022, the Company paid $293.4 million and $220.7 million, respectvely, for property, plant and equipment.</w:t>
      </w:r>
    </w:p>
    <w:p>
      <w:pPr>
        <w:spacing w:after="0" w:line="69" w:lineRule="exact"/>
        <w:rPr>
          <w:sz w:val="20"/>
          <w:szCs w:val="20"/>
          <w:color w:val="auto"/>
        </w:rPr>
      </w:pPr>
    </w:p>
    <w:p>
      <w:pPr>
        <w:jc w:val="both"/>
        <w:spacing w:after="0" w:line="255" w:lineRule="auto"/>
        <w:rPr>
          <w:sz w:val="20"/>
          <w:szCs w:val="20"/>
          <w:color w:val="auto"/>
        </w:rPr>
      </w:pPr>
      <w:r>
        <w:rPr>
          <w:rFonts w:ascii="Arial" w:cs="Arial" w:eastAsia="Arial" w:hAnsi="Arial"/>
          <w:sz w:val="20"/>
          <w:szCs w:val="20"/>
          <w:color w:val="auto"/>
        </w:rPr>
        <w:t>The Company can repurchase its common stock through open-market purchases pursuant to authority granted by its Board of Directors or through private transactons at such prices and upon such terms as the Chief Executve Ofcer deems appropriate. The Company repurchased 381,520 shares of common stock at an aggregate cost of $150.0 million during the frst six months of 2023. At June 30, 2023, 12.7 million shares of common stock remain under the Company’s repurchase authorizaton.</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33 of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83820</wp:posOffset>
            </wp:positionV>
            <wp:extent cx="7157720"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 w:right="339" w:bottom="1440" w:gutter="0" w:footer="0" w:header="0"/>
        </w:sectPr>
      </w:pPr>
    </w:p>
    <w:bookmarkStart w:id="33" w:name="page34"/>
    <w:bookmarkEnd w:id="33"/>
    <w:p>
      <w:pPr>
        <w:jc w:val="center"/>
        <w:ind w:right="40"/>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20"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FORM 10-Q</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 the Quarter Ended June 30, 2023</w:t>
      </w:r>
    </w:p>
    <w:p>
      <w:pPr>
        <w:spacing w:after="0" w:line="7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MANAGEMENT’S DISCUSSION AND ANALYSIS OF FINANCIAL CONDITION AND</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RESULTS OF OPERATIONS</w:t>
      </w:r>
    </w:p>
    <w:p>
      <w:pPr>
        <w:spacing w:after="0" w:line="13"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(Contnued)</w:t>
      </w:r>
    </w:p>
    <w:p>
      <w:pPr>
        <w:spacing w:after="0" w:line="289" w:lineRule="exact"/>
        <w:rPr>
          <w:sz w:val="20"/>
          <w:szCs w:val="20"/>
          <w:color w:val="auto"/>
        </w:rPr>
      </w:pPr>
    </w:p>
    <w:p>
      <w:pPr>
        <w:jc w:val="both"/>
        <w:spacing w:after="0" w:line="271" w:lineRule="auto"/>
        <w:rPr>
          <w:sz w:val="20"/>
          <w:szCs w:val="20"/>
          <w:color w:val="auto"/>
        </w:rPr>
      </w:pPr>
      <w:r>
        <w:rPr>
          <w:rFonts w:ascii="Arial" w:cs="Arial" w:eastAsia="Arial" w:hAnsi="Arial"/>
          <w:sz w:val="19"/>
          <w:szCs w:val="19"/>
          <w:color w:val="auto"/>
        </w:rPr>
        <w:t xml:space="preserve">On September 29, 2022, the Company satsfed and discharged its $700 million of 0.650% Senior Notes due 2023 (the 2023 Notes). In connecton with the satsfacton and discharge, the Company irrevocably deposited existng cash in an amount sufcient to satsfy all remaining principal and interest payments on the 2023 Notes with Regions Bank (the Trustee). The money was invested in a fund that invested exclusively in U.S. Treasury securites and was classifed as </w:t>
      </w:r>
      <w:r>
        <w:rPr>
          <w:rFonts w:ascii="Arial" w:cs="Arial" w:eastAsia="Arial" w:hAnsi="Arial"/>
          <w:sz w:val="19"/>
          <w:szCs w:val="19"/>
          <w:i w:val="1"/>
          <w:iCs w:val="1"/>
          <w:color w:val="auto"/>
        </w:rPr>
        <w:t>Restricted investments (to satsfy discharged debt and related interest)</w:t>
      </w:r>
      <w:r>
        <w:rPr>
          <w:rFonts w:ascii="Arial" w:cs="Arial" w:eastAsia="Arial" w:hAnsi="Arial"/>
          <w:sz w:val="19"/>
          <w:szCs w:val="19"/>
          <w:color w:val="auto"/>
        </w:rPr>
        <w:t xml:space="preserve"> on the consolidated balance sheets at June 30, 2023 and December 31, 2022. As a result of the satsfacton and discharge, the obligatons of the Company under the indenture with respect to the 2023 Notes were terminated, except those provisions of the indenture that, by their terms, survived the satsfacton and discharge. The 2023 Notes remained on the Company’s consolidated balance sheet at June 30, 2023 and contnued to accrete to their par value over the period untl maturity. On July 17, 2023, the Trustee satsfed the remaining principal and interest payments and the 2023 Notes are considered repaid in full.</w:t>
      </w:r>
    </w:p>
    <w:p>
      <w:pPr>
        <w:spacing w:after="0" w:line="75" w:lineRule="exact"/>
        <w:rPr>
          <w:sz w:val="20"/>
          <w:szCs w:val="20"/>
          <w:color w:val="auto"/>
        </w:rPr>
      </w:pPr>
    </w:p>
    <w:p>
      <w:pPr>
        <w:jc w:val="both"/>
        <w:spacing w:after="0" w:line="264" w:lineRule="auto"/>
        <w:rPr>
          <w:sz w:val="20"/>
          <w:szCs w:val="20"/>
          <w:color w:val="auto"/>
        </w:rPr>
      </w:pPr>
      <w:r>
        <w:rPr>
          <w:rFonts w:ascii="Arial" w:cs="Arial" w:eastAsia="Arial" w:hAnsi="Arial"/>
          <w:sz w:val="20"/>
          <w:szCs w:val="20"/>
          <w:color w:val="auto"/>
        </w:rPr>
        <w:t>The Company, through a wholly-owned special-purpose subsidiary, has a $400 million trade receivable securitzaton facility (the Trade Receivable Facility) that matures on September 20, 2023. The Trade Receivable Facility contains a cross-default provision to the Company’s other debt agreements.</w:t>
      </w:r>
    </w:p>
    <w:p>
      <w:pPr>
        <w:spacing w:after="0" w:line="78" w:lineRule="exact"/>
        <w:rPr>
          <w:sz w:val="20"/>
          <w:szCs w:val="20"/>
          <w:color w:val="auto"/>
        </w:rPr>
      </w:pPr>
    </w:p>
    <w:p>
      <w:pPr>
        <w:jc w:val="both"/>
        <w:spacing w:after="0" w:line="271" w:lineRule="auto"/>
        <w:rPr>
          <w:sz w:val="20"/>
          <w:szCs w:val="20"/>
          <w:color w:val="auto"/>
        </w:rPr>
      </w:pPr>
      <w:r>
        <w:rPr>
          <w:rFonts w:ascii="Arial" w:cs="Arial" w:eastAsia="Arial" w:hAnsi="Arial"/>
          <w:sz w:val="19"/>
          <w:szCs w:val="19"/>
          <w:color w:val="auto"/>
        </w:rPr>
        <w:t>The Company has an $800 million fve-year senior unsecured revolving facility (the Revolving Facility), which matures in December 2027. The Revolving Facility requires the Company’s rato of consolidated net debt-to-consolidated EBITDA, as defned, for the trailing-twelve-month period (the Rato) to not exceed 3.50 tmes as of the end of any fscal quarter, provided that the Company may exclude from the Rato debt incurred in connecton with certain acquisitons during the quarter or the three preceding quarters so long as the Rato calculated without such exclusion does not exceed 4.00 tmes. Additonally, if there are no amounts outstanding under the Revolving Facility and the Trade Receivable Facility, consolidated debt, including debt for which the Company is a guarantor, shall be reduced in an amount equal to the lesser of $500.0 million or the sum of the Company’s unrestricted cash and temporary investments, for purposes of the covenant calculaton. The Company was in compliance with the Rato at June 30, 2023.</w:t>
      </w:r>
    </w:p>
    <w:p>
      <w:pPr>
        <w:spacing w:after="0" w:line="78" w:lineRule="exact"/>
        <w:rPr>
          <w:sz w:val="20"/>
          <w:szCs w:val="20"/>
          <w:color w:val="auto"/>
        </w:rPr>
      </w:pPr>
    </w:p>
    <w:p>
      <w:pPr>
        <w:jc w:val="both"/>
        <w:spacing w:after="0" w:line="264" w:lineRule="auto"/>
        <w:rPr>
          <w:sz w:val="20"/>
          <w:szCs w:val="20"/>
          <w:color w:val="auto"/>
        </w:rPr>
      </w:pPr>
      <w:r>
        <w:rPr>
          <w:rFonts w:ascii="Arial" w:cs="Arial" w:eastAsia="Arial" w:hAnsi="Arial"/>
          <w:sz w:val="20"/>
          <w:szCs w:val="20"/>
          <w:color w:val="auto"/>
        </w:rPr>
        <w:t>In the event of a default on the Rato, the lenders can terminate the Revolving Facility and Trade Receivable Facility and declare any outstanding balances as immediately due. There were no amounts outstanding under the Trade Receivable Facility or the Revolving Facility at June 30, 2023.</w:t>
      </w:r>
    </w:p>
    <w:p>
      <w:pPr>
        <w:spacing w:after="0" w:line="78" w:lineRule="exact"/>
        <w:rPr>
          <w:sz w:val="20"/>
          <w:szCs w:val="20"/>
          <w:color w:val="auto"/>
        </w:rPr>
      </w:pPr>
    </w:p>
    <w:p>
      <w:pPr>
        <w:jc w:val="both"/>
        <w:spacing w:after="0" w:line="290" w:lineRule="auto"/>
        <w:rPr>
          <w:sz w:val="20"/>
          <w:szCs w:val="20"/>
          <w:color w:val="auto"/>
        </w:rPr>
      </w:pPr>
      <w:r>
        <w:rPr>
          <w:rFonts w:ascii="Arial" w:cs="Arial" w:eastAsia="Arial" w:hAnsi="Arial"/>
          <w:sz w:val="18"/>
          <w:szCs w:val="18"/>
          <w:color w:val="auto"/>
        </w:rPr>
        <w:t>Cash on hand and restricted investments, along with the Company’s projected internal cash fows and availability of fnancing resources, including its access to debt and equity capital markets, is expected to contnue to be sufcient to provide the capital resources necessary to support antcipated operatng needs, cover debt service requirements, address near-term debt maturites, meet capital expenditures and discretonary investment needs, fund certain acquisiton opportunites that may arise, allow for payment of dividends for the foreseeable future and allow the repurchase of shares of the Company’s common stock. At June 30, 2023, the Company had $1.20 billion of unused borrowing capacity under its Revolving Facility and Trade Receivable Facility, subject to complying with the related leverage covenant. Historically, the Company has successfully extended the maturity dates of these credit facilites.</w:t>
      </w:r>
    </w:p>
    <w:p>
      <w:pPr>
        <w:spacing w:after="0" w:line="274" w:lineRule="exact"/>
        <w:rPr>
          <w:sz w:val="20"/>
          <w:szCs w:val="20"/>
          <w:color w:val="auto"/>
        </w:rPr>
      </w:pPr>
    </w:p>
    <w:p>
      <w:pPr>
        <w:spacing w:after="0"/>
        <w:rPr>
          <w:sz w:val="20"/>
          <w:szCs w:val="20"/>
          <w:color w:val="auto"/>
        </w:rPr>
      </w:pPr>
      <w:r>
        <w:rPr>
          <w:rFonts w:ascii="Arial" w:cs="Arial" w:eastAsia="Arial" w:hAnsi="Arial"/>
          <w:sz w:val="20"/>
          <w:szCs w:val="20"/>
          <w:color w:val="auto"/>
        </w:rPr>
        <w:t>TRENDS AND RISKS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Company outlined the risks associated with its business in its Annual Report on Form 10-K for the year ended December 31, 2022.</w:t>
      </w:r>
    </w:p>
    <w:p>
      <w:pPr>
        <w:spacing w:after="0" w:line="43" w:lineRule="exact"/>
        <w:rPr>
          <w:sz w:val="20"/>
          <w:szCs w:val="20"/>
          <w:color w:val="auto"/>
        </w:rPr>
      </w:pPr>
    </w:p>
    <w:p>
      <w:pPr>
        <w:spacing w:after="0"/>
        <w:rPr>
          <w:sz w:val="20"/>
          <w:szCs w:val="20"/>
          <w:color w:val="auto"/>
        </w:rPr>
      </w:pPr>
      <w:r>
        <w:rPr>
          <w:rFonts w:ascii="Arial" w:cs="Arial" w:eastAsia="Arial" w:hAnsi="Arial"/>
          <w:sz w:val="20"/>
          <w:szCs w:val="20"/>
          <w:color w:val="auto"/>
        </w:rPr>
        <w:t>Management contnues to evaluate its exposure to all operatng risks on an ongoing basis.</w:t>
      </w:r>
    </w:p>
    <w:p>
      <w:pPr>
        <w:spacing w:after="0" w:line="114" w:lineRule="exact"/>
        <w:rPr>
          <w:sz w:val="20"/>
          <w:szCs w:val="20"/>
          <w:color w:val="auto"/>
        </w:rPr>
      </w:pPr>
    </w:p>
    <w:p>
      <w:pPr>
        <w:jc w:val="both"/>
        <w:spacing w:after="0" w:line="255" w:lineRule="auto"/>
        <w:rPr>
          <w:sz w:val="20"/>
          <w:szCs w:val="20"/>
          <w:color w:val="auto"/>
        </w:rPr>
      </w:pPr>
      <w:r>
        <w:rPr>
          <w:rFonts w:ascii="Arial" w:cs="Arial" w:eastAsia="Arial" w:hAnsi="Arial"/>
          <w:sz w:val="20"/>
          <w:szCs w:val="20"/>
          <w:color w:val="auto"/>
        </w:rPr>
        <w:t>On August 16, 2022, the U.S. enacted the Infaton Reducton Act of 2022, which, among other things, implements a 15% minimum tax on book income of certain large corporatons, a 1% excise tax on net stock repurchases and several tax incentves to promote clean energy. Based on the Company’s current analysis of the provisions, management does not believe this legislaton will have a material impact on the Company’s consolidated fnancial statements.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34 of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83820</wp:posOffset>
            </wp:positionV>
            <wp:extent cx="7157720"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 w:right="339" w:bottom="1440" w:gutter="0" w:footer="0" w:header="0"/>
        </w:sectPr>
      </w:pPr>
    </w:p>
    <w:bookmarkStart w:id="34" w:name="page35"/>
    <w:bookmarkEnd w:id="34"/>
    <w:p>
      <w:pPr>
        <w:jc w:val="center"/>
        <w:ind w:right="40"/>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20"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FORM 10-Q</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 the Quarter Ended June 30, 2023</w:t>
      </w:r>
    </w:p>
    <w:p>
      <w:pPr>
        <w:spacing w:after="0" w:line="7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MANAGEMENT’S DISCUSSION AND ANALYSIS OF FINANCIAL CONDITION AND</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RESULTS OF OPERATIONS</w:t>
      </w:r>
    </w:p>
    <w:p>
      <w:pPr>
        <w:spacing w:after="0" w:line="13"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(Contnued)</w:t>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20"/>
          <w:szCs w:val="20"/>
          <w:color w:val="auto"/>
        </w:rPr>
        <w:t>OTHER MATTERS</w:t>
      </w:r>
    </w:p>
    <w:p>
      <w:pPr>
        <w:spacing w:after="0" w:line="121" w:lineRule="exact"/>
        <w:rPr>
          <w:sz w:val="20"/>
          <w:szCs w:val="20"/>
          <w:color w:val="auto"/>
        </w:rPr>
      </w:pPr>
    </w:p>
    <w:p>
      <w:pPr>
        <w:jc w:val="both"/>
        <w:spacing w:after="0" w:line="294" w:lineRule="auto"/>
        <w:rPr>
          <w:sz w:val="20"/>
          <w:szCs w:val="20"/>
          <w:color w:val="auto"/>
        </w:rPr>
      </w:pPr>
      <w:r>
        <w:rPr>
          <w:rFonts w:ascii="Arial" w:cs="Arial" w:eastAsia="Arial" w:hAnsi="Arial"/>
          <w:sz w:val="18"/>
          <w:szCs w:val="18"/>
          <w:color w:val="auto"/>
        </w:rPr>
        <w:t>If you are interested in Martn Marieta stock, management recommends that, at a minimum, you read the Company’s current annual report and Forms 10-K, 10-Q and 8-K reports to the Securites and Exchange Commission (SEC) over the past year. The Company’s recent proxy statement for the annual meetng of shareholders also contains important informaton. These and other materials that have been fled with the SEC are accessible through the Company’s website at www.martnmarieta.com and are also available at the SEC’s website at www.sec.gov. You may also write or call the Company’s Corporate Secretary, who will provide copies of such reports.</w:t>
      </w:r>
    </w:p>
    <w:p>
      <w:pPr>
        <w:spacing w:after="0" w:line="55" w:lineRule="exact"/>
        <w:rPr>
          <w:sz w:val="20"/>
          <w:szCs w:val="20"/>
          <w:color w:val="auto"/>
        </w:rPr>
      </w:pPr>
    </w:p>
    <w:p>
      <w:pPr>
        <w:jc w:val="both"/>
        <w:spacing w:after="0" w:line="272" w:lineRule="auto"/>
        <w:rPr>
          <w:sz w:val="20"/>
          <w:szCs w:val="20"/>
          <w:color w:val="auto"/>
        </w:rPr>
      </w:pPr>
      <w:r>
        <w:rPr>
          <w:rFonts w:ascii="Arial" w:cs="Arial" w:eastAsia="Arial" w:hAnsi="Arial"/>
          <w:sz w:val="19"/>
          <w:szCs w:val="19"/>
          <w:color w:val="auto"/>
        </w:rPr>
        <w:t>Investors are cautoned that all statements in this Form 10-Q that relate to the future involve risks and uncertaintes, and are based on assumptons that the Company believes in good faith are reasonable but which may be materially diferent from actual results. These statements, which are forward-looking statements under the Private Securites Litgaton Reform Act of 1995, provide the investor with the Company’s expectatons or forecasts of future events. You can identfy these statements by the fact that they do not relate only to historical or current facts. They may use words such as “antcipate,” “may,” “expect,” “should,” “believe,” “project,” “intend,” “will,” and other words of similar meaning in connecton with future events or future operatng or fnancial performance. Any or all of management’s forward-looking statements here and in other publicatons may turn out to be wrong.</w:t>
      </w:r>
    </w:p>
    <w:p>
      <w:pPr>
        <w:spacing w:after="0" w:line="76" w:lineRule="exact"/>
        <w:rPr>
          <w:sz w:val="20"/>
          <w:szCs w:val="20"/>
          <w:color w:val="auto"/>
        </w:rPr>
      </w:pPr>
    </w:p>
    <w:p>
      <w:pPr>
        <w:jc w:val="both"/>
        <w:spacing w:after="0" w:line="283" w:lineRule="auto"/>
        <w:rPr>
          <w:sz w:val="20"/>
          <w:szCs w:val="20"/>
          <w:color w:val="auto"/>
        </w:rPr>
      </w:pPr>
      <w:r>
        <w:rPr>
          <w:rFonts w:ascii="Arial" w:cs="Arial" w:eastAsia="Arial" w:hAnsi="Arial"/>
          <w:sz w:val="18"/>
          <w:szCs w:val="18"/>
          <w:color w:val="auto"/>
        </w:rPr>
        <w:t>The Company’s outlook is subject to risks and uncertaintes and is based on assumptons that the Company believes in good faith are reasonable but which may be materially diferent from actual results. Factors that the Company currently believes could cause actual results to difer materially from the forward-looking statements in this Form 10-Q include, but are not limited to: the ability of the Company to face challenges, including shipment declines resultng from economic events beyond the Company’s control; a widespread decline in aggregates pricing, including a decline in aggregates shipment volume negatvely afectng aggregates price; the history of both cement and ready mixed concrete being subject to signifcant changes in supply, demand and price fuctuatons; the terminaton, capping and/or reducton or suspension of the federal and/or state gasoline tax(es) or other revenue related to public constructon; the level and tming of federal, state or local transportaton or infrastructure or public projects funding and any issues arising with such federal or state budgets, most partcularly in Texas, Colorado, North Carolina, Minnesota, California, Georgia, Arizona, Iowa, Florida and Indiana; the United States Congress’ inability to reach agreement among themselves or with the Administraton on policy issues that impact the federal budget; the ability of states and/or other enttes to fnance approved projects either with tax revenues or alternatve fnancing structures; levels of constructon spending in the markets the Company serves; a reducton in defense spending and the subsequent impact on constructon actvity on or near military bases; a decline in energy-related constructon actvity resultng from a sustained period of low global oil prices or changes in oil producton paterns or capital spending in response to this decline, partcularly in Texas and West Virginia; increasing residental mortgage rates and other factors that could result in a slowdown in residental constructon; unfavorable weather conditons, partcularly Atlantc Ocean, Pacifc Ocean and Gulf of Mexico storm and hurricane actvity, the late start to spring or the early onset of winter and the impact of a drought or excessive rainfall in the markets served by the Company, any of which can signifcantly afect producton schedules, volumes, product and/or geographic mix and proftability; the volatlity of fuel costs and energy, partcularly diesel fuel, electricity, natural gas and the impact on the cost, or the availability generally, of other consumables, namely steel, explosives, tres and conveyor belts, and with respect to the Company’s Magnesia Specialtes business, natural gas; contnued increases in the cost of other repair and supply parts; constructon labor shortages and/or supply chain challenges; unexpected equipment failures, unscheduled maintenance, industrial accident or other prolonged and/or signifcant disrupton to producton facilites; the resiliency and potental declines of the Company’s various constructon end-use markets; the potental negatve impacts of new waves of COVID-19 or its variants, or any other outbreak of diseases, epidemic or pandemic, or similar public health threat, or fear of such event and its related economic and societal response; increasing governmental regulaton, including environmental laws and climate change regulatons; transportaton availability or a sustained</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35 of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83820</wp:posOffset>
            </wp:positionV>
            <wp:extent cx="7157720"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 w:right="339" w:bottom="1440" w:gutter="0" w:footer="0" w:header="0"/>
        </w:sectPr>
      </w:pPr>
    </w:p>
    <w:bookmarkStart w:id="35" w:name="page36"/>
    <w:bookmarkEnd w:id="35"/>
    <w:p>
      <w:pPr>
        <w:jc w:val="center"/>
        <w:ind w:right="40"/>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20"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FORM 10-Q</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 the Quarter Ended June 30, 2023</w:t>
      </w:r>
    </w:p>
    <w:p>
      <w:pPr>
        <w:spacing w:after="0" w:line="7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MANAGEMENT’S DISCUSSION AND ANALYSIS OF FINANCIAL CONDITION AND</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RESULTS OF OPERATIONS</w:t>
      </w:r>
    </w:p>
    <w:p>
      <w:pPr>
        <w:spacing w:after="0" w:line="13"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(Contnued)</w:t>
      </w:r>
    </w:p>
    <w:p>
      <w:pPr>
        <w:spacing w:after="0" w:line="289" w:lineRule="exact"/>
        <w:rPr>
          <w:sz w:val="20"/>
          <w:szCs w:val="20"/>
          <w:color w:val="auto"/>
        </w:rPr>
      </w:pPr>
    </w:p>
    <w:p>
      <w:pPr>
        <w:jc w:val="both"/>
        <w:spacing w:after="0" w:line="284" w:lineRule="auto"/>
        <w:rPr>
          <w:sz w:val="20"/>
          <w:szCs w:val="20"/>
          <w:color w:val="auto"/>
        </w:rPr>
      </w:pPr>
      <w:r>
        <w:rPr>
          <w:rFonts w:ascii="Arial" w:cs="Arial" w:eastAsia="Arial" w:hAnsi="Arial"/>
          <w:sz w:val="18"/>
          <w:szCs w:val="18"/>
          <w:color w:val="auto"/>
        </w:rPr>
        <w:t>reducton in capital investment by the railroads, notably the availability of railcars, locomotve power and the conditon of rail infrastructure to move trains to supply the Company’s Texas, Colorado, Florida, Carolinas and the Gulf Coast markets, including the movement of essental dolomitc lime for magnesia chemicals to the Company’s plant in Manistee, Michigan and its customers; increased transportaton costs, including increases from higher or fuctuatng passed-through energy costs or fuel surcharges, and other costs to comply with tghtening regulatons, as well as higher volumes of rail and water shipments; availability of trucks and licensed drivers for transport of the Company’s materials; availability and cost of constructon equipment in the United States; weakening in the steel industry markets served by the Company’s dolomitc lime products; potental impact on costs, supply chain or other maters relatng to the confict between Russia and Ukraine; trade disputes with one or more natons impactng the U.S. economy, including the impact of tarifs on the steel industry; unplanned changes in costs or realignment of customers that introduce volatlity to earnings, including that of the Magnesia Specialtes business that is running at capacity; proper functoning of informaton technology and automated operatng systems to manage or support operatons; infaton and its efect on both producton and interest costs; the concentraton of customers in constructon markets and the increased risk of potental losses on customer receivables; the impact of the level of demand in the Company’s end-use markets, producton levels and management of producton costs on the operatng leverage and therefore proftability of the Company; the possibility that the expected synergies from acquisitons will not be realized or will not be realized within the expected tme period, including achieving antcipated proftability to maintain compliance with the Company’s leverage rato debt covenant; changes in tax laws, the interpretaton of such laws and/or administratve practces, including acquisitons and divesttures, that would increase the Company’s tax rate; violaton of the Company’s debt covenant if price and/or volumes return to previous levels of instability; downward pressure on the Company’s common stock price and its impact on goodwill impairment evaluatons; the possibility of a reducton of the Company’s credit ratng to non-investment grade; and other risk factors listed from tme to tme found in the Company’s flings with the SEC.</w:t>
      </w:r>
    </w:p>
    <w:p>
      <w:pPr>
        <w:spacing w:after="0" w:line="71"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You should consider these forward-looking statements in light of risk factors discussed in the Company’s Annual Report on Form 10-K for the year ended December 31, 2022 and other periodic flings made with the SEC. All of the Company’s forward-looking statements should be considered in light of these factors. In additon, other risks and uncertaintes not presently known to the Company or that the Company considers immaterial could afect the accuracy of its forward-looking statements, or adversely afect or be material to the Company. The Company assumes no obligaton to update any such forward-looking statements.</w:t>
      </w:r>
    </w:p>
    <w:p>
      <w:pPr>
        <w:spacing w:after="0" w:line="287" w:lineRule="exact"/>
        <w:rPr>
          <w:sz w:val="20"/>
          <w:szCs w:val="20"/>
          <w:color w:val="auto"/>
        </w:rPr>
      </w:pPr>
    </w:p>
    <w:p>
      <w:pPr>
        <w:spacing w:after="0"/>
        <w:rPr>
          <w:sz w:val="20"/>
          <w:szCs w:val="20"/>
          <w:color w:val="auto"/>
        </w:rPr>
      </w:pPr>
      <w:r>
        <w:rPr>
          <w:rFonts w:ascii="Arial" w:cs="Arial" w:eastAsia="Arial" w:hAnsi="Arial"/>
          <w:sz w:val="20"/>
          <w:szCs w:val="20"/>
          <w:color w:val="auto"/>
        </w:rPr>
        <w:t>INVESTOR ACCESS TO COMPANY FILINGS</w:t>
      </w:r>
    </w:p>
    <w:p>
      <w:pPr>
        <w:spacing w:after="0" w:line="121" w:lineRule="exact"/>
        <w:rPr>
          <w:sz w:val="20"/>
          <w:szCs w:val="20"/>
          <w:color w:val="auto"/>
        </w:rPr>
      </w:pPr>
    </w:p>
    <w:p>
      <w:pPr>
        <w:spacing w:after="0"/>
        <w:rPr>
          <w:sz w:val="20"/>
          <w:szCs w:val="20"/>
          <w:color w:val="auto"/>
        </w:rPr>
      </w:pPr>
      <w:r>
        <w:rPr>
          <w:rFonts w:ascii="Arial" w:cs="Arial" w:eastAsia="Arial" w:hAnsi="Arial"/>
          <w:sz w:val="19"/>
          <w:szCs w:val="19"/>
          <w:color w:val="auto"/>
        </w:rPr>
        <w:t>Shareholders may obtain, without charge, a copy of Martn Marieta’s Annual Report on Form 10-K, as fled with the Securites and</w:t>
      </w:r>
    </w:p>
    <w:p>
      <w:pPr>
        <w:spacing w:after="0" w:line="32" w:lineRule="exact"/>
        <w:rPr>
          <w:sz w:val="20"/>
          <w:szCs w:val="20"/>
          <w:color w:val="auto"/>
        </w:rPr>
      </w:pPr>
    </w:p>
    <w:p>
      <w:pPr>
        <w:spacing w:after="0"/>
        <w:rPr>
          <w:sz w:val="20"/>
          <w:szCs w:val="20"/>
          <w:color w:val="auto"/>
        </w:rPr>
      </w:pPr>
      <w:r>
        <w:rPr>
          <w:rFonts w:ascii="Arial" w:cs="Arial" w:eastAsia="Arial" w:hAnsi="Arial"/>
          <w:sz w:val="20"/>
          <w:szCs w:val="20"/>
          <w:color w:val="auto"/>
        </w:rPr>
        <w:t>Exchange Commission for the fscal year ended December 31, 2022, by writng to:</w:t>
      </w:r>
    </w:p>
    <w:p>
      <w:pPr>
        <w:spacing w:after="0" w:line="114" w:lineRule="exact"/>
        <w:rPr>
          <w:sz w:val="20"/>
          <w:szCs w:val="20"/>
          <w:color w:val="auto"/>
        </w:rPr>
      </w:pPr>
    </w:p>
    <w:p>
      <w:pPr>
        <w:ind w:left="260"/>
        <w:spacing w:after="0"/>
        <w:rPr>
          <w:sz w:val="20"/>
          <w:szCs w:val="20"/>
          <w:color w:val="auto"/>
        </w:rPr>
      </w:pPr>
      <w:r>
        <w:rPr>
          <w:rFonts w:ascii="Arial" w:cs="Arial" w:eastAsia="Arial" w:hAnsi="Arial"/>
          <w:sz w:val="20"/>
          <w:szCs w:val="20"/>
          <w:color w:val="auto"/>
        </w:rPr>
        <w:t>Martn Marieta</w:t>
      </w:r>
    </w:p>
    <w:p>
      <w:pPr>
        <w:spacing w:after="0" w:line="20" w:lineRule="exact"/>
        <w:rPr>
          <w:sz w:val="20"/>
          <w:szCs w:val="20"/>
          <w:color w:val="auto"/>
        </w:rPr>
      </w:pPr>
    </w:p>
    <w:p>
      <w:pPr>
        <w:ind w:left="260"/>
        <w:spacing w:after="0"/>
        <w:rPr>
          <w:sz w:val="20"/>
          <w:szCs w:val="20"/>
          <w:color w:val="auto"/>
        </w:rPr>
      </w:pPr>
      <w:r>
        <w:rPr>
          <w:rFonts w:ascii="Arial" w:cs="Arial" w:eastAsia="Arial" w:hAnsi="Arial"/>
          <w:sz w:val="20"/>
          <w:szCs w:val="20"/>
          <w:color w:val="auto"/>
        </w:rPr>
        <w:t>Atn: Corporate Secretary</w:t>
      </w:r>
    </w:p>
    <w:p>
      <w:pPr>
        <w:spacing w:after="0" w:line="13" w:lineRule="exact"/>
        <w:rPr>
          <w:sz w:val="20"/>
          <w:szCs w:val="20"/>
          <w:color w:val="auto"/>
        </w:rPr>
      </w:pPr>
    </w:p>
    <w:p>
      <w:pPr>
        <w:ind w:left="260"/>
        <w:spacing w:after="0"/>
        <w:rPr>
          <w:sz w:val="20"/>
          <w:szCs w:val="20"/>
          <w:color w:val="auto"/>
        </w:rPr>
      </w:pPr>
      <w:r>
        <w:rPr>
          <w:rFonts w:ascii="Arial" w:cs="Arial" w:eastAsia="Arial" w:hAnsi="Arial"/>
          <w:sz w:val="20"/>
          <w:szCs w:val="20"/>
          <w:color w:val="auto"/>
        </w:rPr>
        <w:t>4123 Parklake Avenue</w:t>
      </w:r>
    </w:p>
    <w:p>
      <w:pPr>
        <w:spacing w:after="0" w:line="13" w:lineRule="exact"/>
        <w:rPr>
          <w:sz w:val="20"/>
          <w:szCs w:val="20"/>
          <w:color w:val="auto"/>
        </w:rPr>
      </w:pPr>
    </w:p>
    <w:p>
      <w:pPr>
        <w:ind w:left="260"/>
        <w:spacing w:after="0"/>
        <w:rPr>
          <w:sz w:val="20"/>
          <w:szCs w:val="20"/>
          <w:color w:val="auto"/>
        </w:rPr>
      </w:pPr>
      <w:r>
        <w:rPr>
          <w:rFonts w:ascii="Arial" w:cs="Arial" w:eastAsia="Arial" w:hAnsi="Arial"/>
          <w:sz w:val="20"/>
          <w:szCs w:val="20"/>
          <w:color w:val="auto"/>
        </w:rPr>
        <w:t>Raleigh, North Carolina 27612</w:t>
      </w:r>
    </w:p>
    <w:p>
      <w:pPr>
        <w:spacing w:after="0" w:line="114" w:lineRule="exact"/>
        <w:rPr>
          <w:sz w:val="20"/>
          <w:szCs w:val="20"/>
          <w:color w:val="auto"/>
        </w:rPr>
      </w:pPr>
    </w:p>
    <w:p>
      <w:pPr>
        <w:jc w:val="both"/>
        <w:spacing w:after="0" w:line="298" w:lineRule="auto"/>
        <w:rPr>
          <w:sz w:val="20"/>
          <w:szCs w:val="20"/>
          <w:color w:val="auto"/>
        </w:rPr>
      </w:pPr>
      <w:r>
        <w:rPr>
          <w:rFonts w:ascii="Arial" w:cs="Arial" w:eastAsia="Arial" w:hAnsi="Arial"/>
          <w:sz w:val="18"/>
          <w:szCs w:val="18"/>
          <w:color w:val="auto"/>
        </w:rPr>
        <w:t>Additonally, Martn Marieta’s Annual Report, press releases and flings with the Securites and Exchange Commission, including Forms 10-K, 10-Q, 8-K and 11-K, can generally be accessed via the Company’s website. Filings with the Securites and Exchange Commission accessed via the website are available through a link with the Electronic Data Gathering, Analysis, and Retrieval (EDGAR) system. Accordingly, access to such flings is available upon EDGAR placing the related document in its database. Investor relatons contact informaton is as follows:</w:t>
      </w:r>
    </w:p>
    <w:p>
      <w:pPr>
        <w:spacing w:after="0" w:line="52" w:lineRule="exact"/>
        <w:rPr>
          <w:sz w:val="20"/>
          <w:szCs w:val="20"/>
          <w:color w:val="auto"/>
        </w:rPr>
      </w:pPr>
    </w:p>
    <w:p>
      <w:pPr>
        <w:ind w:left="260"/>
        <w:spacing w:after="0"/>
        <w:rPr>
          <w:sz w:val="20"/>
          <w:szCs w:val="20"/>
          <w:color w:val="auto"/>
        </w:rPr>
      </w:pPr>
      <w:r>
        <w:rPr>
          <w:rFonts w:ascii="Arial" w:cs="Arial" w:eastAsia="Arial" w:hAnsi="Arial"/>
          <w:sz w:val="20"/>
          <w:szCs w:val="20"/>
          <w:color w:val="auto"/>
        </w:rPr>
        <w:t>Telephone: (919) 510-4736</w:t>
      </w:r>
    </w:p>
    <w:p>
      <w:pPr>
        <w:spacing w:after="0" w:line="20" w:lineRule="exact"/>
        <w:rPr>
          <w:sz w:val="20"/>
          <w:szCs w:val="20"/>
          <w:color w:val="auto"/>
        </w:rPr>
      </w:pPr>
    </w:p>
    <w:p>
      <w:pPr>
        <w:ind w:left="260"/>
        <w:spacing w:after="0"/>
        <w:rPr>
          <w:sz w:val="20"/>
          <w:szCs w:val="20"/>
          <w:color w:val="auto"/>
        </w:rPr>
      </w:pPr>
      <w:r>
        <w:rPr>
          <w:rFonts w:ascii="Arial" w:cs="Arial" w:eastAsia="Arial" w:hAnsi="Arial"/>
          <w:sz w:val="20"/>
          <w:szCs w:val="20"/>
          <w:color w:val="auto"/>
        </w:rPr>
        <w:t>Website address: www.martnmarieta.com</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36 of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83820</wp:posOffset>
            </wp:positionV>
            <wp:extent cx="7157720"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 w:right="339" w:bottom="1440" w:gutter="0" w:footer="0" w:header="0"/>
        </w:sectPr>
      </w:pPr>
    </w:p>
    <w:bookmarkStart w:id="36" w:name="page37"/>
    <w:bookmarkEnd w:id="36"/>
    <w:p>
      <w:pPr>
        <w:jc w:val="center"/>
        <w:ind w:right="-1060"/>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20" w:lineRule="exact"/>
        <w:rPr>
          <w:sz w:val="20"/>
          <w:szCs w:val="20"/>
          <w:color w:val="auto"/>
        </w:rPr>
      </w:pPr>
    </w:p>
    <w:p>
      <w:pPr>
        <w:jc w:val="center"/>
        <w:ind w:right="-1060"/>
        <w:spacing w:after="0"/>
        <w:rPr>
          <w:sz w:val="20"/>
          <w:szCs w:val="20"/>
          <w:color w:val="auto"/>
        </w:rPr>
      </w:pPr>
      <w:r>
        <w:rPr>
          <w:rFonts w:ascii="Arial" w:cs="Arial" w:eastAsia="Arial" w:hAnsi="Arial"/>
          <w:sz w:val="20"/>
          <w:szCs w:val="20"/>
          <w:color w:val="auto"/>
        </w:rPr>
        <w:t>FORM 10-Q</w:t>
      </w:r>
    </w:p>
    <w:p>
      <w:pPr>
        <w:spacing w:after="0" w:line="13" w:lineRule="exact"/>
        <w:rPr>
          <w:sz w:val="20"/>
          <w:szCs w:val="20"/>
          <w:color w:val="auto"/>
        </w:rPr>
      </w:pPr>
    </w:p>
    <w:p>
      <w:pPr>
        <w:jc w:val="center"/>
        <w:ind w:right="-1100"/>
        <w:spacing w:after="0"/>
        <w:rPr>
          <w:sz w:val="20"/>
          <w:szCs w:val="20"/>
          <w:color w:val="auto"/>
        </w:rPr>
      </w:pPr>
      <w:r>
        <w:rPr>
          <w:rFonts w:ascii="Arial" w:cs="Arial" w:eastAsia="Arial" w:hAnsi="Arial"/>
          <w:sz w:val="20"/>
          <w:szCs w:val="20"/>
          <w:color w:val="auto"/>
        </w:rPr>
        <w:t>For the Quarter Ended June 30, 2023</w:t>
      </w:r>
    </w:p>
    <w:p>
      <w:pPr>
        <w:spacing w:after="0" w:line="73" w:lineRule="exact"/>
        <w:rPr>
          <w:sz w:val="20"/>
          <w:szCs w:val="20"/>
          <w:color w:val="auto"/>
        </w:rPr>
      </w:pPr>
    </w:p>
    <w:p>
      <w:pPr>
        <w:jc w:val="center"/>
        <w:ind w:right="-1100"/>
        <w:spacing w:after="0"/>
        <w:rPr>
          <w:sz w:val="20"/>
          <w:szCs w:val="20"/>
          <w:color w:val="auto"/>
        </w:rPr>
      </w:pPr>
      <w:r>
        <w:rPr>
          <w:rFonts w:ascii="Arial" w:cs="Arial" w:eastAsia="Arial" w:hAnsi="Arial"/>
          <w:sz w:val="19"/>
          <w:szCs w:val="19"/>
          <w:color w:val="auto"/>
        </w:rPr>
        <w:t>MANAGEMENT’S DISCUSSION AND ANALYSIS OF FINANCIAL CONDITION AND</w:t>
      </w:r>
    </w:p>
    <w:p>
      <w:pPr>
        <w:spacing w:after="0" w:line="32" w:lineRule="exact"/>
        <w:rPr>
          <w:sz w:val="20"/>
          <w:szCs w:val="20"/>
          <w:color w:val="auto"/>
        </w:rPr>
      </w:pPr>
    </w:p>
    <w:p>
      <w:pPr>
        <w:jc w:val="center"/>
        <w:ind w:right="-1100"/>
        <w:spacing w:after="0"/>
        <w:rPr>
          <w:sz w:val="20"/>
          <w:szCs w:val="20"/>
          <w:color w:val="auto"/>
        </w:rPr>
      </w:pPr>
      <w:r>
        <w:rPr>
          <w:rFonts w:ascii="Arial" w:cs="Arial" w:eastAsia="Arial" w:hAnsi="Arial"/>
          <w:sz w:val="20"/>
          <w:szCs w:val="20"/>
          <w:color w:val="auto"/>
        </w:rPr>
        <w:t>RESULTS OF OPERATIONS</w:t>
      </w:r>
    </w:p>
    <w:p>
      <w:pPr>
        <w:spacing w:after="0" w:line="13" w:lineRule="exact"/>
        <w:rPr>
          <w:sz w:val="20"/>
          <w:szCs w:val="20"/>
          <w:color w:val="auto"/>
        </w:rPr>
      </w:pPr>
    </w:p>
    <w:p>
      <w:pPr>
        <w:jc w:val="center"/>
        <w:ind w:right="-1140"/>
        <w:spacing w:after="0"/>
        <w:rPr>
          <w:sz w:val="20"/>
          <w:szCs w:val="20"/>
          <w:color w:val="auto"/>
        </w:rPr>
      </w:pPr>
      <w:r>
        <w:rPr>
          <w:rFonts w:ascii="Arial" w:cs="Arial" w:eastAsia="Arial" w:hAnsi="Arial"/>
          <w:sz w:val="20"/>
          <w:szCs w:val="20"/>
          <w:color w:val="auto"/>
        </w:rPr>
        <w:t>(Contnued)</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color w:val="auto"/>
        </w:rPr>
        <w:t>Informaton included on the Company’s website is not incorporated into, or otherwise creates a part of, this report.</w:t>
      </w:r>
    </w:p>
    <w:p>
      <w:pPr>
        <w:spacing w:after="0" w:line="252" w:lineRule="exact"/>
        <w:rPr>
          <w:sz w:val="20"/>
          <w:szCs w:val="20"/>
          <w:color w:val="auto"/>
        </w:rPr>
      </w:pPr>
    </w:p>
    <w:p>
      <w:pPr>
        <w:ind w:left="5080"/>
        <w:spacing w:after="0"/>
        <w:rPr>
          <w:sz w:val="20"/>
          <w:szCs w:val="20"/>
          <w:color w:val="auto"/>
        </w:rPr>
      </w:pPr>
      <w:r>
        <w:rPr>
          <w:rFonts w:ascii="Arial" w:cs="Arial" w:eastAsia="Arial" w:hAnsi="Arial"/>
          <w:sz w:val="20"/>
          <w:szCs w:val="20"/>
          <w:color w:val="auto"/>
        </w:rPr>
        <w:t>Page 37 of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88265</wp:posOffset>
            </wp:positionV>
            <wp:extent cx="7157720"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01" w:right="1440" w:bottom="1440" w:gutter="0" w:footer="0" w:header="0"/>
        </w:sectPr>
      </w:pPr>
    </w:p>
    <w:bookmarkStart w:id="37" w:name="page38"/>
    <w:bookmarkEnd w:id="37"/>
    <w:p>
      <w:pPr>
        <w:jc w:val="center"/>
        <w:ind w:right="40"/>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20"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FORM 10-Q</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 the Quarter Ended June 30, 2023</w:t>
      </w:r>
    </w:p>
    <w:p>
      <w:pPr>
        <w:spacing w:after="0" w:line="330" w:lineRule="exact"/>
        <w:rPr>
          <w:sz w:val="20"/>
          <w:szCs w:val="20"/>
          <w:color w:val="auto"/>
        </w:rPr>
      </w:pPr>
    </w:p>
    <w:p>
      <w:pPr>
        <w:spacing w:after="0"/>
        <w:rPr>
          <w:sz w:val="20"/>
          <w:szCs w:val="20"/>
          <w:color w:val="auto"/>
        </w:rPr>
      </w:pPr>
      <w:r>
        <w:rPr>
          <w:rFonts w:ascii="Arial" w:cs="Arial" w:eastAsia="Arial" w:hAnsi="Arial"/>
          <w:sz w:val="20"/>
          <w:szCs w:val="20"/>
          <w:color w:val="auto"/>
        </w:rPr>
        <w:t>Item 3. Quanttatve and Qualitatve Disclosures About Market Risk.</w:t>
      </w:r>
    </w:p>
    <w:p>
      <w:pPr>
        <w:spacing w:after="0" w:line="121" w:lineRule="exact"/>
        <w:rPr>
          <w:sz w:val="20"/>
          <w:szCs w:val="20"/>
          <w:color w:val="auto"/>
        </w:rPr>
      </w:pPr>
    </w:p>
    <w:p>
      <w:pPr>
        <w:jc w:val="both"/>
        <w:spacing w:after="0" w:line="332" w:lineRule="auto"/>
        <w:rPr>
          <w:sz w:val="20"/>
          <w:szCs w:val="20"/>
          <w:color w:val="auto"/>
        </w:rPr>
      </w:pPr>
      <w:r>
        <w:rPr>
          <w:rFonts w:ascii="Arial" w:cs="Arial" w:eastAsia="Arial" w:hAnsi="Arial"/>
          <w:sz w:val="18"/>
          <w:szCs w:val="18"/>
          <w:color w:val="auto"/>
        </w:rPr>
        <w:t>The Company’s operatons are highly dependent upon the interest rate-sensitve constructon and steelmaking industries. Consequently, these marketplaces could experience lower levels of economic actvity in an environment of rising interest rates or escalatng costs.</w:t>
      </w:r>
    </w:p>
    <w:p>
      <w:pPr>
        <w:spacing w:after="0" w:line="21" w:lineRule="exact"/>
        <w:rPr>
          <w:sz w:val="20"/>
          <w:szCs w:val="20"/>
          <w:color w:val="auto"/>
        </w:rPr>
      </w:pPr>
    </w:p>
    <w:p>
      <w:pPr>
        <w:jc w:val="both"/>
        <w:spacing w:after="0" w:line="298" w:lineRule="auto"/>
        <w:rPr>
          <w:sz w:val="20"/>
          <w:szCs w:val="20"/>
          <w:color w:val="auto"/>
        </w:rPr>
      </w:pPr>
      <w:r>
        <w:rPr>
          <w:rFonts w:ascii="Arial" w:cs="Arial" w:eastAsia="Arial" w:hAnsi="Arial"/>
          <w:sz w:val="18"/>
          <w:szCs w:val="18"/>
          <w:color w:val="auto"/>
        </w:rPr>
        <w:t>Management has considered the current economic environment and its potental impact to the Company's business. Demand for aggregates products, partcularly in the infrastructure constructon market, is afected by federal, state and local budget and defcit issues. Further, delays or cancellatons of capital projects in the nonresidental and residental constructon markets could occur if companies and consumers are unable to obtain afordable fnancing for constructon projects or if consumer confdence is eroded by economic uncertainty.</w:t>
      </w:r>
    </w:p>
    <w:p>
      <w:pPr>
        <w:spacing w:after="0" w:line="52" w:lineRule="exact"/>
        <w:rPr>
          <w:sz w:val="20"/>
          <w:szCs w:val="20"/>
          <w:color w:val="auto"/>
        </w:rPr>
      </w:pPr>
    </w:p>
    <w:p>
      <w:pPr>
        <w:jc w:val="both"/>
        <w:spacing w:after="0" w:line="264" w:lineRule="auto"/>
        <w:rPr>
          <w:sz w:val="20"/>
          <w:szCs w:val="20"/>
          <w:color w:val="auto"/>
        </w:rPr>
      </w:pPr>
      <w:r>
        <w:rPr>
          <w:rFonts w:ascii="Arial" w:cs="Arial" w:eastAsia="Arial" w:hAnsi="Arial"/>
          <w:sz w:val="20"/>
          <w:szCs w:val="20"/>
          <w:color w:val="auto"/>
        </w:rPr>
        <w:t>Demand in the nonresidental and residental constructon markets, which combined accounted for 61% of aggregates shipments for the six months ended June 30, 2023, is afected by interest rates. Since December 31, 2022, the Federal Reserve raised the target federal funds rate 75 basis points.</w:t>
      </w:r>
    </w:p>
    <w:p>
      <w:pPr>
        <w:spacing w:after="0" w:line="78" w:lineRule="exact"/>
        <w:rPr>
          <w:sz w:val="20"/>
          <w:szCs w:val="20"/>
          <w:color w:val="auto"/>
        </w:rPr>
      </w:pPr>
    </w:p>
    <w:p>
      <w:pPr>
        <w:jc w:val="both"/>
        <w:spacing w:after="0" w:line="274" w:lineRule="auto"/>
        <w:rPr>
          <w:sz w:val="20"/>
          <w:szCs w:val="20"/>
          <w:color w:val="auto"/>
        </w:rPr>
      </w:pPr>
      <w:r>
        <w:rPr>
          <w:rFonts w:ascii="Arial" w:cs="Arial" w:eastAsia="Arial" w:hAnsi="Arial"/>
          <w:sz w:val="20"/>
          <w:szCs w:val="20"/>
          <w:color w:val="auto"/>
        </w:rPr>
        <w:t>Aside from these inherent risks from within its operatons, the Company’s earnings are also afected by changes in short-term interest rates and changes in enacted tax laws.</w:t>
      </w:r>
    </w:p>
    <w:p>
      <w:pPr>
        <w:spacing w:after="0" w:line="69" w:lineRule="exact"/>
        <w:rPr>
          <w:sz w:val="20"/>
          <w:szCs w:val="20"/>
          <w:color w:val="auto"/>
        </w:rPr>
      </w:pPr>
    </w:p>
    <w:p>
      <w:pPr>
        <w:jc w:val="both"/>
        <w:spacing w:after="0" w:line="260" w:lineRule="auto"/>
        <w:rPr>
          <w:sz w:val="20"/>
          <w:szCs w:val="20"/>
          <w:color w:val="auto"/>
        </w:rPr>
      </w:pPr>
      <w:r>
        <w:rPr>
          <w:rFonts w:ascii="Arial" w:cs="Arial" w:eastAsia="Arial" w:hAnsi="Arial"/>
          <w:sz w:val="20"/>
          <w:szCs w:val="20"/>
          <w:i w:val="1"/>
          <w:iCs w:val="1"/>
          <w:color w:val="auto"/>
        </w:rPr>
        <w:t xml:space="preserve">Variable-Rate Borrowing Facilites. </w:t>
      </w:r>
      <w:r>
        <w:rPr>
          <w:rFonts w:ascii="Arial" w:cs="Arial" w:eastAsia="Arial" w:hAnsi="Arial"/>
          <w:sz w:val="20"/>
          <w:szCs w:val="20"/>
          <w:color w:val="auto"/>
        </w:rPr>
        <w:t>At June 30, 2023, the Company had an $800.0 million Revolving Facility and a $400.0 million Trade</w:t>
      </w:r>
      <w:r>
        <w:rPr>
          <w:rFonts w:ascii="Arial" w:cs="Arial" w:eastAsia="Arial" w:hAnsi="Arial"/>
          <w:sz w:val="20"/>
          <w:szCs w:val="20"/>
          <w:i w:val="1"/>
          <w:iCs w:val="1"/>
          <w:color w:val="auto"/>
        </w:rPr>
        <w:t xml:space="preserve"> </w:t>
      </w:r>
      <w:r>
        <w:rPr>
          <w:rFonts w:ascii="Arial" w:cs="Arial" w:eastAsia="Arial" w:hAnsi="Arial"/>
          <w:sz w:val="20"/>
          <w:szCs w:val="20"/>
          <w:color w:val="auto"/>
        </w:rPr>
        <w:t>Receivable Facility. Borrowings under these facilites bear interest at a variable interest rate. There were no borrowings outstanding on either facility at June 30, 2023. However, any future borrowings under the credit facilites or outstanding variable-rate debt are exposed to interest rate risk.</w:t>
      </w:r>
    </w:p>
    <w:p>
      <w:pPr>
        <w:spacing w:after="0" w:line="83" w:lineRule="exact"/>
        <w:rPr>
          <w:sz w:val="20"/>
          <w:szCs w:val="20"/>
          <w:color w:val="auto"/>
        </w:rPr>
      </w:pPr>
    </w:p>
    <w:p>
      <w:pPr>
        <w:jc w:val="both"/>
        <w:spacing w:after="0" w:line="298" w:lineRule="auto"/>
        <w:rPr>
          <w:sz w:val="20"/>
          <w:szCs w:val="20"/>
          <w:color w:val="auto"/>
        </w:rPr>
      </w:pPr>
      <w:r>
        <w:rPr>
          <w:rFonts w:ascii="Arial" w:cs="Arial" w:eastAsia="Arial" w:hAnsi="Arial"/>
          <w:sz w:val="18"/>
          <w:szCs w:val="18"/>
          <w:i w:val="1"/>
          <w:iCs w:val="1"/>
          <w:color w:val="auto"/>
        </w:rPr>
        <w:t xml:space="preserve">Pension Expense. </w:t>
      </w:r>
      <w:r>
        <w:rPr>
          <w:rFonts w:ascii="Arial" w:cs="Arial" w:eastAsia="Arial" w:hAnsi="Arial"/>
          <w:sz w:val="18"/>
          <w:szCs w:val="18"/>
          <w:color w:val="auto"/>
        </w:rPr>
        <w:t>The Company’s results of operatons are afected by its pension expense. Assumptons that afect pension expense include</w:t>
      </w:r>
      <w:r>
        <w:rPr>
          <w:rFonts w:ascii="Arial" w:cs="Arial" w:eastAsia="Arial" w:hAnsi="Arial"/>
          <w:sz w:val="18"/>
          <w:szCs w:val="18"/>
          <w:i w:val="1"/>
          <w:iCs w:val="1"/>
          <w:color w:val="auto"/>
        </w:rPr>
        <w:t xml:space="preserve"> </w:t>
      </w:r>
      <w:r>
        <w:rPr>
          <w:rFonts w:ascii="Arial" w:cs="Arial" w:eastAsia="Arial" w:hAnsi="Arial"/>
          <w:sz w:val="18"/>
          <w:szCs w:val="18"/>
          <w:color w:val="auto"/>
        </w:rPr>
        <w:t>the discount rate and, for the qualifed defned beneft pension plan only, the expected long-term rate of return on assets. Therefore, the Company has interest rate risk associated with these factors. The impact of hypothetcal changes in these assumptons on the Company’s annual pension expense is discussed in the Company’s Annual Report on Form 10-K for the year ended December 31, 2022.</w:t>
      </w:r>
    </w:p>
    <w:p>
      <w:pPr>
        <w:spacing w:after="0" w:line="52" w:lineRule="exact"/>
        <w:rPr>
          <w:sz w:val="20"/>
          <w:szCs w:val="20"/>
          <w:color w:val="auto"/>
        </w:rPr>
      </w:pPr>
    </w:p>
    <w:p>
      <w:pPr>
        <w:jc w:val="both"/>
        <w:spacing w:after="0" w:line="264" w:lineRule="auto"/>
        <w:rPr>
          <w:sz w:val="20"/>
          <w:szCs w:val="20"/>
          <w:color w:val="auto"/>
        </w:rPr>
      </w:pPr>
      <w:r>
        <w:rPr>
          <w:rFonts w:ascii="Arial" w:cs="Arial" w:eastAsia="Arial" w:hAnsi="Arial"/>
          <w:sz w:val="20"/>
          <w:szCs w:val="20"/>
          <w:i w:val="1"/>
          <w:iCs w:val="1"/>
          <w:color w:val="auto"/>
        </w:rPr>
        <w:t xml:space="preserve">Income Tax. </w:t>
      </w:r>
      <w:r>
        <w:rPr>
          <w:rFonts w:ascii="Arial" w:cs="Arial" w:eastAsia="Arial" w:hAnsi="Arial"/>
          <w:sz w:val="20"/>
          <w:szCs w:val="20"/>
          <w:color w:val="auto"/>
        </w:rPr>
        <w:t>Any changes in enacted tax laws, rules or regulatory or judicial interpretatons, or any change in the pronouncements relatng</w:t>
      </w:r>
      <w:r>
        <w:rPr>
          <w:rFonts w:ascii="Arial" w:cs="Arial" w:eastAsia="Arial" w:hAnsi="Arial"/>
          <w:sz w:val="20"/>
          <w:szCs w:val="20"/>
          <w:i w:val="1"/>
          <w:iCs w:val="1"/>
          <w:color w:val="auto"/>
        </w:rPr>
        <w:t xml:space="preserve"> </w:t>
      </w:r>
      <w:r>
        <w:rPr>
          <w:rFonts w:ascii="Arial" w:cs="Arial" w:eastAsia="Arial" w:hAnsi="Arial"/>
          <w:sz w:val="20"/>
          <w:szCs w:val="20"/>
          <w:color w:val="auto"/>
        </w:rPr>
        <w:t>to accountng for income taxes could materially impact the Company’s efectve tax rate, tax payments, fnancial conditon and results of operatons.</w:t>
      </w:r>
    </w:p>
    <w:p>
      <w:pPr>
        <w:spacing w:after="0" w:line="78" w:lineRule="exact"/>
        <w:rPr>
          <w:sz w:val="20"/>
          <w:szCs w:val="20"/>
          <w:color w:val="auto"/>
        </w:rPr>
      </w:pPr>
    </w:p>
    <w:p>
      <w:pPr>
        <w:jc w:val="both"/>
        <w:spacing w:after="0" w:line="257" w:lineRule="auto"/>
        <w:rPr>
          <w:sz w:val="20"/>
          <w:szCs w:val="20"/>
          <w:color w:val="auto"/>
        </w:rPr>
      </w:pPr>
      <w:r>
        <w:rPr>
          <w:rFonts w:ascii="Arial" w:cs="Arial" w:eastAsia="Arial" w:hAnsi="Arial"/>
          <w:sz w:val="20"/>
          <w:szCs w:val="20"/>
          <w:i w:val="1"/>
          <w:iCs w:val="1"/>
          <w:color w:val="auto"/>
        </w:rPr>
        <w:t>Energy Costs</w:t>
      </w:r>
      <w:r>
        <w:rPr>
          <w:rFonts w:ascii="Arial" w:cs="Arial" w:eastAsia="Arial" w:hAnsi="Arial"/>
          <w:sz w:val="20"/>
          <w:szCs w:val="20"/>
          <w:color w:val="auto"/>
        </w:rPr>
        <w:t>. Energy costs, including diesel fuel, natural gas, electricity, coal, petroleum coke and liquid asphalt, represent signifcant</w:t>
      </w:r>
      <w:r>
        <w:rPr>
          <w:rFonts w:ascii="Arial" w:cs="Arial" w:eastAsia="Arial" w:hAnsi="Arial"/>
          <w:sz w:val="20"/>
          <w:szCs w:val="20"/>
          <w:i w:val="1"/>
          <w:iCs w:val="1"/>
          <w:color w:val="auto"/>
        </w:rPr>
        <w:t xml:space="preserve"> </w:t>
      </w:r>
      <w:r>
        <w:rPr>
          <w:rFonts w:ascii="Arial" w:cs="Arial" w:eastAsia="Arial" w:hAnsi="Arial"/>
          <w:sz w:val="20"/>
          <w:szCs w:val="20"/>
          <w:color w:val="auto"/>
        </w:rPr>
        <w:t>producton costs of the Company. The Company may be unable to pass along increases in the costs of energy to customers in the form of price increases for the Company’s products. The cement product line and Magnesia Specialtes business each have varying fxed-price agreements for a porton of their 2023 energy requirements. On a consolidated basis, energy expense for the six months ended June 30, 2023 decreased 15% compared with the prior-year period, inclusive of a $0.79-per-gallon decrease in diesel costs. A hypothetcal 10% change in the Company’s energy prices in 2023 as compared with 2022, assuming constant volumes, would change 2023 energy expense by $50.0 million.</w:t>
      </w:r>
    </w:p>
    <w:p>
      <w:pPr>
        <w:spacing w:after="0" w:line="85" w:lineRule="exact"/>
        <w:rPr>
          <w:sz w:val="20"/>
          <w:szCs w:val="20"/>
          <w:color w:val="auto"/>
        </w:rPr>
      </w:pPr>
    </w:p>
    <w:p>
      <w:pPr>
        <w:jc w:val="both"/>
        <w:spacing w:after="0" w:line="271" w:lineRule="auto"/>
        <w:rPr>
          <w:sz w:val="20"/>
          <w:szCs w:val="20"/>
          <w:color w:val="auto"/>
        </w:rPr>
      </w:pPr>
      <w:r>
        <w:rPr>
          <w:rFonts w:ascii="Arial" w:cs="Arial" w:eastAsia="Arial" w:hAnsi="Arial"/>
          <w:sz w:val="19"/>
          <w:szCs w:val="19"/>
          <w:i w:val="1"/>
          <w:iCs w:val="1"/>
          <w:color w:val="auto"/>
        </w:rPr>
        <w:t xml:space="preserve">Commodity Risk. </w:t>
      </w:r>
      <w:r>
        <w:rPr>
          <w:rFonts w:ascii="Arial" w:cs="Arial" w:eastAsia="Arial" w:hAnsi="Arial"/>
          <w:sz w:val="19"/>
          <w:szCs w:val="19"/>
          <w:color w:val="auto"/>
        </w:rPr>
        <w:t>Cement is a commodity and competton is based principally on price, which is highly sensitve to changes in supply and</w:t>
      </w:r>
      <w:r>
        <w:rPr>
          <w:rFonts w:ascii="Arial" w:cs="Arial" w:eastAsia="Arial" w:hAnsi="Arial"/>
          <w:sz w:val="19"/>
          <w:szCs w:val="19"/>
          <w:i w:val="1"/>
          <w:iCs w:val="1"/>
          <w:color w:val="auto"/>
        </w:rPr>
        <w:t xml:space="preserve"> </w:t>
      </w:r>
      <w:r>
        <w:rPr>
          <w:rFonts w:ascii="Arial" w:cs="Arial" w:eastAsia="Arial" w:hAnsi="Arial"/>
          <w:sz w:val="19"/>
          <w:szCs w:val="19"/>
          <w:color w:val="auto"/>
        </w:rPr>
        <w:t>demand. Prices are ofen subject to material changes in response to relatvely minor fuctuatons in supply and demand, general economic conditons and other market conditons beyond the Company’s control. Increases in the producton capacity of industry partcipants or increases in cement imports tend to create an oversupply of such products leading to an imbalance between supply and demand, which can have a negatve impact on product prices. There can be no assurance that product prices will not decline in the future or that such declines will not have a material adverse efect on the Company’s business, fnancial conditon and results of operatons. Assuming full-year 2022 cement product revenues of $602.3 million, a hypothetcal 10% change in the average selling price of the cement product line would impact full-year cement product revenues by $60.2 million.</w:t>
      </w:r>
    </w:p>
    <w:p>
      <w:pPr>
        <w:spacing w:after="0" w:line="32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38 of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88265</wp:posOffset>
            </wp:positionV>
            <wp:extent cx="7157720" cy="425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 w:right="339" w:bottom="1440" w:gutter="0" w:footer="0" w:header="0"/>
        </w:sectPr>
      </w:pPr>
    </w:p>
    <w:bookmarkStart w:id="38" w:name="page39"/>
    <w:bookmarkEnd w:id="38"/>
    <w:p>
      <w:pPr>
        <w:jc w:val="center"/>
        <w:ind w:right="40"/>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20"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FORM 10-Q</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 the Quarter Ended June 30, 2023</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(Contnued)</w:t>
      </w:r>
    </w:p>
    <w:p>
      <w:pPr>
        <w:spacing w:after="0" w:line="114"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Cement is a key raw material in the producton of ready mixed concrete. The Company may be unable to pass along increases in the costs of cement and raw materials to customers in the form of price increases for the Company’s products. A hypothetcal 10% change in cement costs in 2023 compared with 2022, assuming constant volumes, would change the ready mixed concrete product line cost of sales by $26.2 million. While increases in cement pricing may negatvely impact the proftability of the ready mixed concrete operatons, the cement business would beneft, although the positve impact may not refect a direct correlaton to the impact on the ready mixed concrete business.</w:t>
      </w:r>
    </w:p>
    <w:p>
      <w:pPr>
        <w:spacing w:after="0" w:line="304" w:lineRule="exact"/>
        <w:rPr>
          <w:sz w:val="20"/>
          <w:szCs w:val="20"/>
          <w:color w:val="auto"/>
        </w:rPr>
      </w:pPr>
    </w:p>
    <w:p>
      <w:pPr>
        <w:spacing w:after="0"/>
        <w:rPr>
          <w:sz w:val="20"/>
          <w:szCs w:val="20"/>
          <w:color w:val="auto"/>
        </w:rPr>
      </w:pPr>
      <w:r>
        <w:rPr>
          <w:rFonts w:ascii="Arial" w:cs="Arial" w:eastAsia="Arial" w:hAnsi="Arial"/>
          <w:sz w:val="20"/>
          <w:szCs w:val="20"/>
          <w:color w:val="auto"/>
        </w:rPr>
        <w:t>Item 4. Controls and Procedures.</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20"/>
          <w:szCs w:val="20"/>
          <w:i w:val="1"/>
          <w:iCs w:val="1"/>
          <w:color w:val="auto"/>
        </w:rPr>
        <w:t xml:space="preserve">Evaluaton of Disclosure Controls and Procedures. </w:t>
      </w:r>
      <w:r>
        <w:rPr>
          <w:rFonts w:ascii="Arial" w:cs="Arial" w:eastAsia="Arial" w:hAnsi="Arial"/>
          <w:sz w:val="20"/>
          <w:szCs w:val="20"/>
          <w:color w:val="auto"/>
        </w:rPr>
        <w:t>As of June 30, 2023, an evaluaton was performed under the supervision and with the</w:t>
      </w:r>
      <w:r>
        <w:rPr>
          <w:rFonts w:ascii="Arial" w:cs="Arial" w:eastAsia="Arial" w:hAnsi="Arial"/>
          <w:sz w:val="20"/>
          <w:szCs w:val="20"/>
          <w:i w:val="1"/>
          <w:iCs w:val="1"/>
          <w:color w:val="auto"/>
        </w:rPr>
        <w:t xml:space="preserve"> </w:t>
      </w:r>
      <w:r>
        <w:rPr>
          <w:rFonts w:ascii="Arial" w:cs="Arial" w:eastAsia="Arial" w:hAnsi="Arial"/>
          <w:sz w:val="20"/>
          <w:szCs w:val="20"/>
          <w:color w:val="auto"/>
        </w:rPr>
        <w:t>partcipaton of the Company’s management, including the Chief Executve Ofcer and Chief Financial Ofcer, of the efectveness of the design and the operaton of the Company’s disclosure controls and procedures. Based on that evaluaton, the Company’s management, including the Chief Executve Ofcer and Chief Financial Ofcer, concluded that the Company’s disclosure controls and procedures were efectve as of June 30, 2023. There were no changes in the Company’s internal control over fnancial reportng during the most recently completed fscal quarter that materially afected, or are reasonably likely to materially afect, the Company’s internal control over fnancial reportng.</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39 of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88265</wp:posOffset>
            </wp:positionV>
            <wp:extent cx="7157720"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 w:right="339" w:bottom="1440" w:gutter="0" w:footer="0" w:header="0"/>
        </w:sectPr>
      </w:pPr>
    </w:p>
    <w:bookmarkStart w:id="39" w:name="page40"/>
    <w:bookmarkEnd w:id="39"/>
    <w:p>
      <w:pPr>
        <w:jc w:val="center"/>
        <w:ind w:right="40"/>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20"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FORM 10-Q</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 the Quarter Ended June 30, 2023</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PART II. OTHER INFORMATION</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Item 1. Legal Proceedings.</w:t>
      </w:r>
    </w:p>
    <w:p>
      <w:pPr>
        <w:spacing w:after="0" w:line="121"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See </w:t>
      </w:r>
      <w:r>
        <w:rPr>
          <w:rFonts w:ascii="Arial" w:cs="Arial" w:eastAsia="Arial" w:hAnsi="Arial"/>
          <w:sz w:val="20"/>
          <w:szCs w:val="20"/>
          <w:u w:val="single" w:color="auto"/>
          <w:color w:val="0000FF"/>
        </w:rPr>
        <w:t>Note 8 Commitments and Contngencies, Legal and Administratve Proceedings</w:t>
      </w:r>
      <w:r>
        <w:rPr>
          <w:rFonts w:ascii="Arial" w:cs="Arial" w:eastAsia="Arial" w:hAnsi="Arial"/>
          <w:sz w:val="20"/>
          <w:szCs w:val="20"/>
          <w:i w:val="1"/>
          <w:iCs w:val="1"/>
          <w:color w:val="auto"/>
        </w:rPr>
        <w:t>,</w:t>
      </w:r>
      <w:r>
        <w:rPr>
          <w:rFonts w:ascii="Arial" w:cs="Arial" w:eastAsia="Arial" w:hAnsi="Arial"/>
          <w:sz w:val="20"/>
          <w:szCs w:val="20"/>
          <w:color w:val="auto"/>
        </w:rPr>
        <w:t xml:space="preserve"> of this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216535</wp:posOffset>
            </wp:positionH>
            <wp:positionV relativeFrom="paragraph">
              <wp:posOffset>-9525</wp:posOffset>
            </wp:positionV>
            <wp:extent cx="4017645"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4017645" cy="8255"/>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Item 1A. Risk Factors.</w:t>
      </w:r>
    </w:p>
    <w:p>
      <w:pPr>
        <w:spacing w:after="0" w:line="121" w:lineRule="exact"/>
        <w:rPr>
          <w:sz w:val="20"/>
          <w:szCs w:val="20"/>
          <w:color w:val="auto"/>
        </w:rPr>
      </w:pPr>
    </w:p>
    <w:p>
      <w:pPr>
        <w:jc w:val="both"/>
        <w:spacing w:after="0" w:line="274" w:lineRule="auto"/>
        <w:rPr>
          <w:sz w:val="20"/>
          <w:szCs w:val="20"/>
          <w:color w:val="auto"/>
        </w:rPr>
      </w:pPr>
      <w:r>
        <w:rPr>
          <w:rFonts w:ascii="Arial" w:cs="Arial" w:eastAsia="Arial" w:hAnsi="Arial"/>
          <w:sz w:val="20"/>
          <w:szCs w:val="20"/>
          <w:color w:val="auto"/>
        </w:rPr>
        <w:t xml:space="preserve">Reference is made to </w:t>
      </w:r>
      <w:r>
        <w:rPr>
          <w:rFonts w:ascii="Arial" w:cs="Arial" w:eastAsia="Arial" w:hAnsi="Arial"/>
          <w:sz w:val="20"/>
          <w:szCs w:val="20"/>
          <w:i w:val="1"/>
          <w:iCs w:val="1"/>
          <w:color w:val="auto"/>
        </w:rPr>
        <w:t>Part I. Item 1A. Risk Factors and Forward-Looking Statements</w:t>
      </w:r>
      <w:r>
        <w:rPr>
          <w:rFonts w:ascii="Arial" w:cs="Arial" w:eastAsia="Arial" w:hAnsi="Arial"/>
          <w:sz w:val="20"/>
          <w:szCs w:val="20"/>
          <w:color w:val="auto"/>
        </w:rPr>
        <w:t xml:space="preserve"> of the Martn Marieta Annual Report on Form 10-K for the year ended December 31, 2022.</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Item 2. Unregistered Sales of Equity Securites and Use of Proceeds.</w:t>
      </w:r>
    </w:p>
    <w:p>
      <w:pPr>
        <w:spacing w:after="0" w:line="121" w:lineRule="exact"/>
        <w:rPr>
          <w:sz w:val="20"/>
          <w:szCs w:val="20"/>
          <w:color w:val="auto"/>
        </w:rPr>
      </w:pPr>
    </w:p>
    <w:p>
      <w:pPr>
        <w:spacing w:after="0"/>
        <w:rPr>
          <w:sz w:val="20"/>
          <w:szCs w:val="20"/>
          <w:color w:val="auto"/>
        </w:rPr>
      </w:pPr>
      <w:r>
        <w:rPr>
          <w:rFonts w:ascii="Arial" w:cs="Arial" w:eastAsia="Arial" w:hAnsi="Arial"/>
          <w:sz w:val="20"/>
          <w:szCs w:val="20"/>
          <w:color w:val="auto"/>
        </w:rPr>
        <w:t>ISSUER PURCHASES OF EQUITY SECURITIES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3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140" w:type="dxa"/>
            <w:vAlign w:val="bottom"/>
          </w:tcPr>
          <w:p>
            <w:pPr>
              <w:jc w:val="center"/>
              <w:spacing w:after="0"/>
              <w:rPr>
                <w:sz w:val="20"/>
                <w:szCs w:val="20"/>
                <w:color w:val="auto"/>
              </w:rPr>
            </w:pPr>
            <w:r>
              <w:rPr>
                <w:rFonts w:ascii="Arial" w:cs="Arial" w:eastAsia="Arial" w:hAnsi="Arial"/>
                <w:sz w:val="18"/>
                <w:szCs w:val="18"/>
                <w:color w:val="auto"/>
                <w:w w:val="88"/>
              </w:rPr>
              <w:t>Total Number of Shares</w:t>
            </w:r>
          </w:p>
        </w:tc>
        <w:tc>
          <w:tcPr>
            <w:tcW w:w="280" w:type="dxa"/>
            <w:vAlign w:val="bottom"/>
          </w:tcPr>
          <w:p>
            <w:pPr>
              <w:spacing w:after="0"/>
              <w:rPr>
                <w:sz w:val="19"/>
                <w:szCs w:val="19"/>
                <w:color w:val="auto"/>
              </w:rPr>
            </w:pPr>
          </w:p>
        </w:tc>
        <w:tc>
          <w:tcPr>
            <w:tcW w:w="1800" w:type="dxa"/>
            <w:vAlign w:val="bottom"/>
          </w:tcPr>
          <w:p>
            <w:pPr>
              <w:jc w:val="center"/>
              <w:spacing w:after="0"/>
              <w:rPr>
                <w:sz w:val="20"/>
                <w:szCs w:val="20"/>
                <w:color w:val="auto"/>
              </w:rPr>
            </w:pPr>
            <w:r>
              <w:rPr>
                <w:rFonts w:ascii="Arial" w:cs="Arial" w:eastAsia="Arial" w:hAnsi="Arial"/>
                <w:sz w:val="18"/>
                <w:szCs w:val="18"/>
                <w:color w:val="auto"/>
                <w:w w:val="93"/>
              </w:rPr>
              <w:t>Maximum Number of</w:t>
            </w:r>
          </w:p>
        </w:tc>
        <w:tc>
          <w:tcPr>
            <w:tcW w:w="140" w:type="dxa"/>
            <w:vAlign w:val="bottom"/>
          </w:tcPr>
          <w:p>
            <w:pPr>
              <w:spacing w:after="0"/>
              <w:rPr>
                <w:sz w:val="19"/>
                <w:szCs w:val="19"/>
                <w:color w:val="auto"/>
              </w:rPr>
            </w:pPr>
          </w:p>
        </w:tc>
      </w:tr>
      <w:tr>
        <w:trPr>
          <w:trHeight w:val="243"/>
        </w:trPr>
        <w:tc>
          <w:tcPr>
            <w:tcW w:w="3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140" w:type="dxa"/>
            <w:vAlign w:val="bottom"/>
          </w:tcPr>
          <w:p>
            <w:pPr>
              <w:jc w:val="center"/>
              <w:spacing w:after="0"/>
              <w:rPr>
                <w:sz w:val="20"/>
                <w:szCs w:val="20"/>
                <w:color w:val="auto"/>
              </w:rPr>
            </w:pPr>
            <w:r>
              <w:rPr>
                <w:rFonts w:ascii="Arial" w:cs="Arial" w:eastAsia="Arial" w:hAnsi="Arial"/>
                <w:sz w:val="18"/>
                <w:szCs w:val="18"/>
                <w:color w:val="auto"/>
                <w:w w:val="89"/>
              </w:rPr>
              <w:t>Purchased as Part of</w:t>
            </w:r>
          </w:p>
        </w:tc>
        <w:tc>
          <w:tcPr>
            <w:tcW w:w="280" w:type="dxa"/>
            <w:vAlign w:val="bottom"/>
          </w:tcPr>
          <w:p>
            <w:pPr>
              <w:spacing w:after="0"/>
              <w:rPr>
                <w:sz w:val="21"/>
                <w:szCs w:val="21"/>
                <w:color w:val="auto"/>
              </w:rPr>
            </w:pPr>
          </w:p>
        </w:tc>
        <w:tc>
          <w:tcPr>
            <w:tcW w:w="1800" w:type="dxa"/>
            <w:vAlign w:val="bottom"/>
          </w:tcPr>
          <w:p>
            <w:pPr>
              <w:jc w:val="center"/>
              <w:spacing w:after="0"/>
              <w:rPr>
                <w:sz w:val="20"/>
                <w:szCs w:val="20"/>
                <w:color w:val="auto"/>
              </w:rPr>
            </w:pPr>
            <w:r>
              <w:rPr>
                <w:rFonts w:ascii="Arial" w:cs="Arial" w:eastAsia="Arial" w:hAnsi="Arial"/>
                <w:sz w:val="18"/>
                <w:szCs w:val="18"/>
                <w:color w:val="auto"/>
                <w:w w:val="88"/>
              </w:rPr>
              <w:t>Shares that May Yet</w:t>
            </w:r>
          </w:p>
        </w:tc>
        <w:tc>
          <w:tcPr>
            <w:tcW w:w="140" w:type="dxa"/>
            <w:vAlign w:val="bottom"/>
          </w:tcPr>
          <w:p>
            <w:pPr>
              <w:spacing w:after="0"/>
              <w:rPr>
                <w:sz w:val="21"/>
                <w:szCs w:val="21"/>
                <w:color w:val="auto"/>
              </w:rPr>
            </w:pPr>
          </w:p>
        </w:tc>
      </w:tr>
      <w:tr>
        <w:trPr>
          <w:trHeight w:val="243"/>
        </w:trPr>
        <w:tc>
          <w:tcPr>
            <w:tcW w:w="3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0" w:type="dxa"/>
            <w:vAlign w:val="bottom"/>
          </w:tcPr>
          <w:p>
            <w:pPr>
              <w:jc w:val="right"/>
              <w:ind w:right="110"/>
              <w:spacing w:after="0"/>
              <w:rPr>
                <w:sz w:val="20"/>
                <w:szCs w:val="20"/>
                <w:color w:val="auto"/>
              </w:rPr>
            </w:pPr>
            <w:r>
              <w:rPr>
                <w:rFonts w:ascii="Arial" w:cs="Arial" w:eastAsia="Arial" w:hAnsi="Arial"/>
                <w:sz w:val="18"/>
                <w:szCs w:val="18"/>
                <w:color w:val="auto"/>
              </w:rPr>
              <w:t>Total Number of</w:t>
            </w: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90"/>
              <w:spacing w:after="0"/>
              <w:rPr>
                <w:sz w:val="20"/>
                <w:szCs w:val="20"/>
                <w:color w:val="auto"/>
              </w:rPr>
            </w:pPr>
            <w:r>
              <w:rPr>
                <w:rFonts w:ascii="Arial" w:cs="Arial" w:eastAsia="Arial" w:hAnsi="Arial"/>
                <w:sz w:val="18"/>
                <w:szCs w:val="18"/>
                <w:color w:val="auto"/>
                <w:w w:val="91"/>
              </w:rPr>
              <w:t>Average Price</w:t>
            </w:r>
          </w:p>
        </w:tc>
        <w:tc>
          <w:tcPr>
            <w:tcW w:w="280" w:type="dxa"/>
            <w:vAlign w:val="bottom"/>
          </w:tcPr>
          <w:p>
            <w:pPr>
              <w:spacing w:after="0"/>
              <w:rPr>
                <w:sz w:val="21"/>
                <w:szCs w:val="21"/>
                <w:color w:val="auto"/>
              </w:rPr>
            </w:pPr>
          </w:p>
        </w:tc>
        <w:tc>
          <w:tcPr>
            <w:tcW w:w="2140" w:type="dxa"/>
            <w:vAlign w:val="bottom"/>
          </w:tcPr>
          <w:p>
            <w:pPr>
              <w:jc w:val="center"/>
              <w:spacing w:after="0"/>
              <w:rPr>
                <w:sz w:val="20"/>
                <w:szCs w:val="20"/>
                <w:color w:val="auto"/>
              </w:rPr>
            </w:pPr>
            <w:r>
              <w:rPr>
                <w:rFonts w:ascii="Arial" w:cs="Arial" w:eastAsia="Arial" w:hAnsi="Arial"/>
                <w:sz w:val="18"/>
                <w:szCs w:val="18"/>
                <w:color w:val="auto"/>
                <w:w w:val="92"/>
              </w:rPr>
              <w:t>Publicly Announced</w:t>
            </w:r>
          </w:p>
        </w:tc>
        <w:tc>
          <w:tcPr>
            <w:tcW w:w="280" w:type="dxa"/>
            <w:vAlign w:val="bottom"/>
          </w:tcPr>
          <w:p>
            <w:pPr>
              <w:spacing w:after="0"/>
              <w:rPr>
                <w:sz w:val="21"/>
                <w:szCs w:val="21"/>
                <w:color w:val="auto"/>
              </w:rPr>
            </w:pPr>
          </w:p>
        </w:tc>
        <w:tc>
          <w:tcPr>
            <w:tcW w:w="1800" w:type="dxa"/>
            <w:vAlign w:val="bottom"/>
          </w:tcPr>
          <w:p>
            <w:pPr>
              <w:jc w:val="center"/>
              <w:spacing w:after="0"/>
              <w:rPr>
                <w:sz w:val="20"/>
                <w:szCs w:val="20"/>
                <w:color w:val="auto"/>
              </w:rPr>
            </w:pPr>
            <w:r>
              <w:rPr>
                <w:rFonts w:ascii="Arial" w:cs="Arial" w:eastAsia="Arial" w:hAnsi="Arial"/>
                <w:sz w:val="18"/>
                <w:szCs w:val="18"/>
                <w:color w:val="auto"/>
                <w:w w:val="89"/>
              </w:rPr>
              <w:t>be Purchased Under</w:t>
            </w:r>
          </w:p>
        </w:tc>
        <w:tc>
          <w:tcPr>
            <w:tcW w:w="140" w:type="dxa"/>
            <w:vAlign w:val="bottom"/>
          </w:tcPr>
          <w:p>
            <w:pPr>
              <w:spacing w:after="0"/>
              <w:rPr>
                <w:sz w:val="21"/>
                <w:szCs w:val="21"/>
                <w:color w:val="auto"/>
              </w:rPr>
            </w:pPr>
          </w:p>
        </w:tc>
      </w:tr>
      <w:tr>
        <w:trPr>
          <w:trHeight w:val="243"/>
        </w:trPr>
        <w:tc>
          <w:tcPr>
            <w:tcW w:w="3240" w:type="dxa"/>
            <w:vAlign w:val="bottom"/>
          </w:tcPr>
          <w:p>
            <w:pPr>
              <w:ind w:left="1380"/>
              <w:spacing w:after="0"/>
              <w:rPr>
                <w:sz w:val="20"/>
                <w:szCs w:val="20"/>
                <w:color w:val="auto"/>
              </w:rPr>
            </w:pPr>
            <w:r>
              <w:rPr>
                <w:rFonts w:ascii="Arial" w:cs="Arial" w:eastAsia="Arial" w:hAnsi="Arial"/>
                <w:sz w:val="18"/>
                <w:szCs w:val="18"/>
                <w:color w:val="auto"/>
              </w:rPr>
              <w:t>Period</w:t>
            </w:r>
          </w:p>
        </w:tc>
        <w:tc>
          <w:tcPr>
            <w:tcW w:w="120" w:type="dxa"/>
            <w:vAlign w:val="bottom"/>
          </w:tcPr>
          <w:p>
            <w:pPr>
              <w:spacing w:after="0"/>
              <w:rPr>
                <w:sz w:val="21"/>
                <w:szCs w:val="21"/>
                <w:color w:val="auto"/>
              </w:rPr>
            </w:pPr>
          </w:p>
        </w:tc>
        <w:tc>
          <w:tcPr>
            <w:tcW w:w="1600" w:type="dxa"/>
            <w:vAlign w:val="bottom"/>
          </w:tcPr>
          <w:p>
            <w:pPr>
              <w:jc w:val="right"/>
              <w:ind w:right="70"/>
              <w:spacing w:after="0"/>
              <w:rPr>
                <w:sz w:val="20"/>
                <w:szCs w:val="20"/>
                <w:color w:val="auto"/>
              </w:rPr>
            </w:pPr>
            <w:r>
              <w:rPr>
                <w:rFonts w:ascii="Arial" w:cs="Arial" w:eastAsia="Arial" w:hAnsi="Arial"/>
                <w:sz w:val="18"/>
                <w:szCs w:val="18"/>
                <w:color w:val="auto"/>
                <w:w w:val="95"/>
              </w:rPr>
              <w:t>Shares Purchased</w:t>
            </w: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70"/>
              <w:spacing w:after="0"/>
              <w:rPr>
                <w:sz w:val="20"/>
                <w:szCs w:val="20"/>
                <w:color w:val="auto"/>
              </w:rPr>
            </w:pPr>
            <w:r>
              <w:rPr>
                <w:rFonts w:ascii="Arial" w:cs="Arial" w:eastAsia="Arial" w:hAnsi="Arial"/>
                <w:sz w:val="18"/>
                <w:szCs w:val="18"/>
                <w:color w:val="auto"/>
                <w:w w:val="88"/>
              </w:rPr>
              <w:t>Paid per Share</w:t>
            </w:r>
          </w:p>
        </w:tc>
        <w:tc>
          <w:tcPr>
            <w:tcW w:w="280" w:type="dxa"/>
            <w:vAlign w:val="bottom"/>
          </w:tcPr>
          <w:p>
            <w:pPr>
              <w:spacing w:after="0"/>
              <w:rPr>
                <w:sz w:val="21"/>
                <w:szCs w:val="21"/>
                <w:color w:val="auto"/>
              </w:rPr>
            </w:pPr>
          </w:p>
        </w:tc>
        <w:tc>
          <w:tcPr>
            <w:tcW w:w="2140" w:type="dxa"/>
            <w:vAlign w:val="bottom"/>
          </w:tcPr>
          <w:p>
            <w:pPr>
              <w:jc w:val="center"/>
              <w:spacing w:after="0"/>
              <w:rPr>
                <w:sz w:val="20"/>
                <w:szCs w:val="20"/>
                <w:color w:val="auto"/>
              </w:rPr>
            </w:pPr>
            <w:r>
              <w:rPr>
                <w:rFonts w:ascii="Arial" w:cs="Arial" w:eastAsia="Arial" w:hAnsi="Arial"/>
                <w:sz w:val="18"/>
                <w:szCs w:val="18"/>
                <w:color w:val="auto"/>
                <w:w w:val="87"/>
              </w:rPr>
              <w:t>Plans or Programs</w:t>
            </w:r>
          </w:p>
        </w:tc>
        <w:tc>
          <w:tcPr>
            <w:tcW w:w="280" w:type="dxa"/>
            <w:vAlign w:val="bottom"/>
          </w:tcPr>
          <w:p>
            <w:pPr>
              <w:spacing w:after="0"/>
              <w:rPr>
                <w:sz w:val="21"/>
                <w:szCs w:val="21"/>
                <w:color w:val="auto"/>
              </w:rPr>
            </w:pPr>
          </w:p>
        </w:tc>
        <w:tc>
          <w:tcPr>
            <w:tcW w:w="1800" w:type="dxa"/>
            <w:vAlign w:val="bottom"/>
          </w:tcPr>
          <w:p>
            <w:pPr>
              <w:jc w:val="center"/>
              <w:spacing w:after="0"/>
              <w:rPr>
                <w:sz w:val="20"/>
                <w:szCs w:val="20"/>
                <w:color w:val="auto"/>
              </w:rPr>
            </w:pPr>
            <w:r>
              <w:rPr>
                <w:rFonts w:ascii="Arial" w:cs="Arial" w:eastAsia="Arial" w:hAnsi="Arial"/>
                <w:sz w:val="18"/>
                <w:szCs w:val="18"/>
                <w:color w:val="auto"/>
                <w:w w:val="89"/>
              </w:rPr>
              <w:t>the Plans or Programs</w:t>
            </w:r>
          </w:p>
        </w:tc>
        <w:tc>
          <w:tcPr>
            <w:tcW w:w="140" w:type="dxa"/>
            <w:vAlign w:val="bottom"/>
          </w:tcPr>
          <w:p>
            <w:pPr>
              <w:spacing w:after="0"/>
              <w:rPr>
                <w:sz w:val="21"/>
                <w:szCs w:val="21"/>
                <w:color w:val="auto"/>
              </w:rPr>
            </w:pPr>
          </w:p>
        </w:tc>
      </w:tr>
      <w:tr>
        <w:trPr>
          <w:trHeight w:val="35"/>
        </w:trPr>
        <w:tc>
          <w:tcPr>
            <w:tcW w:w="32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28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280" w:type="dxa"/>
            <w:vAlign w:val="bottom"/>
          </w:tcPr>
          <w:p>
            <w:pPr>
              <w:spacing w:after="0"/>
              <w:rPr>
                <w:sz w:val="3"/>
                <w:szCs w:val="3"/>
                <w:color w:val="auto"/>
              </w:rPr>
            </w:pPr>
          </w:p>
        </w:tc>
        <w:tc>
          <w:tcPr>
            <w:tcW w:w="2140" w:type="dxa"/>
            <w:vAlign w:val="bottom"/>
            <w:tcBorders>
              <w:bottom w:val="single" w:sz="8" w:color="auto"/>
            </w:tcBorders>
          </w:tcPr>
          <w:p>
            <w:pPr>
              <w:spacing w:after="0"/>
              <w:rPr>
                <w:sz w:val="3"/>
                <w:szCs w:val="3"/>
                <w:color w:val="auto"/>
              </w:rPr>
            </w:pPr>
          </w:p>
        </w:tc>
        <w:tc>
          <w:tcPr>
            <w:tcW w:w="280" w:type="dxa"/>
            <w:vAlign w:val="bottom"/>
          </w:tcPr>
          <w:p>
            <w:pPr>
              <w:spacing w:after="0"/>
              <w:rPr>
                <w:sz w:val="3"/>
                <w:szCs w:val="3"/>
                <w:color w:val="auto"/>
              </w:rPr>
            </w:pPr>
          </w:p>
        </w:tc>
        <w:tc>
          <w:tcPr>
            <w:tcW w:w="180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r>
      <w:tr>
        <w:trPr>
          <w:trHeight w:val="237"/>
        </w:trPr>
        <w:tc>
          <w:tcPr>
            <w:tcW w:w="3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April 1, 2023 - April 30, 2023</w:t>
            </w:r>
          </w:p>
        </w:tc>
        <w:tc>
          <w:tcPr>
            <w:tcW w:w="120" w:type="dxa"/>
            <w:vAlign w:val="bottom"/>
            <w:shd w:val="clear" w:color="auto" w:fill="CFF0FC"/>
          </w:tcPr>
          <w:p>
            <w:pPr>
              <w:spacing w:after="0"/>
              <w:rPr>
                <w:sz w:val="20"/>
                <w:szCs w:val="20"/>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20"/>
                <w:szCs w:val="20"/>
                <w:color w:val="auto"/>
              </w:rPr>
            </w:pPr>
          </w:p>
        </w:tc>
        <w:tc>
          <w:tcPr>
            <w:tcW w:w="2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20"/>
                <w:szCs w:val="20"/>
                <w:color w:val="auto"/>
              </w:rPr>
            </w:pPr>
          </w:p>
        </w:tc>
        <w:tc>
          <w:tcPr>
            <w:tcW w:w="1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12,898,846</w:t>
            </w:r>
          </w:p>
        </w:tc>
        <w:tc>
          <w:tcPr>
            <w:tcW w:w="140" w:type="dxa"/>
            <w:vAlign w:val="bottom"/>
            <w:shd w:val="clear" w:color="auto" w:fill="CFF0FC"/>
          </w:tcPr>
          <w:p>
            <w:pPr>
              <w:spacing w:after="0"/>
              <w:rPr>
                <w:sz w:val="20"/>
                <w:szCs w:val="20"/>
                <w:color w:val="auto"/>
              </w:rPr>
            </w:pPr>
          </w:p>
        </w:tc>
      </w:tr>
      <w:tr>
        <w:trPr>
          <w:trHeight w:val="235"/>
        </w:trPr>
        <w:tc>
          <w:tcPr>
            <w:tcW w:w="3240" w:type="dxa"/>
            <w:vAlign w:val="bottom"/>
          </w:tcPr>
          <w:p>
            <w:pPr>
              <w:ind w:left="20"/>
              <w:spacing w:after="0"/>
              <w:rPr>
                <w:sz w:val="20"/>
                <w:szCs w:val="20"/>
                <w:color w:val="auto"/>
              </w:rPr>
            </w:pPr>
            <w:r>
              <w:rPr>
                <w:rFonts w:ascii="Arial" w:cs="Arial" w:eastAsia="Arial" w:hAnsi="Arial"/>
                <w:sz w:val="18"/>
                <w:szCs w:val="18"/>
                <w:color w:val="auto"/>
              </w:rPr>
              <w:t>May 1, 2023 - May 31, 2023</w:t>
            </w:r>
          </w:p>
        </w:tc>
        <w:tc>
          <w:tcPr>
            <w:tcW w:w="12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2140" w:type="dxa"/>
            <w:vAlign w:val="bottom"/>
          </w:tcPr>
          <w:p>
            <w:pPr>
              <w:jc w:val="right"/>
              <w:spacing w:after="0"/>
              <w:rPr>
                <w:sz w:val="20"/>
                <w:szCs w:val="20"/>
                <w:color w:val="auto"/>
              </w:rPr>
            </w:pPr>
            <w:r>
              <w:rPr>
                <w:rFonts w:ascii="Arial" w:cs="Arial" w:eastAsia="Arial" w:hAnsi="Arial"/>
                <w:sz w:val="18"/>
                <w:szCs w:val="18"/>
                <w:color w:val="auto"/>
              </w:rPr>
              <w:t>—</w:t>
            </w:r>
          </w:p>
        </w:tc>
        <w:tc>
          <w:tcPr>
            <w:tcW w:w="2080" w:type="dxa"/>
            <w:vAlign w:val="bottom"/>
            <w:gridSpan w:val="2"/>
          </w:tcPr>
          <w:p>
            <w:pPr>
              <w:jc w:val="right"/>
              <w:spacing w:after="0"/>
              <w:rPr>
                <w:sz w:val="20"/>
                <w:szCs w:val="20"/>
                <w:color w:val="auto"/>
              </w:rPr>
            </w:pPr>
            <w:r>
              <w:rPr>
                <w:rFonts w:ascii="Arial" w:cs="Arial" w:eastAsia="Arial" w:hAnsi="Arial"/>
                <w:sz w:val="18"/>
                <w:szCs w:val="18"/>
                <w:color w:val="auto"/>
              </w:rPr>
              <w:t>12,898,846</w:t>
            </w:r>
          </w:p>
        </w:tc>
        <w:tc>
          <w:tcPr>
            <w:tcW w:w="140" w:type="dxa"/>
            <w:vAlign w:val="bottom"/>
          </w:tcPr>
          <w:p>
            <w:pPr>
              <w:spacing w:after="0"/>
              <w:rPr>
                <w:sz w:val="20"/>
                <w:szCs w:val="20"/>
                <w:color w:val="auto"/>
              </w:rPr>
            </w:pPr>
          </w:p>
        </w:tc>
      </w:tr>
      <w:tr>
        <w:trPr>
          <w:trHeight w:val="251"/>
        </w:trPr>
        <w:tc>
          <w:tcPr>
            <w:tcW w:w="3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June 1, 2023 - June 30, 2023</w:t>
            </w:r>
          </w:p>
        </w:tc>
        <w:tc>
          <w:tcPr>
            <w:tcW w:w="17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177,750</w:t>
            </w: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421.94</w:t>
            </w:r>
          </w:p>
        </w:tc>
        <w:tc>
          <w:tcPr>
            <w:tcW w:w="2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177,750</w:t>
            </w:r>
          </w:p>
        </w:tc>
        <w:tc>
          <w:tcPr>
            <w:tcW w:w="20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12,721,096</w:t>
            </w:r>
          </w:p>
        </w:tc>
        <w:tc>
          <w:tcPr>
            <w:tcW w:w="140" w:type="dxa"/>
            <w:vAlign w:val="bottom"/>
            <w:shd w:val="clear" w:color="auto" w:fill="CFF0FC"/>
          </w:tcPr>
          <w:p>
            <w:pPr>
              <w:spacing w:after="0"/>
              <w:rPr>
                <w:sz w:val="21"/>
                <w:szCs w:val="21"/>
                <w:color w:val="auto"/>
              </w:rPr>
            </w:pPr>
          </w:p>
        </w:tc>
      </w:tr>
      <w:tr>
        <w:trPr>
          <w:trHeight w:val="237"/>
        </w:trPr>
        <w:tc>
          <w:tcPr>
            <w:tcW w:w="3240" w:type="dxa"/>
            <w:vAlign w:val="bottom"/>
          </w:tcPr>
          <w:p>
            <w:pPr>
              <w:ind w:left="20"/>
              <w:spacing w:after="0"/>
              <w:rPr>
                <w:sz w:val="20"/>
                <w:szCs w:val="20"/>
                <w:color w:val="auto"/>
              </w:rPr>
            </w:pPr>
            <w:r>
              <w:rPr>
                <w:rFonts w:ascii="Arial" w:cs="Arial" w:eastAsia="Arial" w:hAnsi="Arial"/>
                <w:sz w:val="18"/>
                <w:szCs w:val="18"/>
                <w:color w:val="auto"/>
              </w:rPr>
              <w:t>Total</w:t>
            </w:r>
          </w:p>
        </w:tc>
        <w:tc>
          <w:tcPr>
            <w:tcW w:w="120" w:type="dxa"/>
            <w:vAlign w:val="bottom"/>
          </w:tcPr>
          <w:p>
            <w:pPr>
              <w:spacing w:after="0"/>
              <w:rPr>
                <w:sz w:val="20"/>
                <w:szCs w:val="20"/>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177,750</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177,750</w:t>
            </w:r>
          </w:p>
        </w:tc>
        <w:tc>
          <w:tcPr>
            <w:tcW w:w="28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0"/>
        </w:trPr>
        <w:tc>
          <w:tcPr>
            <w:tcW w:w="3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37" w:lineRule="exact"/>
        <w:rPr>
          <w:sz w:val="20"/>
          <w:szCs w:val="20"/>
          <w:color w:val="auto"/>
        </w:rPr>
      </w:pPr>
    </w:p>
    <w:p>
      <w:pPr>
        <w:jc w:val="both"/>
        <w:spacing w:after="0" w:line="264" w:lineRule="auto"/>
        <w:rPr>
          <w:sz w:val="20"/>
          <w:szCs w:val="20"/>
          <w:color w:val="auto"/>
        </w:rPr>
      </w:pPr>
      <w:r>
        <w:rPr>
          <w:rFonts w:ascii="Arial" w:cs="Arial" w:eastAsia="Arial" w:hAnsi="Arial"/>
          <w:sz w:val="20"/>
          <w:szCs w:val="20"/>
          <w:color w:val="auto"/>
        </w:rPr>
        <w:t>Reference is made to the Company's press release dated February 10, 2015 for the December 31, 2014 fourth-quarter and full-year results and announcement of the share repurchase program. The Company’s Board of Directors authorized a maximum of 20 million shares to be repurchased under the program. The program does not have an expiraton date.</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Item 4. Mine Safety Disclosures.</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20"/>
          <w:szCs w:val="20"/>
          <w:color w:val="auto"/>
        </w:rPr>
        <w:t>The informaton concerning mine safety violatons or other regulatory maters required by Secton 1503(a) of the Dodd-Frank Wall Street Reform and Consumer Protecton Act and Item 104 of Regulaton S-K (17 CFR 229.104) is included in Exhibit 95 to this Quarterly Report on Form 10-Q.</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Item 5. Other Informaton</w:t>
      </w:r>
    </w:p>
    <w:p>
      <w:pPr>
        <w:spacing w:after="0" w:line="121" w:lineRule="exact"/>
        <w:rPr>
          <w:sz w:val="20"/>
          <w:szCs w:val="20"/>
          <w:color w:val="auto"/>
        </w:rPr>
      </w:pPr>
    </w:p>
    <w:p>
      <w:pPr>
        <w:jc w:val="both"/>
        <w:spacing w:after="0" w:line="274" w:lineRule="auto"/>
        <w:rPr>
          <w:sz w:val="20"/>
          <w:szCs w:val="20"/>
          <w:color w:val="auto"/>
        </w:rPr>
      </w:pPr>
      <w:r>
        <w:rPr>
          <w:rFonts w:ascii="Arial" w:cs="Arial" w:eastAsia="Arial" w:hAnsi="Arial"/>
          <w:sz w:val="20"/>
          <w:szCs w:val="20"/>
          <w:color w:val="auto"/>
        </w:rPr>
        <w:t>During the three months ended June 30, 2023, no director or ofcer of the Company adopted or terminated a "Rule 10b5-1 trading arrangement" or "non-Rule 10b5-1 trading arrangement," as each term is defned in Item 408(a) of Regulaton 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40 of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88265</wp:posOffset>
            </wp:positionV>
            <wp:extent cx="7157720"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 w:right="33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243"/>
        </w:trPr>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0" w:type="dxa"/>
            <w:vAlign w:val="bottom"/>
          </w:tcPr>
          <w:p>
            <w:pPr>
              <w:jc w:val="center"/>
              <w:ind w:right="1381"/>
              <w:spacing w:after="0"/>
              <w:rPr>
                <w:sz w:val="20"/>
                <w:szCs w:val="20"/>
                <w:color w:val="auto"/>
              </w:rPr>
            </w:pPr>
            <w:r>
              <w:rPr>
                <w:rFonts w:ascii="Arial" w:cs="Arial" w:eastAsia="Arial" w:hAnsi="Arial"/>
                <w:sz w:val="20"/>
                <w:szCs w:val="20"/>
                <w:color w:val="auto"/>
                <w:w w:val="81"/>
              </w:rPr>
              <w:t>MARTIN MARIETTA MATERIALS, INC. AND CONSOLIDATED SUBSIDIARIES</w:t>
            </w:r>
          </w:p>
        </w:tc>
      </w:tr>
      <w:tr>
        <w:trPr>
          <w:trHeight w:val="243"/>
        </w:trPr>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0" w:type="dxa"/>
            <w:vAlign w:val="bottom"/>
          </w:tcPr>
          <w:p>
            <w:pPr>
              <w:jc w:val="center"/>
              <w:ind w:right="1381"/>
              <w:spacing w:after="0"/>
              <w:rPr>
                <w:sz w:val="20"/>
                <w:szCs w:val="20"/>
                <w:color w:val="auto"/>
              </w:rPr>
            </w:pPr>
            <w:r>
              <w:rPr>
                <w:rFonts w:ascii="Arial" w:cs="Arial" w:eastAsia="Arial" w:hAnsi="Arial"/>
                <w:sz w:val="20"/>
                <w:szCs w:val="20"/>
                <w:color w:val="auto"/>
                <w:w w:val="84"/>
              </w:rPr>
              <w:t>FORM 10-Q</w:t>
            </w:r>
          </w:p>
        </w:tc>
      </w:tr>
      <w:tr>
        <w:trPr>
          <w:trHeight w:val="243"/>
        </w:trPr>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0" w:type="dxa"/>
            <w:vAlign w:val="bottom"/>
          </w:tcPr>
          <w:p>
            <w:pPr>
              <w:jc w:val="center"/>
              <w:ind w:right="1341"/>
              <w:spacing w:after="0"/>
              <w:rPr>
                <w:sz w:val="20"/>
                <w:szCs w:val="20"/>
                <w:color w:val="auto"/>
              </w:rPr>
            </w:pPr>
            <w:r>
              <w:rPr>
                <w:rFonts w:ascii="Arial" w:cs="Arial" w:eastAsia="Arial" w:hAnsi="Arial"/>
                <w:sz w:val="20"/>
                <w:szCs w:val="20"/>
                <w:color w:val="auto"/>
                <w:w w:val="89"/>
              </w:rPr>
              <w:t>For the Quarter Ended June 30, 2023</w:t>
            </w:r>
          </w:p>
        </w:tc>
      </w:tr>
      <w:tr>
        <w:trPr>
          <w:trHeight w:val="243"/>
        </w:trPr>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0" w:type="dxa"/>
            <w:vAlign w:val="bottom"/>
          </w:tcPr>
          <w:p>
            <w:pPr>
              <w:jc w:val="center"/>
              <w:ind w:right="1321"/>
              <w:spacing w:after="0"/>
              <w:rPr>
                <w:sz w:val="20"/>
                <w:szCs w:val="20"/>
                <w:color w:val="auto"/>
              </w:rPr>
            </w:pPr>
            <w:r>
              <w:rPr>
                <w:rFonts w:ascii="Arial" w:cs="Arial" w:eastAsia="Arial" w:hAnsi="Arial"/>
                <w:sz w:val="20"/>
                <w:szCs w:val="20"/>
                <w:color w:val="auto"/>
                <w:w w:val="81"/>
              </w:rPr>
              <w:t>PART II. OTHER INFORMATION</w:t>
            </w:r>
          </w:p>
        </w:tc>
      </w:tr>
      <w:tr>
        <w:trPr>
          <w:trHeight w:val="250"/>
        </w:trPr>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0" w:type="dxa"/>
            <w:vAlign w:val="bottom"/>
          </w:tcPr>
          <w:p>
            <w:pPr>
              <w:jc w:val="center"/>
              <w:ind w:right="1341"/>
              <w:spacing w:after="0"/>
              <w:rPr>
                <w:sz w:val="20"/>
                <w:szCs w:val="20"/>
                <w:color w:val="auto"/>
              </w:rPr>
            </w:pPr>
            <w:r>
              <w:rPr>
                <w:rFonts w:ascii="Arial" w:cs="Arial" w:eastAsia="Arial" w:hAnsi="Arial"/>
                <w:sz w:val="20"/>
                <w:szCs w:val="20"/>
                <w:color w:val="auto"/>
                <w:w w:val="95"/>
              </w:rPr>
              <w:t>(Contnued)</w:t>
            </w:r>
          </w:p>
        </w:tc>
      </w:tr>
      <w:tr>
        <w:trPr>
          <w:trHeight w:val="423"/>
        </w:trPr>
        <w:tc>
          <w:tcPr>
            <w:tcW w:w="1300" w:type="dxa"/>
            <w:vAlign w:val="bottom"/>
            <w:tcBorders>
              <w:bottom w:val="single" w:sz="8" w:color="auto"/>
            </w:tcBorders>
            <w:gridSpan w:val="5"/>
          </w:tcPr>
          <w:p>
            <w:pPr>
              <w:spacing w:after="0"/>
              <w:rPr>
                <w:sz w:val="20"/>
                <w:szCs w:val="20"/>
                <w:color w:val="auto"/>
              </w:rPr>
            </w:pPr>
            <w:r>
              <w:rPr>
                <w:rFonts w:ascii="Arial" w:cs="Arial" w:eastAsia="Arial" w:hAnsi="Arial"/>
                <w:sz w:val="20"/>
                <w:szCs w:val="20"/>
                <w:color w:val="auto"/>
                <w:w w:val="89"/>
              </w:rPr>
              <w:t>Item 6. Exhibits.</w:t>
            </w:r>
          </w:p>
        </w:tc>
        <w:tc>
          <w:tcPr>
            <w:tcW w:w="140" w:type="dxa"/>
            <w:vAlign w:val="bottom"/>
          </w:tcPr>
          <w:p>
            <w:pPr>
              <w:spacing w:after="0"/>
              <w:rPr>
                <w:sz w:val="24"/>
                <w:szCs w:val="24"/>
                <w:color w:val="auto"/>
              </w:rPr>
            </w:pPr>
          </w:p>
        </w:tc>
        <w:tc>
          <w:tcPr>
            <w:tcW w:w="9800" w:type="dxa"/>
            <w:vAlign w:val="bottom"/>
          </w:tcPr>
          <w:p>
            <w:pPr>
              <w:spacing w:after="0"/>
              <w:rPr>
                <w:sz w:val="24"/>
                <w:szCs w:val="24"/>
                <w:color w:val="auto"/>
              </w:rPr>
            </w:pPr>
          </w:p>
        </w:tc>
      </w:tr>
      <w:tr>
        <w:trPr>
          <w:trHeight w:val="557"/>
        </w:trPr>
        <w:tc>
          <w:tcPr>
            <w:tcW w:w="20" w:type="dxa"/>
            <w:vAlign w:val="bottom"/>
          </w:tcPr>
          <w:p>
            <w:pPr>
              <w:spacing w:after="0"/>
              <w:rPr>
                <w:sz w:val="24"/>
                <w:szCs w:val="24"/>
                <w:color w:val="auto"/>
              </w:rPr>
            </w:pPr>
          </w:p>
        </w:tc>
        <w:tc>
          <w:tcPr>
            <w:tcW w:w="1420" w:type="dxa"/>
            <w:vAlign w:val="bottom"/>
            <w:gridSpan w:val="5"/>
          </w:tcPr>
          <w:p>
            <w:pPr>
              <w:ind w:left="200"/>
              <w:spacing w:after="0"/>
              <w:rPr>
                <w:sz w:val="20"/>
                <w:szCs w:val="20"/>
                <w:color w:val="auto"/>
              </w:rPr>
            </w:pPr>
            <w:r>
              <w:rPr>
                <w:rFonts w:ascii="Arial" w:cs="Arial" w:eastAsia="Arial" w:hAnsi="Arial"/>
                <w:sz w:val="20"/>
                <w:szCs w:val="20"/>
                <w:color w:val="auto"/>
              </w:rPr>
              <w:t>Exhibit No.</w:t>
            </w:r>
          </w:p>
        </w:tc>
        <w:tc>
          <w:tcPr>
            <w:tcW w:w="9800" w:type="dxa"/>
            <w:vAlign w:val="bottom"/>
          </w:tcPr>
          <w:p>
            <w:pPr>
              <w:ind w:left="4480"/>
              <w:spacing w:after="0"/>
              <w:rPr>
                <w:sz w:val="20"/>
                <w:szCs w:val="20"/>
                <w:color w:val="auto"/>
              </w:rPr>
            </w:pPr>
            <w:r>
              <w:rPr>
                <w:rFonts w:ascii="Arial" w:cs="Arial" w:eastAsia="Arial" w:hAnsi="Arial"/>
                <w:sz w:val="20"/>
                <w:szCs w:val="20"/>
                <w:color w:val="auto"/>
              </w:rPr>
              <w:t>Document</w:t>
            </w:r>
          </w:p>
        </w:tc>
      </w:tr>
      <w:tr>
        <w:trPr>
          <w:trHeight w:val="44"/>
        </w:trPr>
        <w:tc>
          <w:tcPr>
            <w:tcW w:w="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9800" w:type="dxa"/>
            <w:vAlign w:val="bottom"/>
            <w:tcBorders>
              <w:bottom w:val="single" w:sz="8" w:color="auto"/>
            </w:tcBorders>
          </w:tcPr>
          <w:p>
            <w:pPr>
              <w:spacing w:after="0"/>
              <w:rPr>
                <w:sz w:val="3"/>
                <w:szCs w:val="3"/>
                <w:color w:val="auto"/>
              </w:rPr>
            </w:pPr>
          </w:p>
        </w:tc>
      </w:tr>
      <w:tr>
        <w:trPr>
          <w:trHeight w:val="507"/>
        </w:trPr>
        <w:tc>
          <w:tcPr>
            <w:tcW w:w="480" w:type="dxa"/>
            <w:vAlign w:val="bottom"/>
            <w:gridSpan w:val="4"/>
          </w:tcPr>
          <w:p>
            <w:pPr>
              <w:ind w:left="20"/>
              <w:spacing w:after="0"/>
              <w:rPr>
                <w:sz w:val="20"/>
                <w:szCs w:val="20"/>
                <w:color w:val="auto"/>
              </w:rPr>
            </w:pPr>
            <w:r>
              <w:rPr>
                <w:rFonts w:ascii="Arial" w:cs="Arial" w:eastAsia="Arial" w:hAnsi="Arial"/>
                <w:sz w:val="20"/>
                <w:szCs w:val="20"/>
                <w:color w:val="0000FF"/>
                <w:w w:val="87"/>
              </w:rPr>
              <w:t>31.</w:t>
            </w:r>
            <w:r>
              <w:rPr>
                <w:rFonts w:ascii="Arial" w:cs="Arial" w:eastAsia="Arial" w:hAnsi="Arial"/>
                <w:sz w:val="20"/>
                <w:szCs w:val="20"/>
                <w:u w:val="single" w:color="auto"/>
                <w:color w:val="0000FF"/>
                <w:w w:val="87"/>
              </w:rPr>
              <w:t>01</w:t>
            </w: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0" w:type="dxa"/>
            <w:vAlign w:val="bottom"/>
          </w:tcPr>
          <w:p>
            <w:pPr>
              <w:ind w:left="20"/>
              <w:spacing w:after="0"/>
              <w:rPr>
                <w:sz w:val="20"/>
                <w:szCs w:val="20"/>
                <w:color w:val="auto"/>
              </w:rPr>
            </w:pPr>
            <w:r>
              <w:rPr>
                <w:rFonts w:ascii="Arial" w:cs="Arial" w:eastAsia="Arial" w:hAnsi="Arial"/>
                <w:sz w:val="20"/>
                <w:szCs w:val="20"/>
                <w:color w:val="auto"/>
                <w:w w:val="91"/>
              </w:rPr>
              <w:t>Certfcaton dated July 27, 2023 of Chief Executve Ofcer pursuant to Securites and Exchange Act of 1934 Rule 13a-14 as</w:t>
            </w:r>
          </w:p>
        </w:tc>
      </w:tr>
      <w:tr>
        <w:trPr>
          <w:trHeight w:val="259"/>
        </w:trPr>
        <w:tc>
          <w:tcPr>
            <w:tcW w:w="20" w:type="dxa"/>
            <w:vAlign w:val="bottom"/>
          </w:tcPr>
          <w:p>
            <w:pPr>
              <w:spacing w:after="0"/>
              <w:rPr>
                <w:sz w:val="22"/>
                <w:szCs w:val="22"/>
                <w:color w:val="auto"/>
              </w:rPr>
            </w:pPr>
          </w:p>
        </w:tc>
        <w:tc>
          <w:tcPr>
            <w:tcW w:w="200" w:type="dxa"/>
            <w:vAlign w:val="bottom"/>
            <w:tcBorders>
              <w:top w:val="single" w:sz="8" w:color="0000FF"/>
            </w:tcBorders>
          </w:tcPr>
          <w:p>
            <w:pPr>
              <w:spacing w:after="0"/>
              <w:rPr>
                <w:sz w:val="22"/>
                <w:szCs w:val="22"/>
                <w:color w:val="auto"/>
              </w:rPr>
            </w:pPr>
          </w:p>
        </w:tc>
        <w:tc>
          <w:tcPr>
            <w:tcW w:w="20" w:type="dxa"/>
            <w:vAlign w:val="bottom"/>
            <w:tcBorders>
              <w:top w:val="single" w:sz="8" w:color="0000FF"/>
            </w:tcBorders>
          </w:tcPr>
          <w:p>
            <w:pPr>
              <w:spacing w:after="0"/>
              <w:rPr>
                <w:sz w:val="22"/>
                <w:szCs w:val="22"/>
                <w:color w:val="auto"/>
              </w:rPr>
            </w:pPr>
          </w:p>
        </w:tc>
        <w:tc>
          <w:tcPr>
            <w:tcW w:w="240" w:type="dxa"/>
            <w:vAlign w:val="bottom"/>
            <w:tcBorders>
              <w:top w:val="single" w:sz="8" w:color="0000FF"/>
            </w:tcBorders>
          </w:tcPr>
          <w:p>
            <w:pPr>
              <w:spacing w:after="0"/>
              <w:rPr>
                <w:sz w:val="22"/>
                <w:szCs w:val="22"/>
                <w:color w:val="auto"/>
              </w:rPr>
            </w:pPr>
          </w:p>
        </w:tc>
        <w:tc>
          <w:tcPr>
            <w:tcW w:w="8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0" w:type="dxa"/>
            <w:vAlign w:val="bottom"/>
          </w:tcPr>
          <w:p>
            <w:pPr>
              <w:ind w:left="20"/>
              <w:spacing w:after="0"/>
              <w:rPr>
                <w:sz w:val="20"/>
                <w:szCs w:val="20"/>
                <w:color w:val="auto"/>
              </w:rPr>
            </w:pPr>
            <w:r>
              <w:rPr>
                <w:rFonts w:ascii="Arial" w:cs="Arial" w:eastAsia="Arial" w:hAnsi="Arial"/>
                <w:sz w:val="20"/>
                <w:szCs w:val="20"/>
                <w:color w:val="auto"/>
              </w:rPr>
              <w:t>adopted pursuant to Secton 302 of the Sarbanes-Oxley Act of 2002</w:t>
            </w:r>
          </w:p>
        </w:tc>
      </w:tr>
      <w:tr>
        <w:trPr>
          <w:trHeight w:val="503"/>
        </w:trPr>
        <w:tc>
          <w:tcPr>
            <w:tcW w:w="480" w:type="dxa"/>
            <w:vAlign w:val="bottom"/>
            <w:gridSpan w:val="4"/>
          </w:tcPr>
          <w:p>
            <w:pPr>
              <w:ind w:left="20"/>
              <w:spacing w:after="0"/>
              <w:rPr>
                <w:sz w:val="20"/>
                <w:szCs w:val="20"/>
                <w:color w:val="auto"/>
              </w:rPr>
            </w:pPr>
            <w:r>
              <w:rPr>
                <w:rFonts w:ascii="Arial" w:cs="Arial" w:eastAsia="Arial" w:hAnsi="Arial"/>
                <w:sz w:val="20"/>
                <w:szCs w:val="20"/>
                <w:color w:val="0000FF"/>
                <w:w w:val="87"/>
              </w:rPr>
              <w:t>31.</w:t>
            </w:r>
            <w:r>
              <w:rPr>
                <w:rFonts w:ascii="Arial" w:cs="Arial" w:eastAsia="Arial" w:hAnsi="Arial"/>
                <w:sz w:val="20"/>
                <w:szCs w:val="20"/>
                <w:u w:val="single" w:color="auto"/>
                <w:color w:val="0000FF"/>
                <w:w w:val="87"/>
              </w:rPr>
              <w:t>02</w:t>
            </w: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0" w:type="dxa"/>
            <w:vAlign w:val="bottom"/>
          </w:tcPr>
          <w:p>
            <w:pPr>
              <w:ind w:left="20"/>
              <w:spacing w:after="0"/>
              <w:rPr>
                <w:sz w:val="20"/>
                <w:szCs w:val="20"/>
                <w:color w:val="auto"/>
              </w:rPr>
            </w:pPr>
            <w:r>
              <w:rPr>
                <w:rFonts w:ascii="Arial" w:cs="Arial" w:eastAsia="Arial" w:hAnsi="Arial"/>
                <w:sz w:val="20"/>
                <w:szCs w:val="20"/>
                <w:color w:val="auto"/>
                <w:w w:val="91"/>
              </w:rPr>
              <w:t>Certfcaton dated July 27, 2023 of Chief Financial Ofcer pursuant to Securites and Exchange Act of 1934 Rule 13a-14 as</w:t>
            </w:r>
          </w:p>
        </w:tc>
      </w:tr>
      <w:tr>
        <w:trPr>
          <w:trHeight w:val="260"/>
        </w:trPr>
        <w:tc>
          <w:tcPr>
            <w:tcW w:w="20" w:type="dxa"/>
            <w:vAlign w:val="bottom"/>
          </w:tcPr>
          <w:p>
            <w:pPr>
              <w:spacing w:after="0"/>
              <w:rPr>
                <w:sz w:val="22"/>
                <w:szCs w:val="22"/>
                <w:color w:val="auto"/>
              </w:rPr>
            </w:pPr>
          </w:p>
        </w:tc>
        <w:tc>
          <w:tcPr>
            <w:tcW w:w="200" w:type="dxa"/>
            <w:vAlign w:val="bottom"/>
            <w:tcBorders>
              <w:top w:val="single" w:sz="8" w:color="0000FF"/>
            </w:tcBorders>
          </w:tcPr>
          <w:p>
            <w:pPr>
              <w:spacing w:after="0"/>
              <w:rPr>
                <w:sz w:val="22"/>
                <w:szCs w:val="22"/>
                <w:color w:val="auto"/>
              </w:rPr>
            </w:pPr>
          </w:p>
        </w:tc>
        <w:tc>
          <w:tcPr>
            <w:tcW w:w="20" w:type="dxa"/>
            <w:vAlign w:val="bottom"/>
            <w:tcBorders>
              <w:top w:val="single" w:sz="8" w:color="0000FF"/>
            </w:tcBorders>
          </w:tcPr>
          <w:p>
            <w:pPr>
              <w:spacing w:after="0"/>
              <w:rPr>
                <w:sz w:val="22"/>
                <w:szCs w:val="22"/>
                <w:color w:val="auto"/>
              </w:rPr>
            </w:pPr>
          </w:p>
        </w:tc>
        <w:tc>
          <w:tcPr>
            <w:tcW w:w="240" w:type="dxa"/>
            <w:vAlign w:val="bottom"/>
            <w:tcBorders>
              <w:top w:val="single" w:sz="8" w:color="0000FF"/>
            </w:tcBorders>
          </w:tcPr>
          <w:p>
            <w:pPr>
              <w:spacing w:after="0"/>
              <w:rPr>
                <w:sz w:val="22"/>
                <w:szCs w:val="22"/>
                <w:color w:val="auto"/>
              </w:rPr>
            </w:pPr>
          </w:p>
        </w:tc>
        <w:tc>
          <w:tcPr>
            <w:tcW w:w="8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0" w:type="dxa"/>
            <w:vAlign w:val="bottom"/>
          </w:tcPr>
          <w:p>
            <w:pPr>
              <w:ind w:left="20"/>
              <w:spacing w:after="0"/>
              <w:rPr>
                <w:sz w:val="20"/>
                <w:szCs w:val="20"/>
                <w:color w:val="auto"/>
              </w:rPr>
            </w:pPr>
            <w:r>
              <w:rPr>
                <w:rFonts w:ascii="Arial" w:cs="Arial" w:eastAsia="Arial" w:hAnsi="Arial"/>
                <w:sz w:val="20"/>
                <w:szCs w:val="20"/>
                <w:color w:val="auto"/>
              </w:rPr>
              <w:t>adopted pursuant to Secton 302 of the Sarbanes-Oxley Act of 2002</w:t>
            </w:r>
          </w:p>
        </w:tc>
      </w:tr>
      <w:tr>
        <w:trPr>
          <w:trHeight w:val="395"/>
        </w:trPr>
        <w:tc>
          <w:tcPr>
            <w:tcW w:w="480" w:type="dxa"/>
            <w:vAlign w:val="bottom"/>
            <w:gridSpan w:val="4"/>
          </w:tcPr>
          <w:p>
            <w:pPr>
              <w:ind w:left="20"/>
              <w:spacing w:after="0"/>
              <w:rPr>
                <w:sz w:val="20"/>
                <w:szCs w:val="20"/>
                <w:color w:val="auto"/>
              </w:rPr>
            </w:pPr>
            <w:r>
              <w:rPr>
                <w:rFonts w:ascii="Arial" w:cs="Arial" w:eastAsia="Arial" w:hAnsi="Arial"/>
                <w:sz w:val="20"/>
                <w:szCs w:val="20"/>
                <w:color w:val="0000FF"/>
                <w:w w:val="87"/>
              </w:rPr>
              <w:t>32.</w:t>
            </w:r>
            <w:r>
              <w:rPr>
                <w:rFonts w:ascii="Arial" w:cs="Arial" w:eastAsia="Arial" w:hAnsi="Arial"/>
                <w:sz w:val="20"/>
                <w:szCs w:val="20"/>
                <w:u w:val="single" w:color="auto"/>
                <w:color w:val="0000FF"/>
                <w:w w:val="87"/>
              </w:rPr>
              <w:t>01</w:t>
            </w: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0" w:type="dxa"/>
            <w:vAlign w:val="bottom"/>
          </w:tcPr>
          <w:p>
            <w:pPr>
              <w:ind w:left="20"/>
              <w:spacing w:after="0"/>
              <w:rPr>
                <w:sz w:val="20"/>
                <w:szCs w:val="20"/>
                <w:color w:val="auto"/>
              </w:rPr>
            </w:pPr>
            <w:r>
              <w:rPr>
                <w:rFonts w:ascii="Arial" w:cs="Arial" w:eastAsia="Arial" w:hAnsi="Arial"/>
                <w:sz w:val="20"/>
                <w:szCs w:val="20"/>
                <w:color w:val="auto"/>
                <w:w w:val="96"/>
              </w:rPr>
              <w:t>Writen Statement dated July 27, 2023 of Chief Executve Ofcer required by 18 U.S.C. 1350, as adopted pursuant to</w:t>
            </w:r>
          </w:p>
        </w:tc>
      </w:tr>
      <w:tr>
        <w:trPr>
          <w:trHeight w:val="260"/>
        </w:trPr>
        <w:tc>
          <w:tcPr>
            <w:tcW w:w="20" w:type="dxa"/>
            <w:vAlign w:val="bottom"/>
          </w:tcPr>
          <w:p>
            <w:pPr>
              <w:spacing w:after="0"/>
              <w:rPr>
                <w:sz w:val="22"/>
                <w:szCs w:val="22"/>
                <w:color w:val="auto"/>
              </w:rPr>
            </w:pPr>
          </w:p>
        </w:tc>
        <w:tc>
          <w:tcPr>
            <w:tcW w:w="200" w:type="dxa"/>
            <w:vAlign w:val="bottom"/>
            <w:tcBorders>
              <w:top w:val="single" w:sz="8" w:color="0000FF"/>
            </w:tcBorders>
          </w:tcPr>
          <w:p>
            <w:pPr>
              <w:spacing w:after="0"/>
              <w:rPr>
                <w:sz w:val="22"/>
                <w:szCs w:val="22"/>
                <w:color w:val="auto"/>
              </w:rPr>
            </w:pPr>
          </w:p>
        </w:tc>
        <w:tc>
          <w:tcPr>
            <w:tcW w:w="20" w:type="dxa"/>
            <w:vAlign w:val="bottom"/>
            <w:tcBorders>
              <w:top w:val="single" w:sz="8" w:color="0000FF"/>
            </w:tcBorders>
          </w:tcPr>
          <w:p>
            <w:pPr>
              <w:spacing w:after="0"/>
              <w:rPr>
                <w:sz w:val="22"/>
                <w:szCs w:val="22"/>
                <w:color w:val="auto"/>
              </w:rPr>
            </w:pPr>
          </w:p>
        </w:tc>
        <w:tc>
          <w:tcPr>
            <w:tcW w:w="240" w:type="dxa"/>
            <w:vAlign w:val="bottom"/>
            <w:tcBorders>
              <w:top w:val="single" w:sz="8" w:color="0000FF"/>
            </w:tcBorders>
          </w:tcPr>
          <w:p>
            <w:pPr>
              <w:spacing w:after="0"/>
              <w:rPr>
                <w:sz w:val="22"/>
                <w:szCs w:val="22"/>
                <w:color w:val="auto"/>
              </w:rPr>
            </w:pPr>
          </w:p>
        </w:tc>
        <w:tc>
          <w:tcPr>
            <w:tcW w:w="8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0" w:type="dxa"/>
            <w:vAlign w:val="bottom"/>
          </w:tcPr>
          <w:p>
            <w:pPr>
              <w:ind w:left="20"/>
              <w:spacing w:after="0"/>
              <w:rPr>
                <w:sz w:val="20"/>
                <w:szCs w:val="20"/>
                <w:color w:val="auto"/>
              </w:rPr>
            </w:pPr>
            <w:r>
              <w:rPr>
                <w:rFonts w:ascii="Arial" w:cs="Arial" w:eastAsia="Arial" w:hAnsi="Arial"/>
                <w:sz w:val="20"/>
                <w:szCs w:val="20"/>
                <w:color w:val="auto"/>
              </w:rPr>
              <w:t>Secton 906 of the Sarbanes-Oxley Act of 2002</w:t>
            </w:r>
          </w:p>
        </w:tc>
      </w:tr>
      <w:tr>
        <w:trPr>
          <w:trHeight w:val="395"/>
        </w:trPr>
        <w:tc>
          <w:tcPr>
            <w:tcW w:w="480" w:type="dxa"/>
            <w:vAlign w:val="bottom"/>
            <w:gridSpan w:val="4"/>
          </w:tcPr>
          <w:p>
            <w:pPr>
              <w:ind w:left="20"/>
              <w:spacing w:after="0"/>
              <w:rPr>
                <w:sz w:val="20"/>
                <w:szCs w:val="20"/>
                <w:color w:val="auto"/>
              </w:rPr>
            </w:pPr>
            <w:r>
              <w:rPr>
                <w:rFonts w:ascii="Arial" w:cs="Arial" w:eastAsia="Arial" w:hAnsi="Arial"/>
                <w:sz w:val="20"/>
                <w:szCs w:val="20"/>
                <w:color w:val="0000FF"/>
                <w:w w:val="87"/>
              </w:rPr>
              <w:t>32.</w:t>
            </w:r>
            <w:r>
              <w:rPr>
                <w:rFonts w:ascii="Arial" w:cs="Arial" w:eastAsia="Arial" w:hAnsi="Arial"/>
                <w:sz w:val="20"/>
                <w:szCs w:val="20"/>
                <w:u w:val="single" w:color="auto"/>
                <w:color w:val="0000FF"/>
                <w:w w:val="87"/>
              </w:rPr>
              <w:t>02</w:t>
            </w: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0" w:type="dxa"/>
            <w:vAlign w:val="bottom"/>
          </w:tcPr>
          <w:p>
            <w:pPr>
              <w:ind w:left="20"/>
              <w:spacing w:after="0"/>
              <w:rPr>
                <w:sz w:val="20"/>
                <w:szCs w:val="20"/>
                <w:color w:val="auto"/>
              </w:rPr>
            </w:pPr>
            <w:r>
              <w:rPr>
                <w:rFonts w:ascii="Arial" w:cs="Arial" w:eastAsia="Arial" w:hAnsi="Arial"/>
                <w:sz w:val="20"/>
                <w:szCs w:val="20"/>
                <w:color w:val="auto"/>
                <w:w w:val="96"/>
              </w:rPr>
              <w:t>Writen Statement dated July 27, 2023 of Chief Financial Ofcer required by 18 U.S.C. 1350, as adopted pursuant to</w:t>
            </w:r>
          </w:p>
        </w:tc>
      </w:tr>
      <w:tr>
        <w:trPr>
          <w:trHeight w:val="260"/>
        </w:trPr>
        <w:tc>
          <w:tcPr>
            <w:tcW w:w="20" w:type="dxa"/>
            <w:vAlign w:val="bottom"/>
          </w:tcPr>
          <w:p>
            <w:pPr>
              <w:spacing w:after="0"/>
              <w:rPr>
                <w:sz w:val="22"/>
                <w:szCs w:val="22"/>
                <w:color w:val="auto"/>
              </w:rPr>
            </w:pPr>
          </w:p>
        </w:tc>
        <w:tc>
          <w:tcPr>
            <w:tcW w:w="200" w:type="dxa"/>
            <w:vAlign w:val="bottom"/>
            <w:tcBorders>
              <w:top w:val="single" w:sz="8" w:color="0000FF"/>
            </w:tcBorders>
          </w:tcPr>
          <w:p>
            <w:pPr>
              <w:spacing w:after="0"/>
              <w:rPr>
                <w:sz w:val="22"/>
                <w:szCs w:val="22"/>
                <w:color w:val="auto"/>
              </w:rPr>
            </w:pPr>
          </w:p>
        </w:tc>
        <w:tc>
          <w:tcPr>
            <w:tcW w:w="20" w:type="dxa"/>
            <w:vAlign w:val="bottom"/>
            <w:tcBorders>
              <w:top w:val="single" w:sz="8" w:color="0000FF"/>
            </w:tcBorders>
          </w:tcPr>
          <w:p>
            <w:pPr>
              <w:spacing w:after="0"/>
              <w:rPr>
                <w:sz w:val="22"/>
                <w:szCs w:val="22"/>
                <w:color w:val="auto"/>
              </w:rPr>
            </w:pPr>
          </w:p>
        </w:tc>
        <w:tc>
          <w:tcPr>
            <w:tcW w:w="240" w:type="dxa"/>
            <w:vAlign w:val="bottom"/>
            <w:tcBorders>
              <w:top w:val="single" w:sz="8" w:color="0000FF"/>
            </w:tcBorders>
          </w:tcPr>
          <w:p>
            <w:pPr>
              <w:spacing w:after="0"/>
              <w:rPr>
                <w:sz w:val="22"/>
                <w:szCs w:val="22"/>
                <w:color w:val="auto"/>
              </w:rPr>
            </w:pPr>
          </w:p>
        </w:tc>
        <w:tc>
          <w:tcPr>
            <w:tcW w:w="8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0" w:type="dxa"/>
            <w:vAlign w:val="bottom"/>
          </w:tcPr>
          <w:p>
            <w:pPr>
              <w:ind w:left="20"/>
              <w:spacing w:after="0"/>
              <w:rPr>
                <w:sz w:val="20"/>
                <w:szCs w:val="20"/>
                <w:color w:val="auto"/>
              </w:rPr>
            </w:pPr>
            <w:r>
              <w:rPr>
                <w:rFonts w:ascii="Arial" w:cs="Arial" w:eastAsia="Arial" w:hAnsi="Arial"/>
                <w:sz w:val="20"/>
                <w:szCs w:val="20"/>
                <w:color w:val="auto"/>
              </w:rPr>
              <w:t>Secton 906 of the Sarbanes-Oxley Act of 2002</w:t>
            </w:r>
          </w:p>
        </w:tc>
      </w:tr>
      <w:tr>
        <w:trPr>
          <w:trHeight w:val="395"/>
        </w:trPr>
        <w:tc>
          <w:tcPr>
            <w:tcW w:w="20" w:type="dxa"/>
            <w:vAlign w:val="bottom"/>
            <w:tcBorders>
              <w:bottom w:val="single" w:sz="8" w:color="0000EE"/>
            </w:tcBorders>
          </w:tcPr>
          <w:p>
            <w:pPr>
              <w:spacing w:after="0"/>
              <w:rPr>
                <w:sz w:val="24"/>
                <w:szCs w:val="24"/>
                <w:color w:val="auto"/>
              </w:rPr>
            </w:pPr>
          </w:p>
        </w:tc>
        <w:tc>
          <w:tcPr>
            <w:tcW w:w="200" w:type="dxa"/>
            <w:vAlign w:val="bottom"/>
            <w:tcBorders>
              <w:bottom w:val="single" w:sz="8" w:color="0000FF"/>
            </w:tcBorders>
          </w:tcPr>
          <w:p>
            <w:pPr>
              <w:spacing w:after="0"/>
              <w:rPr>
                <w:sz w:val="20"/>
                <w:szCs w:val="20"/>
                <w:color w:val="auto"/>
              </w:rPr>
            </w:pPr>
            <w:r>
              <w:rPr>
                <w:rFonts w:ascii="Arial" w:cs="Arial" w:eastAsia="Arial" w:hAnsi="Arial"/>
                <w:sz w:val="20"/>
                <w:szCs w:val="20"/>
                <w:color w:val="0000FF"/>
                <w:w w:val="80"/>
              </w:rPr>
              <w:t>95</w:t>
            </w:r>
          </w:p>
        </w:tc>
        <w:tc>
          <w:tcPr>
            <w:tcW w:w="20" w:type="dxa"/>
            <w:vAlign w:val="bottom"/>
            <w:tcBorders>
              <w:bottom w:val="single" w:sz="8" w:color="0000EE"/>
            </w:tcBorders>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0" w:type="dxa"/>
            <w:vAlign w:val="bottom"/>
          </w:tcPr>
          <w:p>
            <w:pPr>
              <w:ind w:left="20"/>
              <w:spacing w:after="0"/>
              <w:rPr>
                <w:sz w:val="20"/>
                <w:szCs w:val="20"/>
                <w:color w:val="auto"/>
              </w:rPr>
            </w:pPr>
            <w:r>
              <w:rPr>
                <w:rFonts w:ascii="Arial" w:cs="Arial" w:eastAsia="Arial" w:hAnsi="Arial"/>
                <w:sz w:val="20"/>
                <w:szCs w:val="20"/>
                <w:color w:val="auto"/>
              </w:rPr>
              <w:t>Mine Safety Disclosures</w:t>
            </w:r>
          </w:p>
        </w:tc>
      </w:tr>
      <w:tr>
        <w:trPr>
          <w:trHeight w:val="441"/>
        </w:trPr>
        <w:tc>
          <w:tcPr>
            <w:tcW w:w="20" w:type="dxa"/>
            <w:vAlign w:val="bottom"/>
          </w:tcPr>
          <w:p>
            <w:pPr>
              <w:spacing w:after="0"/>
              <w:rPr>
                <w:sz w:val="24"/>
                <w:szCs w:val="24"/>
                <w:color w:val="auto"/>
              </w:rPr>
            </w:pPr>
          </w:p>
        </w:tc>
        <w:tc>
          <w:tcPr>
            <w:tcW w:w="1420" w:type="dxa"/>
            <w:vAlign w:val="bottom"/>
            <w:gridSpan w:val="5"/>
          </w:tcPr>
          <w:p>
            <w:pPr>
              <w:spacing w:after="0"/>
              <w:rPr>
                <w:sz w:val="20"/>
                <w:szCs w:val="20"/>
                <w:color w:val="auto"/>
              </w:rPr>
            </w:pPr>
            <w:r>
              <w:rPr>
                <w:rFonts w:ascii="Arial" w:cs="Arial" w:eastAsia="Arial" w:hAnsi="Arial"/>
                <w:sz w:val="20"/>
                <w:szCs w:val="20"/>
                <w:color w:val="auto"/>
              </w:rPr>
              <w:t>101.INS</w:t>
            </w:r>
          </w:p>
        </w:tc>
        <w:tc>
          <w:tcPr>
            <w:tcW w:w="9800" w:type="dxa"/>
            <w:vAlign w:val="bottom"/>
          </w:tcPr>
          <w:p>
            <w:pPr>
              <w:ind w:left="20"/>
              <w:spacing w:after="0"/>
              <w:rPr>
                <w:sz w:val="20"/>
                <w:szCs w:val="20"/>
                <w:color w:val="auto"/>
              </w:rPr>
            </w:pPr>
            <w:r>
              <w:rPr>
                <w:rFonts w:ascii="Arial" w:cs="Arial" w:eastAsia="Arial" w:hAnsi="Arial"/>
                <w:sz w:val="20"/>
                <w:szCs w:val="20"/>
                <w:color w:val="auto"/>
                <w:w w:val="91"/>
              </w:rPr>
              <w:t>Inline XBRL Instance Document – The instance document does not appear in the Interactve Data File because its XBRL</w:t>
            </w:r>
          </w:p>
        </w:tc>
      </w:tr>
      <w:tr>
        <w:trPr>
          <w:trHeight w:val="250"/>
        </w:trPr>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0" w:type="dxa"/>
            <w:vAlign w:val="bottom"/>
          </w:tcPr>
          <w:p>
            <w:pPr>
              <w:ind w:left="20"/>
              <w:spacing w:after="0"/>
              <w:rPr>
                <w:sz w:val="20"/>
                <w:szCs w:val="20"/>
                <w:color w:val="auto"/>
              </w:rPr>
            </w:pPr>
            <w:r>
              <w:rPr>
                <w:rFonts w:ascii="Arial" w:cs="Arial" w:eastAsia="Arial" w:hAnsi="Arial"/>
                <w:sz w:val="20"/>
                <w:szCs w:val="20"/>
                <w:color w:val="auto"/>
              </w:rPr>
              <w:t>tags are embedded within the Inline XBRL document.</w:t>
            </w:r>
          </w:p>
        </w:tc>
      </w:tr>
      <w:tr>
        <w:trPr>
          <w:trHeight w:val="432"/>
        </w:trPr>
        <w:tc>
          <w:tcPr>
            <w:tcW w:w="20" w:type="dxa"/>
            <w:vAlign w:val="bottom"/>
          </w:tcPr>
          <w:p>
            <w:pPr>
              <w:spacing w:after="0"/>
              <w:rPr>
                <w:sz w:val="24"/>
                <w:szCs w:val="24"/>
                <w:color w:val="auto"/>
              </w:rPr>
            </w:pPr>
          </w:p>
        </w:tc>
        <w:tc>
          <w:tcPr>
            <w:tcW w:w="1420" w:type="dxa"/>
            <w:vAlign w:val="bottom"/>
            <w:gridSpan w:val="5"/>
          </w:tcPr>
          <w:p>
            <w:pPr>
              <w:spacing w:after="0"/>
              <w:rPr>
                <w:sz w:val="20"/>
                <w:szCs w:val="20"/>
                <w:color w:val="auto"/>
              </w:rPr>
            </w:pPr>
            <w:r>
              <w:rPr>
                <w:rFonts w:ascii="Arial" w:cs="Arial" w:eastAsia="Arial" w:hAnsi="Arial"/>
                <w:sz w:val="20"/>
                <w:szCs w:val="20"/>
                <w:color w:val="auto"/>
              </w:rPr>
              <w:t>101.SCH</w:t>
            </w:r>
          </w:p>
        </w:tc>
        <w:tc>
          <w:tcPr>
            <w:tcW w:w="9800" w:type="dxa"/>
            <w:vAlign w:val="bottom"/>
          </w:tcPr>
          <w:p>
            <w:pPr>
              <w:ind w:left="20"/>
              <w:spacing w:after="0"/>
              <w:rPr>
                <w:sz w:val="20"/>
                <w:szCs w:val="20"/>
                <w:color w:val="auto"/>
              </w:rPr>
            </w:pPr>
            <w:r>
              <w:rPr>
                <w:rFonts w:ascii="Arial" w:cs="Arial" w:eastAsia="Arial" w:hAnsi="Arial"/>
                <w:sz w:val="20"/>
                <w:szCs w:val="20"/>
                <w:color w:val="auto"/>
              </w:rPr>
              <w:t>Inline XBRL Taxonomy Extension Schema Document</w:t>
            </w:r>
          </w:p>
        </w:tc>
      </w:tr>
      <w:tr>
        <w:trPr>
          <w:trHeight w:val="432"/>
        </w:trPr>
        <w:tc>
          <w:tcPr>
            <w:tcW w:w="20" w:type="dxa"/>
            <w:vAlign w:val="bottom"/>
          </w:tcPr>
          <w:p>
            <w:pPr>
              <w:spacing w:after="0"/>
              <w:rPr>
                <w:sz w:val="24"/>
                <w:szCs w:val="24"/>
                <w:color w:val="auto"/>
              </w:rPr>
            </w:pPr>
          </w:p>
        </w:tc>
        <w:tc>
          <w:tcPr>
            <w:tcW w:w="1420" w:type="dxa"/>
            <w:vAlign w:val="bottom"/>
            <w:gridSpan w:val="5"/>
          </w:tcPr>
          <w:p>
            <w:pPr>
              <w:spacing w:after="0"/>
              <w:rPr>
                <w:sz w:val="20"/>
                <w:szCs w:val="20"/>
                <w:color w:val="auto"/>
              </w:rPr>
            </w:pPr>
            <w:r>
              <w:rPr>
                <w:rFonts w:ascii="Arial" w:cs="Arial" w:eastAsia="Arial" w:hAnsi="Arial"/>
                <w:sz w:val="20"/>
                <w:szCs w:val="20"/>
                <w:color w:val="auto"/>
              </w:rPr>
              <w:t>101.CAL</w:t>
            </w:r>
          </w:p>
        </w:tc>
        <w:tc>
          <w:tcPr>
            <w:tcW w:w="9800" w:type="dxa"/>
            <w:vAlign w:val="bottom"/>
          </w:tcPr>
          <w:p>
            <w:pPr>
              <w:ind w:left="20"/>
              <w:spacing w:after="0"/>
              <w:rPr>
                <w:sz w:val="20"/>
                <w:szCs w:val="20"/>
                <w:color w:val="auto"/>
              </w:rPr>
            </w:pPr>
            <w:r>
              <w:rPr>
                <w:rFonts w:ascii="Arial" w:cs="Arial" w:eastAsia="Arial" w:hAnsi="Arial"/>
                <w:sz w:val="20"/>
                <w:szCs w:val="20"/>
                <w:color w:val="auto"/>
              </w:rPr>
              <w:t>Inline XBRL Taxonomy Extension Calculaton Linkbase Document</w:t>
            </w:r>
          </w:p>
        </w:tc>
      </w:tr>
      <w:tr>
        <w:trPr>
          <w:trHeight w:val="418"/>
        </w:trPr>
        <w:tc>
          <w:tcPr>
            <w:tcW w:w="20" w:type="dxa"/>
            <w:vAlign w:val="bottom"/>
          </w:tcPr>
          <w:p>
            <w:pPr>
              <w:spacing w:after="0"/>
              <w:rPr>
                <w:sz w:val="24"/>
                <w:szCs w:val="24"/>
                <w:color w:val="auto"/>
              </w:rPr>
            </w:pPr>
          </w:p>
        </w:tc>
        <w:tc>
          <w:tcPr>
            <w:tcW w:w="1420" w:type="dxa"/>
            <w:vAlign w:val="bottom"/>
            <w:gridSpan w:val="5"/>
          </w:tcPr>
          <w:p>
            <w:pPr>
              <w:spacing w:after="0"/>
              <w:rPr>
                <w:sz w:val="20"/>
                <w:szCs w:val="20"/>
                <w:color w:val="auto"/>
              </w:rPr>
            </w:pPr>
            <w:r>
              <w:rPr>
                <w:rFonts w:ascii="Arial" w:cs="Arial" w:eastAsia="Arial" w:hAnsi="Arial"/>
                <w:sz w:val="20"/>
                <w:szCs w:val="20"/>
                <w:color w:val="auto"/>
              </w:rPr>
              <w:t>101.LAB</w:t>
            </w:r>
          </w:p>
        </w:tc>
        <w:tc>
          <w:tcPr>
            <w:tcW w:w="9800" w:type="dxa"/>
            <w:vAlign w:val="bottom"/>
          </w:tcPr>
          <w:p>
            <w:pPr>
              <w:ind w:left="20"/>
              <w:spacing w:after="0"/>
              <w:rPr>
                <w:sz w:val="20"/>
                <w:szCs w:val="20"/>
                <w:color w:val="auto"/>
              </w:rPr>
            </w:pPr>
            <w:r>
              <w:rPr>
                <w:rFonts w:ascii="Arial" w:cs="Arial" w:eastAsia="Arial" w:hAnsi="Arial"/>
                <w:sz w:val="20"/>
                <w:szCs w:val="20"/>
                <w:color w:val="auto"/>
              </w:rPr>
              <w:t>Inline XBRL Taxonomy Extension Label Linkbase Document</w:t>
            </w:r>
          </w:p>
        </w:tc>
      </w:tr>
      <w:tr>
        <w:trPr>
          <w:trHeight w:val="432"/>
        </w:trPr>
        <w:tc>
          <w:tcPr>
            <w:tcW w:w="20" w:type="dxa"/>
            <w:vAlign w:val="bottom"/>
          </w:tcPr>
          <w:p>
            <w:pPr>
              <w:spacing w:after="0"/>
              <w:rPr>
                <w:sz w:val="24"/>
                <w:szCs w:val="24"/>
                <w:color w:val="auto"/>
              </w:rPr>
            </w:pPr>
          </w:p>
        </w:tc>
        <w:tc>
          <w:tcPr>
            <w:tcW w:w="1420" w:type="dxa"/>
            <w:vAlign w:val="bottom"/>
            <w:gridSpan w:val="5"/>
          </w:tcPr>
          <w:p>
            <w:pPr>
              <w:spacing w:after="0"/>
              <w:rPr>
                <w:sz w:val="20"/>
                <w:szCs w:val="20"/>
                <w:color w:val="auto"/>
              </w:rPr>
            </w:pPr>
            <w:r>
              <w:rPr>
                <w:rFonts w:ascii="Arial" w:cs="Arial" w:eastAsia="Arial" w:hAnsi="Arial"/>
                <w:sz w:val="20"/>
                <w:szCs w:val="20"/>
                <w:color w:val="auto"/>
              </w:rPr>
              <w:t>101.PRE</w:t>
            </w:r>
          </w:p>
        </w:tc>
        <w:tc>
          <w:tcPr>
            <w:tcW w:w="9800" w:type="dxa"/>
            <w:vAlign w:val="bottom"/>
          </w:tcPr>
          <w:p>
            <w:pPr>
              <w:ind w:left="20"/>
              <w:spacing w:after="0"/>
              <w:rPr>
                <w:sz w:val="20"/>
                <w:szCs w:val="20"/>
                <w:color w:val="auto"/>
              </w:rPr>
            </w:pPr>
            <w:r>
              <w:rPr>
                <w:rFonts w:ascii="Arial" w:cs="Arial" w:eastAsia="Arial" w:hAnsi="Arial"/>
                <w:sz w:val="20"/>
                <w:szCs w:val="20"/>
                <w:color w:val="auto"/>
              </w:rPr>
              <w:t>Inline XBRL Taxonomy Extension Presentaton Linkbase Document</w:t>
            </w:r>
          </w:p>
        </w:tc>
      </w:tr>
      <w:tr>
        <w:trPr>
          <w:trHeight w:val="432"/>
        </w:trPr>
        <w:tc>
          <w:tcPr>
            <w:tcW w:w="20" w:type="dxa"/>
            <w:vAlign w:val="bottom"/>
          </w:tcPr>
          <w:p>
            <w:pPr>
              <w:spacing w:after="0"/>
              <w:rPr>
                <w:sz w:val="24"/>
                <w:szCs w:val="24"/>
                <w:color w:val="auto"/>
              </w:rPr>
            </w:pPr>
          </w:p>
        </w:tc>
        <w:tc>
          <w:tcPr>
            <w:tcW w:w="1420" w:type="dxa"/>
            <w:vAlign w:val="bottom"/>
            <w:gridSpan w:val="5"/>
          </w:tcPr>
          <w:p>
            <w:pPr>
              <w:spacing w:after="0"/>
              <w:rPr>
                <w:sz w:val="20"/>
                <w:szCs w:val="20"/>
                <w:color w:val="auto"/>
              </w:rPr>
            </w:pPr>
            <w:r>
              <w:rPr>
                <w:rFonts w:ascii="Arial" w:cs="Arial" w:eastAsia="Arial" w:hAnsi="Arial"/>
                <w:sz w:val="20"/>
                <w:szCs w:val="20"/>
                <w:color w:val="auto"/>
              </w:rPr>
              <w:t>101.DEF</w:t>
            </w:r>
          </w:p>
        </w:tc>
        <w:tc>
          <w:tcPr>
            <w:tcW w:w="9800" w:type="dxa"/>
            <w:vAlign w:val="bottom"/>
          </w:tcPr>
          <w:p>
            <w:pPr>
              <w:ind w:left="20"/>
              <w:spacing w:after="0"/>
              <w:rPr>
                <w:sz w:val="20"/>
                <w:szCs w:val="20"/>
                <w:color w:val="auto"/>
              </w:rPr>
            </w:pPr>
            <w:r>
              <w:rPr>
                <w:rFonts w:ascii="Arial" w:cs="Arial" w:eastAsia="Arial" w:hAnsi="Arial"/>
                <w:sz w:val="20"/>
                <w:szCs w:val="20"/>
                <w:color w:val="auto"/>
              </w:rPr>
              <w:t>Inline XBRL Taxonomy Extension Defniton Linkbase</w:t>
            </w:r>
          </w:p>
        </w:tc>
      </w:tr>
    </w:tbl>
    <w:p>
      <w:pPr>
        <w:spacing w:after="0" w:line="182" w:lineRule="exact"/>
        <w:rPr>
          <w:sz w:val="20"/>
          <w:szCs w:val="20"/>
          <w:color w:val="auto"/>
        </w:rPr>
      </w:pPr>
    </w:p>
    <w:p>
      <w:pPr>
        <w:ind w:left="1460" w:hanging="1439"/>
        <w:spacing w:after="0"/>
        <w:tabs>
          <w:tab w:leader="none" w:pos="1460" w:val="left"/>
        </w:tabs>
        <w:numPr>
          <w:ilvl w:val="0"/>
          <w:numId w:val="13"/>
        </w:numPr>
        <w:rPr>
          <w:rFonts w:ascii="Arial" w:cs="Arial" w:eastAsia="Arial" w:hAnsi="Arial"/>
          <w:sz w:val="20"/>
          <w:szCs w:val="20"/>
          <w:color w:val="auto"/>
        </w:rPr>
      </w:pPr>
      <w:r>
        <w:rPr>
          <w:rFonts w:ascii="Arial" w:cs="Arial" w:eastAsia="Arial" w:hAnsi="Arial"/>
          <w:sz w:val="20"/>
          <w:szCs w:val="20"/>
          <w:color w:val="auto"/>
        </w:rPr>
        <w:t>Cover Page Interactve Data File (formated as inline XBRL and contained in Exhibit 101)</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347" w:lineRule="exact"/>
        <w:rPr>
          <w:rFonts w:ascii="Arial" w:cs="Arial" w:eastAsia="Arial" w:hAnsi="Arial"/>
          <w:sz w:val="20"/>
          <w:szCs w:val="20"/>
          <w:color w:val="auto"/>
        </w:rPr>
      </w:pPr>
    </w:p>
    <w:p>
      <w:pPr>
        <w:ind w:left="5080"/>
        <w:spacing w:after="0"/>
        <w:rPr>
          <w:rFonts w:ascii="Arial" w:cs="Arial" w:eastAsia="Arial" w:hAnsi="Arial"/>
          <w:sz w:val="20"/>
          <w:szCs w:val="20"/>
          <w:color w:val="auto"/>
        </w:rPr>
      </w:pPr>
      <w:r>
        <w:rPr>
          <w:rFonts w:ascii="Arial" w:cs="Arial" w:eastAsia="Arial" w:hAnsi="Arial"/>
          <w:sz w:val="20"/>
          <w:szCs w:val="20"/>
          <w:color w:val="auto"/>
        </w:rPr>
        <w:t>Page 41 of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88265</wp:posOffset>
            </wp:positionV>
            <wp:extent cx="7157720"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 w:right="339" w:bottom="1440" w:gutter="0" w:footer="0" w:header="0"/>
        </w:sectPr>
      </w:pPr>
    </w:p>
    <w:bookmarkStart w:id="41" w:name="page42"/>
    <w:bookmarkEnd w:id="41"/>
    <w:p>
      <w:pPr>
        <w:jc w:val="center"/>
        <w:spacing w:after="0"/>
        <w:rPr>
          <w:sz w:val="20"/>
          <w:szCs w:val="20"/>
          <w:color w:val="auto"/>
        </w:rPr>
      </w:pPr>
      <w:r>
        <w:rPr>
          <w:rFonts w:ascii="Arial" w:cs="Arial" w:eastAsia="Arial" w:hAnsi="Arial"/>
          <w:sz w:val="20"/>
          <w:szCs w:val="20"/>
          <w:color w:val="auto"/>
        </w:rPr>
        <w:t>SIGNATURES</w:t>
      </w:r>
    </w:p>
    <w:p>
      <w:pPr>
        <w:spacing w:after="0" w:line="189" w:lineRule="exact"/>
        <w:rPr>
          <w:sz w:val="20"/>
          <w:szCs w:val="20"/>
          <w:color w:val="auto"/>
        </w:rPr>
      </w:pPr>
    </w:p>
    <w:p>
      <w:pPr>
        <w:spacing w:after="0" w:line="274" w:lineRule="auto"/>
        <w:rPr>
          <w:sz w:val="20"/>
          <w:szCs w:val="20"/>
          <w:color w:val="auto"/>
        </w:rPr>
      </w:pPr>
      <w:r>
        <w:rPr>
          <w:rFonts w:ascii="Arial" w:cs="Arial" w:eastAsia="Arial" w:hAnsi="Arial"/>
          <w:sz w:val="20"/>
          <w:szCs w:val="20"/>
          <w:color w:val="auto"/>
        </w:rPr>
        <w:t>Pursuant to the requirements of the Securites Exchange Act of 1934, the registrant has duly caused this report to be signed on its behalf by the undersigned thereunto duly authorized.</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3320" w:type="dxa"/>
            <w:vAlign w:val="bottom"/>
          </w:tcPr>
          <w:p>
            <w:pPr>
              <w:spacing w:after="0"/>
              <w:rPr>
                <w:sz w:val="21"/>
                <w:szCs w:val="21"/>
                <w:color w:val="auto"/>
              </w:rPr>
            </w:pPr>
          </w:p>
        </w:tc>
        <w:tc>
          <w:tcPr>
            <w:tcW w:w="3820" w:type="dxa"/>
            <w:vAlign w:val="bottom"/>
          </w:tcPr>
          <w:p>
            <w:pPr>
              <w:spacing w:after="0"/>
              <w:rPr>
                <w:sz w:val="21"/>
                <w:szCs w:val="21"/>
                <w:color w:val="auto"/>
              </w:rPr>
            </w:pPr>
          </w:p>
        </w:tc>
        <w:tc>
          <w:tcPr>
            <w:tcW w:w="4100" w:type="dxa"/>
            <w:vAlign w:val="bottom"/>
          </w:tcPr>
          <w:p>
            <w:pPr>
              <w:spacing w:after="0"/>
              <w:rPr>
                <w:sz w:val="20"/>
                <w:szCs w:val="20"/>
                <w:color w:val="auto"/>
              </w:rPr>
            </w:pPr>
            <w:r>
              <w:rPr>
                <w:rFonts w:ascii="Arial" w:cs="Arial" w:eastAsia="Arial" w:hAnsi="Arial"/>
                <w:sz w:val="20"/>
                <w:szCs w:val="20"/>
                <w:color w:val="auto"/>
              </w:rPr>
              <w:t>MARTIN MARIETTA MATERIALS, INC.</w:t>
            </w:r>
          </w:p>
        </w:tc>
      </w:tr>
      <w:tr>
        <w:trPr>
          <w:trHeight w:val="270"/>
        </w:trPr>
        <w:tc>
          <w:tcPr>
            <w:tcW w:w="3320" w:type="dxa"/>
            <w:vAlign w:val="bottom"/>
          </w:tcPr>
          <w:p>
            <w:pPr>
              <w:spacing w:after="0"/>
              <w:rPr>
                <w:sz w:val="23"/>
                <w:szCs w:val="23"/>
                <w:color w:val="auto"/>
              </w:rPr>
            </w:pPr>
          </w:p>
        </w:tc>
        <w:tc>
          <w:tcPr>
            <w:tcW w:w="3820" w:type="dxa"/>
            <w:vAlign w:val="bottom"/>
          </w:tcPr>
          <w:p>
            <w:pPr>
              <w:spacing w:after="0"/>
              <w:rPr>
                <w:sz w:val="23"/>
                <w:szCs w:val="23"/>
                <w:color w:val="auto"/>
              </w:rPr>
            </w:pPr>
          </w:p>
        </w:tc>
        <w:tc>
          <w:tcPr>
            <w:tcW w:w="4100" w:type="dxa"/>
            <w:vAlign w:val="bottom"/>
          </w:tcPr>
          <w:p>
            <w:pPr>
              <w:ind w:left="540"/>
              <w:spacing w:after="0"/>
              <w:rPr>
                <w:sz w:val="20"/>
                <w:szCs w:val="20"/>
                <w:color w:val="auto"/>
              </w:rPr>
            </w:pPr>
            <w:r>
              <w:rPr>
                <w:rFonts w:ascii="Arial" w:cs="Arial" w:eastAsia="Arial" w:hAnsi="Arial"/>
                <w:sz w:val="20"/>
                <w:szCs w:val="20"/>
                <w:color w:val="auto"/>
              </w:rPr>
              <w:t>(Registrant)</w:t>
            </w:r>
          </w:p>
        </w:tc>
      </w:tr>
      <w:tr>
        <w:trPr>
          <w:trHeight w:val="540"/>
        </w:trPr>
        <w:tc>
          <w:tcPr>
            <w:tcW w:w="3320" w:type="dxa"/>
            <w:vAlign w:val="bottom"/>
          </w:tcPr>
          <w:p>
            <w:pPr>
              <w:ind w:left="20"/>
              <w:spacing w:after="0"/>
              <w:rPr>
                <w:sz w:val="20"/>
                <w:szCs w:val="20"/>
                <w:color w:val="auto"/>
              </w:rPr>
            </w:pPr>
            <w:r>
              <w:rPr>
                <w:rFonts w:ascii="Arial" w:cs="Arial" w:eastAsia="Arial" w:hAnsi="Arial"/>
                <w:sz w:val="20"/>
                <w:szCs w:val="20"/>
                <w:color w:val="auto"/>
              </w:rPr>
              <w:t>Date: July 27, 2023</w:t>
            </w:r>
          </w:p>
        </w:tc>
        <w:tc>
          <w:tcPr>
            <w:tcW w:w="3820" w:type="dxa"/>
            <w:vAlign w:val="bottom"/>
          </w:tcPr>
          <w:p>
            <w:pPr>
              <w:ind w:left="3180"/>
              <w:spacing w:after="0"/>
              <w:rPr>
                <w:sz w:val="20"/>
                <w:szCs w:val="20"/>
                <w:color w:val="auto"/>
              </w:rPr>
            </w:pPr>
            <w:r>
              <w:rPr>
                <w:rFonts w:ascii="Arial" w:cs="Arial" w:eastAsia="Arial" w:hAnsi="Arial"/>
                <w:sz w:val="20"/>
                <w:szCs w:val="20"/>
                <w:color w:val="auto"/>
              </w:rPr>
              <w:t>By:</w:t>
            </w:r>
          </w:p>
        </w:tc>
        <w:tc>
          <w:tcPr>
            <w:tcW w:w="4100" w:type="dxa"/>
            <w:vAlign w:val="bottom"/>
          </w:tcPr>
          <w:p>
            <w:pPr>
              <w:spacing w:after="0"/>
              <w:rPr>
                <w:sz w:val="20"/>
                <w:szCs w:val="20"/>
                <w:color w:val="auto"/>
              </w:rPr>
            </w:pPr>
            <w:r>
              <w:rPr>
                <w:rFonts w:ascii="Arial" w:cs="Arial" w:eastAsia="Arial" w:hAnsi="Arial"/>
                <w:sz w:val="20"/>
                <w:szCs w:val="20"/>
                <w:color w:val="auto"/>
              </w:rPr>
              <w:t>/s/ James A. J. Nickolas</w:t>
            </w:r>
          </w:p>
        </w:tc>
      </w:tr>
      <w:tr>
        <w:trPr>
          <w:trHeight w:val="44"/>
        </w:trPr>
        <w:tc>
          <w:tcPr>
            <w:tcW w:w="3320" w:type="dxa"/>
            <w:vAlign w:val="bottom"/>
          </w:tcPr>
          <w:p>
            <w:pPr>
              <w:spacing w:after="0"/>
              <w:rPr>
                <w:sz w:val="3"/>
                <w:szCs w:val="3"/>
                <w:color w:val="auto"/>
              </w:rPr>
            </w:pPr>
          </w:p>
        </w:tc>
        <w:tc>
          <w:tcPr>
            <w:tcW w:w="3820" w:type="dxa"/>
            <w:vAlign w:val="bottom"/>
          </w:tcPr>
          <w:p>
            <w:pPr>
              <w:spacing w:after="0"/>
              <w:rPr>
                <w:sz w:val="3"/>
                <w:szCs w:val="3"/>
                <w:color w:val="auto"/>
              </w:rPr>
            </w:pPr>
          </w:p>
        </w:tc>
        <w:tc>
          <w:tcPr>
            <w:tcW w:w="4100" w:type="dxa"/>
            <w:vAlign w:val="bottom"/>
            <w:tcBorders>
              <w:bottom w:val="single" w:sz="8" w:color="auto"/>
            </w:tcBorders>
          </w:tcPr>
          <w:p>
            <w:pPr>
              <w:spacing w:after="0"/>
              <w:rPr>
                <w:sz w:val="3"/>
                <w:szCs w:val="3"/>
                <w:color w:val="auto"/>
              </w:rPr>
            </w:pPr>
          </w:p>
        </w:tc>
      </w:tr>
      <w:tr>
        <w:trPr>
          <w:trHeight w:val="239"/>
        </w:trPr>
        <w:tc>
          <w:tcPr>
            <w:tcW w:w="332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4100" w:type="dxa"/>
            <w:vAlign w:val="bottom"/>
          </w:tcPr>
          <w:p>
            <w:pPr>
              <w:spacing w:after="0"/>
              <w:rPr>
                <w:sz w:val="20"/>
                <w:szCs w:val="20"/>
                <w:color w:val="auto"/>
              </w:rPr>
            </w:pPr>
            <w:r>
              <w:rPr>
                <w:rFonts w:ascii="Arial" w:cs="Arial" w:eastAsia="Arial" w:hAnsi="Arial"/>
                <w:sz w:val="20"/>
                <w:szCs w:val="20"/>
                <w:color w:val="auto"/>
              </w:rPr>
              <w:t>James A. J. Nickolas</w:t>
            </w:r>
          </w:p>
        </w:tc>
      </w:tr>
      <w:tr>
        <w:trPr>
          <w:trHeight w:val="250"/>
        </w:trPr>
        <w:tc>
          <w:tcPr>
            <w:tcW w:w="3320" w:type="dxa"/>
            <w:vAlign w:val="bottom"/>
          </w:tcPr>
          <w:p>
            <w:pPr>
              <w:spacing w:after="0"/>
              <w:rPr>
                <w:sz w:val="21"/>
                <w:szCs w:val="21"/>
                <w:color w:val="auto"/>
              </w:rPr>
            </w:pPr>
          </w:p>
        </w:tc>
        <w:tc>
          <w:tcPr>
            <w:tcW w:w="3820" w:type="dxa"/>
            <w:vAlign w:val="bottom"/>
          </w:tcPr>
          <w:p>
            <w:pPr>
              <w:spacing w:after="0"/>
              <w:rPr>
                <w:sz w:val="21"/>
                <w:szCs w:val="21"/>
                <w:color w:val="auto"/>
              </w:rPr>
            </w:pPr>
          </w:p>
        </w:tc>
        <w:tc>
          <w:tcPr>
            <w:tcW w:w="4100" w:type="dxa"/>
            <w:vAlign w:val="bottom"/>
          </w:tcPr>
          <w:p>
            <w:pPr>
              <w:spacing w:after="0"/>
              <w:rPr>
                <w:sz w:val="20"/>
                <w:szCs w:val="20"/>
                <w:color w:val="auto"/>
              </w:rPr>
            </w:pPr>
            <w:r>
              <w:rPr>
                <w:rFonts w:ascii="Arial" w:cs="Arial" w:eastAsia="Arial" w:hAnsi="Arial"/>
                <w:sz w:val="20"/>
                <w:szCs w:val="20"/>
                <w:color w:val="auto"/>
              </w:rPr>
              <w:t>Senior Vice President and</w:t>
            </w:r>
          </w:p>
        </w:tc>
      </w:tr>
      <w:tr>
        <w:trPr>
          <w:trHeight w:val="270"/>
        </w:trPr>
        <w:tc>
          <w:tcPr>
            <w:tcW w:w="3320" w:type="dxa"/>
            <w:vAlign w:val="bottom"/>
          </w:tcPr>
          <w:p>
            <w:pPr>
              <w:spacing w:after="0"/>
              <w:rPr>
                <w:sz w:val="23"/>
                <w:szCs w:val="23"/>
                <w:color w:val="auto"/>
              </w:rPr>
            </w:pPr>
          </w:p>
        </w:tc>
        <w:tc>
          <w:tcPr>
            <w:tcW w:w="3820" w:type="dxa"/>
            <w:vAlign w:val="bottom"/>
          </w:tcPr>
          <w:p>
            <w:pPr>
              <w:spacing w:after="0"/>
              <w:rPr>
                <w:sz w:val="23"/>
                <w:szCs w:val="23"/>
                <w:color w:val="auto"/>
              </w:rPr>
            </w:pPr>
          </w:p>
        </w:tc>
        <w:tc>
          <w:tcPr>
            <w:tcW w:w="4100" w:type="dxa"/>
            <w:vAlign w:val="bottom"/>
          </w:tcPr>
          <w:p>
            <w:pPr>
              <w:ind w:left="140"/>
              <w:spacing w:after="0"/>
              <w:rPr>
                <w:sz w:val="20"/>
                <w:szCs w:val="20"/>
                <w:color w:val="auto"/>
              </w:rPr>
            </w:pPr>
            <w:r>
              <w:rPr>
                <w:rFonts w:ascii="Arial" w:cs="Arial" w:eastAsia="Arial" w:hAnsi="Arial"/>
                <w:sz w:val="20"/>
                <w:szCs w:val="20"/>
                <w:color w:val="auto"/>
              </w:rPr>
              <w:t>Chief Financial Ofcer</w:t>
            </w:r>
          </w:p>
        </w:tc>
      </w:tr>
      <w:tr>
        <w:trPr>
          <w:trHeight w:val="715"/>
        </w:trPr>
        <w:tc>
          <w:tcPr>
            <w:tcW w:w="3320" w:type="dxa"/>
            <w:vAlign w:val="bottom"/>
          </w:tcPr>
          <w:p>
            <w:pPr>
              <w:spacing w:after="0"/>
              <w:rPr>
                <w:sz w:val="24"/>
                <w:szCs w:val="24"/>
                <w:color w:val="auto"/>
              </w:rPr>
            </w:pPr>
          </w:p>
        </w:tc>
        <w:tc>
          <w:tcPr>
            <w:tcW w:w="3820" w:type="dxa"/>
            <w:vAlign w:val="bottom"/>
          </w:tcPr>
          <w:p>
            <w:pPr>
              <w:ind w:left="1760"/>
              <w:spacing w:after="0"/>
              <w:rPr>
                <w:sz w:val="20"/>
                <w:szCs w:val="20"/>
                <w:color w:val="auto"/>
              </w:rPr>
            </w:pPr>
            <w:r>
              <w:rPr>
                <w:rFonts w:ascii="Arial" w:cs="Arial" w:eastAsia="Arial" w:hAnsi="Arial"/>
                <w:sz w:val="20"/>
                <w:szCs w:val="20"/>
                <w:color w:val="auto"/>
              </w:rPr>
              <w:t>Page 42 of 42</w:t>
            </w:r>
          </w:p>
        </w:tc>
        <w:tc>
          <w:tcPr>
            <w:tcW w:w="4100" w:type="dxa"/>
            <w:vAlign w:val="bottom"/>
          </w:tcPr>
          <w:p>
            <w:pPr>
              <w:spacing w:after="0"/>
              <w:rPr>
                <w:sz w:val="24"/>
                <w:szCs w:val="24"/>
                <w:color w:val="auto"/>
              </w:rPr>
            </w:pPr>
          </w:p>
        </w:tc>
      </w:tr>
      <w:tr>
        <w:trPr>
          <w:trHeight w:val="146"/>
        </w:trPr>
        <w:tc>
          <w:tcPr>
            <w:tcW w:w="3320" w:type="dxa"/>
            <w:vAlign w:val="bottom"/>
            <w:tcBorders>
              <w:bottom w:val="single" w:sz="8" w:color="9A9A9A"/>
            </w:tcBorders>
          </w:tcPr>
          <w:p>
            <w:pPr>
              <w:spacing w:after="0"/>
              <w:rPr>
                <w:sz w:val="12"/>
                <w:szCs w:val="12"/>
                <w:color w:val="auto"/>
              </w:rPr>
            </w:pPr>
          </w:p>
        </w:tc>
        <w:tc>
          <w:tcPr>
            <w:tcW w:w="3820" w:type="dxa"/>
            <w:vAlign w:val="bottom"/>
            <w:tcBorders>
              <w:bottom w:val="single" w:sz="8" w:color="9A9A9A"/>
            </w:tcBorders>
          </w:tcPr>
          <w:p>
            <w:pPr>
              <w:spacing w:after="0"/>
              <w:rPr>
                <w:sz w:val="12"/>
                <w:szCs w:val="12"/>
                <w:color w:val="auto"/>
              </w:rPr>
            </w:pPr>
          </w:p>
        </w:tc>
        <w:tc>
          <w:tcPr>
            <w:tcW w:w="4100" w:type="dxa"/>
            <w:vAlign w:val="bottom"/>
            <w:tcBorders>
              <w:bottom w:val="single" w:sz="8" w:color="9A9A9A"/>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44" w:right="339" w:bottom="1440" w:gutter="0" w:footer="0" w:header="0"/>
        </w:sectPr>
      </w:pPr>
    </w:p>
    <w:bookmarkStart w:id="42" w:name="page43"/>
    <w:bookmarkEnd w:id="42"/>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43" w:name="page44"/>
    <w:bookmarkEnd w:id="43"/>
    <w:p>
      <w:pPr>
        <w:jc w:val="right"/>
        <w:spacing w:after="0"/>
        <w:rPr>
          <w:sz w:val="20"/>
          <w:szCs w:val="20"/>
          <w:color w:val="auto"/>
        </w:rPr>
      </w:pPr>
      <w:r>
        <w:rPr>
          <w:rFonts w:ascii="Arial" w:cs="Arial" w:eastAsia="Arial" w:hAnsi="Arial"/>
          <w:sz w:val="20"/>
          <w:szCs w:val="20"/>
          <w:b w:val="1"/>
          <w:bCs w:val="1"/>
          <w:color w:val="auto"/>
        </w:rPr>
        <w:t>EXHIBIT 31.01</w:t>
      </w:r>
    </w:p>
    <w:p>
      <w:pPr>
        <w:spacing w:after="0" w:line="200" w:lineRule="exact"/>
        <w:rPr>
          <w:sz w:val="20"/>
          <w:szCs w:val="20"/>
          <w:color w:val="auto"/>
        </w:rPr>
      </w:pPr>
    </w:p>
    <w:p>
      <w:pPr>
        <w:spacing w:after="0" w:line="299" w:lineRule="exact"/>
        <w:rPr>
          <w:sz w:val="20"/>
          <w:szCs w:val="20"/>
          <w:color w:val="auto"/>
        </w:rPr>
      </w:pPr>
    </w:p>
    <w:p>
      <w:pPr>
        <w:jc w:val="center"/>
        <w:ind w:right="40"/>
        <w:spacing w:after="0" w:line="277" w:lineRule="auto"/>
        <w:rPr>
          <w:sz w:val="20"/>
          <w:szCs w:val="20"/>
          <w:color w:val="auto"/>
        </w:rPr>
      </w:pPr>
      <w:r>
        <w:rPr>
          <w:rFonts w:ascii="Arial" w:cs="Arial" w:eastAsia="Arial" w:hAnsi="Arial"/>
          <w:sz w:val="20"/>
          <w:szCs w:val="20"/>
          <w:b w:val="1"/>
          <w:bCs w:val="1"/>
          <w:color w:val="auto"/>
        </w:rPr>
        <w:t>CERTIFICATION PURSUANT TO SECURITIES AND EXCHANGE ACT OF 1934 RULE 13a-14 AS ADOPTED PURSUANT TO SECTION 302 OF SARBANES-OXLEY ACT OF 2002</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20"/>
          <w:szCs w:val="20"/>
          <w:color w:val="auto"/>
        </w:rPr>
        <w:t>I, C. Howard Nye, certfy that:</w:t>
      </w:r>
    </w:p>
    <w:p>
      <w:pPr>
        <w:spacing w:after="0" w:line="256" w:lineRule="exact"/>
        <w:rPr>
          <w:sz w:val="20"/>
          <w:szCs w:val="20"/>
          <w:color w:val="auto"/>
        </w:rPr>
      </w:pPr>
    </w:p>
    <w:p>
      <w:pPr>
        <w:ind w:left="1140" w:hanging="383"/>
        <w:spacing w:after="0"/>
        <w:tabs>
          <w:tab w:leader="none" w:pos="1140" w:val="left"/>
        </w:tabs>
        <w:numPr>
          <w:ilvl w:val="0"/>
          <w:numId w:val="14"/>
        </w:numPr>
        <w:rPr>
          <w:rFonts w:ascii="Arial" w:cs="Arial" w:eastAsia="Arial" w:hAnsi="Arial"/>
          <w:sz w:val="20"/>
          <w:szCs w:val="20"/>
          <w:color w:val="auto"/>
        </w:rPr>
      </w:pPr>
      <w:r>
        <w:rPr>
          <w:rFonts w:ascii="Arial" w:cs="Arial" w:eastAsia="Arial" w:hAnsi="Arial"/>
          <w:sz w:val="20"/>
          <w:szCs w:val="20"/>
          <w:color w:val="auto"/>
        </w:rPr>
        <w:t>I have reviewed this Form 10-Q of Martn Marieta Materials, Inc.;</w:t>
      </w:r>
    </w:p>
    <w:p>
      <w:pPr>
        <w:spacing w:after="0" w:line="256" w:lineRule="exact"/>
        <w:rPr>
          <w:rFonts w:ascii="Arial" w:cs="Arial" w:eastAsia="Arial" w:hAnsi="Arial"/>
          <w:sz w:val="20"/>
          <w:szCs w:val="20"/>
          <w:color w:val="auto"/>
        </w:rPr>
      </w:pPr>
    </w:p>
    <w:p>
      <w:pPr>
        <w:jc w:val="both"/>
        <w:ind w:left="1140" w:hanging="383"/>
        <w:spacing w:after="0" w:line="264" w:lineRule="auto"/>
        <w:tabs>
          <w:tab w:leader="none" w:pos="1140" w:val="left"/>
        </w:tabs>
        <w:numPr>
          <w:ilvl w:val="0"/>
          <w:numId w:val="14"/>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3" w:lineRule="exact"/>
        <w:rPr>
          <w:rFonts w:ascii="Arial" w:cs="Arial" w:eastAsia="Arial" w:hAnsi="Arial"/>
          <w:sz w:val="20"/>
          <w:szCs w:val="20"/>
          <w:color w:val="auto"/>
        </w:rPr>
      </w:pPr>
    </w:p>
    <w:p>
      <w:pPr>
        <w:jc w:val="both"/>
        <w:ind w:left="1140" w:hanging="383"/>
        <w:spacing w:after="0" w:line="264" w:lineRule="auto"/>
        <w:tabs>
          <w:tab w:leader="none" w:pos="1140" w:val="left"/>
        </w:tabs>
        <w:numPr>
          <w:ilvl w:val="0"/>
          <w:numId w:val="14"/>
        </w:numPr>
        <w:rPr>
          <w:rFonts w:ascii="Arial" w:cs="Arial" w:eastAsia="Arial" w:hAnsi="Arial"/>
          <w:sz w:val="20"/>
          <w:szCs w:val="20"/>
          <w:color w:val="auto"/>
        </w:rPr>
      </w:pPr>
      <w:r>
        <w:rPr>
          <w:rFonts w:ascii="Arial" w:cs="Arial" w:eastAsia="Arial" w:hAnsi="Arial"/>
          <w:sz w:val="20"/>
          <w:szCs w:val="20"/>
          <w:color w:val="auto"/>
        </w:rPr>
        <w:t>Based on my knowledge, the consolidated fnancial statements, and other fnancial informaton included in this report, fairly present in all material respects the consolidated fnancial conditon, results of operatons and cash fows of the registrant as of, and for, the periods presented in this report;</w:t>
      </w:r>
    </w:p>
    <w:p>
      <w:pPr>
        <w:spacing w:after="0" w:line="213" w:lineRule="exact"/>
        <w:rPr>
          <w:rFonts w:ascii="Arial" w:cs="Arial" w:eastAsia="Arial" w:hAnsi="Arial"/>
          <w:sz w:val="20"/>
          <w:szCs w:val="20"/>
          <w:color w:val="auto"/>
        </w:rPr>
      </w:pPr>
    </w:p>
    <w:p>
      <w:pPr>
        <w:jc w:val="both"/>
        <w:ind w:left="1140" w:hanging="383"/>
        <w:spacing w:after="0" w:line="264" w:lineRule="auto"/>
        <w:tabs>
          <w:tab w:leader="none" w:pos="1140" w:val="left"/>
        </w:tabs>
        <w:numPr>
          <w:ilvl w:val="0"/>
          <w:numId w:val="14"/>
        </w:numPr>
        <w:rPr>
          <w:rFonts w:ascii="Arial" w:cs="Arial" w:eastAsia="Arial" w:hAnsi="Arial"/>
          <w:sz w:val="20"/>
          <w:szCs w:val="20"/>
          <w:color w:val="auto"/>
        </w:rPr>
      </w:pPr>
      <w:r>
        <w:rPr>
          <w:rFonts w:ascii="Arial" w:cs="Arial" w:eastAsia="Arial" w:hAnsi="Arial"/>
          <w:sz w:val="20"/>
          <w:szCs w:val="20"/>
          <w:color w:val="auto"/>
        </w:rPr>
        <w:t>The registrant’s other certfying ofcer and I are responsible for establishing and maintaining disclosure controls and procedures (as defned in Exchange Act Rules 13a-15(e) and 15d-15(e)) and internal control over fnancial reportng (as defned in Exchange Act Rules 13a-15(f) and 15d-15(f)) for the registrant and have:</w:t>
      </w:r>
    </w:p>
    <w:p>
      <w:pPr>
        <w:spacing w:after="0" w:line="213" w:lineRule="exact"/>
        <w:rPr>
          <w:rFonts w:ascii="Arial" w:cs="Arial" w:eastAsia="Arial" w:hAnsi="Arial"/>
          <w:sz w:val="20"/>
          <w:szCs w:val="20"/>
          <w:color w:val="auto"/>
        </w:rPr>
      </w:pPr>
    </w:p>
    <w:p>
      <w:pPr>
        <w:jc w:val="both"/>
        <w:ind w:left="1880" w:hanging="375"/>
        <w:spacing w:after="0" w:line="260" w:lineRule="auto"/>
        <w:tabs>
          <w:tab w:leader="none" w:pos="1880" w:val="left"/>
        </w:tabs>
        <w:numPr>
          <w:ilvl w:val="1"/>
          <w:numId w:val="14"/>
        </w:numPr>
        <w:rPr>
          <w:rFonts w:ascii="Arial" w:cs="Arial" w:eastAsia="Arial" w:hAnsi="Arial"/>
          <w:sz w:val="20"/>
          <w:szCs w:val="20"/>
          <w:color w:val="auto"/>
        </w:rPr>
      </w:pPr>
      <w:r>
        <w:rPr>
          <w:rFonts w:ascii="Arial" w:cs="Arial" w:eastAsia="Arial" w:hAnsi="Arial"/>
          <w:sz w:val="20"/>
          <w:szCs w:val="20"/>
          <w:color w:val="auto"/>
        </w:rPr>
        <w:t>Designed such disclosure controls and procedures, or caused such disclosure controls and procedures to be designed under our supervision, to ensure that material informaton relatng to the registrant, including its consolidated subsidiaries, is made known to us by others within those enttes, partcularly during the period in which this report is being prepared;</w:t>
      </w:r>
    </w:p>
    <w:p>
      <w:pPr>
        <w:spacing w:after="0" w:line="218" w:lineRule="exact"/>
        <w:rPr>
          <w:rFonts w:ascii="Arial" w:cs="Arial" w:eastAsia="Arial" w:hAnsi="Arial"/>
          <w:sz w:val="20"/>
          <w:szCs w:val="20"/>
          <w:color w:val="auto"/>
        </w:rPr>
      </w:pPr>
    </w:p>
    <w:p>
      <w:pPr>
        <w:jc w:val="both"/>
        <w:ind w:left="1880" w:hanging="375"/>
        <w:spacing w:after="0" w:line="260" w:lineRule="auto"/>
        <w:tabs>
          <w:tab w:leader="none" w:pos="1880" w:val="left"/>
        </w:tabs>
        <w:numPr>
          <w:ilvl w:val="1"/>
          <w:numId w:val="14"/>
        </w:numPr>
        <w:rPr>
          <w:rFonts w:ascii="Arial" w:cs="Arial" w:eastAsia="Arial" w:hAnsi="Arial"/>
          <w:sz w:val="20"/>
          <w:szCs w:val="20"/>
          <w:color w:val="auto"/>
        </w:rPr>
      </w:pPr>
      <w:r>
        <w:rPr>
          <w:rFonts w:ascii="Arial" w:cs="Arial" w:eastAsia="Arial" w:hAnsi="Arial"/>
          <w:sz w:val="20"/>
          <w:szCs w:val="20"/>
          <w:color w:val="auto"/>
        </w:rPr>
        <w:t>Designed such internal control over fnancial reportng, or caused such internal control over fnancial reportng to be designed under our supervision, to provide reasonable assurance regarding the reliability of fnancial reportng and the preparaton of consolidated fnancial statements for external purposes in accordance with generally accepted accountng principles;</w:t>
      </w:r>
    </w:p>
    <w:p>
      <w:pPr>
        <w:spacing w:after="0" w:line="218" w:lineRule="exact"/>
        <w:rPr>
          <w:rFonts w:ascii="Arial" w:cs="Arial" w:eastAsia="Arial" w:hAnsi="Arial"/>
          <w:sz w:val="20"/>
          <w:szCs w:val="20"/>
          <w:color w:val="auto"/>
        </w:rPr>
      </w:pPr>
    </w:p>
    <w:p>
      <w:pPr>
        <w:jc w:val="both"/>
        <w:ind w:left="1880" w:hanging="375"/>
        <w:spacing w:after="0" w:line="264" w:lineRule="auto"/>
        <w:tabs>
          <w:tab w:leader="none" w:pos="1880" w:val="left"/>
        </w:tabs>
        <w:numPr>
          <w:ilvl w:val="1"/>
          <w:numId w:val="14"/>
        </w:numPr>
        <w:rPr>
          <w:rFonts w:ascii="Arial" w:cs="Arial" w:eastAsia="Arial" w:hAnsi="Arial"/>
          <w:sz w:val="20"/>
          <w:szCs w:val="20"/>
          <w:color w:val="auto"/>
        </w:rPr>
      </w:pPr>
      <w:r>
        <w:rPr>
          <w:rFonts w:ascii="Arial" w:cs="Arial" w:eastAsia="Arial" w:hAnsi="Arial"/>
          <w:sz w:val="20"/>
          <w:szCs w:val="20"/>
          <w:color w:val="auto"/>
        </w:rPr>
        <w:t>Evaluated the efectveness of the registrant’s disclosure controls and procedures and presented in this report our conclusions about the efectveness of the disclosure controls and procedures, as of the end of the period covered by this report based on such evaluaton; and</w:t>
      </w:r>
    </w:p>
    <w:p>
      <w:pPr>
        <w:spacing w:after="0" w:line="213" w:lineRule="exact"/>
        <w:rPr>
          <w:rFonts w:ascii="Arial" w:cs="Arial" w:eastAsia="Arial" w:hAnsi="Arial"/>
          <w:sz w:val="20"/>
          <w:szCs w:val="20"/>
          <w:color w:val="auto"/>
        </w:rPr>
      </w:pPr>
    </w:p>
    <w:p>
      <w:pPr>
        <w:jc w:val="both"/>
        <w:ind w:left="1880" w:hanging="375"/>
        <w:spacing w:after="0" w:line="260" w:lineRule="auto"/>
        <w:tabs>
          <w:tab w:leader="none" w:pos="1880" w:val="left"/>
        </w:tabs>
        <w:numPr>
          <w:ilvl w:val="1"/>
          <w:numId w:val="14"/>
        </w:numPr>
        <w:rPr>
          <w:rFonts w:ascii="Arial" w:cs="Arial" w:eastAsia="Arial" w:hAnsi="Arial"/>
          <w:sz w:val="20"/>
          <w:szCs w:val="20"/>
          <w:color w:val="auto"/>
        </w:rPr>
      </w:pPr>
      <w:r>
        <w:rPr>
          <w:rFonts w:ascii="Arial" w:cs="Arial" w:eastAsia="Arial" w:hAnsi="Arial"/>
          <w:sz w:val="20"/>
          <w:szCs w:val="20"/>
          <w:color w:val="auto"/>
        </w:rPr>
        <w:t>Disclosed in this report any change in the registrant’s internal control over fnancial reportng that occurred during the registrant’s most recent fscal quarter (the registrant's fourth fscal quarter in the case of an annual report) that has materially afected, or is reasonably likely to materially afect, the registrant’s internal control over fnancial reportng;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356235</wp:posOffset>
            </wp:positionV>
            <wp:extent cx="7157720" cy="425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17" w:right="339" w:bottom="1440" w:gutter="0" w:footer="0" w:header="0"/>
        </w:sectPr>
      </w:pPr>
    </w:p>
    <w:bookmarkStart w:id="44" w:name="page45"/>
    <w:bookmarkEnd w:id="44"/>
    <w:p>
      <w:pPr>
        <w:spacing w:after="0" w:line="106" w:lineRule="exact"/>
        <w:rPr>
          <w:sz w:val="20"/>
          <w:szCs w:val="20"/>
          <w:color w:val="auto"/>
        </w:rPr>
      </w:pPr>
    </w:p>
    <w:p>
      <w:pPr>
        <w:jc w:val="both"/>
        <w:ind w:left="1120" w:hanging="383"/>
        <w:spacing w:after="0" w:line="264" w:lineRule="auto"/>
        <w:tabs>
          <w:tab w:leader="none" w:pos="1120" w:val="left"/>
        </w:tabs>
        <w:numPr>
          <w:ilvl w:val="0"/>
          <w:numId w:val="15"/>
        </w:numPr>
        <w:rPr>
          <w:rFonts w:ascii="Arial" w:cs="Arial" w:eastAsia="Arial" w:hAnsi="Arial"/>
          <w:sz w:val="20"/>
          <w:szCs w:val="20"/>
          <w:color w:val="auto"/>
        </w:rPr>
      </w:pPr>
      <w:r>
        <w:rPr>
          <w:rFonts w:ascii="Arial" w:cs="Arial" w:eastAsia="Arial" w:hAnsi="Arial"/>
          <w:sz w:val="20"/>
          <w:szCs w:val="20"/>
          <w:color w:val="auto"/>
        </w:rPr>
        <w:t>The registrant’s other certfying ofcer and I have disclosed, based on our most recent evaluaton of internal control over fnancial reportng, to the registrant’s auditors and the audit commitee of the registrant’s board of directors (or persons performing the equivalent functons):</w:t>
      </w:r>
    </w:p>
    <w:p>
      <w:pPr>
        <w:spacing w:after="0" w:line="186" w:lineRule="exact"/>
        <w:rPr>
          <w:rFonts w:ascii="Arial" w:cs="Arial" w:eastAsia="Arial" w:hAnsi="Arial"/>
          <w:sz w:val="20"/>
          <w:szCs w:val="20"/>
          <w:color w:val="auto"/>
        </w:rPr>
      </w:pPr>
    </w:p>
    <w:p>
      <w:pPr>
        <w:jc w:val="both"/>
        <w:ind w:left="1860" w:hanging="375"/>
        <w:spacing w:after="0" w:line="264" w:lineRule="auto"/>
        <w:tabs>
          <w:tab w:leader="none" w:pos="1860" w:val="left"/>
        </w:tabs>
        <w:numPr>
          <w:ilvl w:val="1"/>
          <w:numId w:val="15"/>
        </w:numPr>
        <w:rPr>
          <w:rFonts w:ascii="Arial" w:cs="Arial" w:eastAsia="Arial" w:hAnsi="Arial"/>
          <w:sz w:val="20"/>
          <w:szCs w:val="20"/>
          <w:color w:val="auto"/>
        </w:rPr>
      </w:pPr>
      <w:r>
        <w:rPr>
          <w:rFonts w:ascii="Arial" w:cs="Arial" w:eastAsia="Arial" w:hAnsi="Arial"/>
          <w:sz w:val="20"/>
          <w:szCs w:val="20"/>
          <w:color w:val="auto"/>
        </w:rPr>
        <w:t>All signifcant defciencies and material weaknesses in the design or operaton of internal control over fnancial reportng which are reasonably likely to adversely afect the registrant’s ability to record, process, summarize and report fnancial informaton; and</w:t>
      </w:r>
    </w:p>
    <w:p>
      <w:pPr>
        <w:spacing w:after="0" w:line="213" w:lineRule="exact"/>
        <w:rPr>
          <w:rFonts w:ascii="Arial" w:cs="Arial" w:eastAsia="Arial" w:hAnsi="Arial"/>
          <w:sz w:val="20"/>
          <w:szCs w:val="20"/>
          <w:color w:val="auto"/>
        </w:rPr>
      </w:pPr>
    </w:p>
    <w:p>
      <w:pPr>
        <w:ind w:left="1860" w:hanging="375"/>
        <w:spacing w:after="0" w:line="274" w:lineRule="auto"/>
        <w:tabs>
          <w:tab w:leader="none" w:pos="1860" w:val="left"/>
        </w:tabs>
        <w:numPr>
          <w:ilvl w:val="1"/>
          <w:numId w:val="15"/>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signifcant role in the registrant’s internal control over fnancial reportng.</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tabs>
          <w:tab w:leader="none" w:pos="6580" w:val="left"/>
          <w:tab w:leader="none" w:pos="7200" w:val="left"/>
        </w:tabs>
        <w:rPr>
          <w:sz w:val="20"/>
          <w:szCs w:val="20"/>
          <w:color w:val="auto"/>
        </w:rPr>
      </w:pPr>
      <w:r>
        <w:rPr>
          <w:rFonts w:ascii="Arial" w:cs="Arial" w:eastAsia="Arial" w:hAnsi="Arial"/>
          <w:sz w:val="20"/>
          <w:szCs w:val="20"/>
          <w:color w:val="auto"/>
        </w:rPr>
        <w:t>Date: July 27, 2023</w:t>
      </w:r>
      <w:r>
        <w:rPr>
          <w:sz w:val="20"/>
          <w:szCs w:val="20"/>
          <w:color w:val="auto"/>
        </w:rPr>
        <w:tab/>
      </w:r>
      <w:r>
        <w:rPr>
          <w:rFonts w:ascii="Arial" w:cs="Arial" w:eastAsia="Arial" w:hAnsi="Arial"/>
          <w:sz w:val="20"/>
          <w:szCs w:val="20"/>
          <w:color w:val="auto"/>
        </w:rPr>
        <w:t>By:</w:t>
      </w:r>
      <w:r>
        <w:rPr>
          <w:sz w:val="20"/>
          <w:szCs w:val="20"/>
          <w:color w:val="auto"/>
        </w:rPr>
        <w:tab/>
      </w:r>
      <w:r>
        <w:rPr>
          <w:rFonts w:ascii="Arial" w:cs="Arial" w:eastAsia="Arial" w:hAnsi="Arial"/>
          <w:sz w:val="16"/>
          <w:szCs w:val="16"/>
          <w:color w:val="auto"/>
        </w:rPr>
        <w:t>/s/ C. Howard Nye</w:t>
      </w:r>
    </w:p>
    <w:p>
      <w:pPr>
        <w:spacing w:after="0" w:line="54" w:lineRule="exact"/>
        <w:rPr>
          <w:sz w:val="20"/>
          <w:szCs w:val="20"/>
          <w:color w:val="auto"/>
        </w:rPr>
      </w:pPr>
    </w:p>
    <w:p>
      <w:pPr>
        <w:ind w:left="7220"/>
        <w:spacing w:after="0"/>
        <w:rPr>
          <w:sz w:val="20"/>
          <w:szCs w:val="20"/>
          <w:color w:val="auto"/>
        </w:rPr>
      </w:pPr>
      <w:r>
        <w:rPr>
          <w:rFonts w:ascii="Arial" w:cs="Arial" w:eastAsia="Arial" w:hAnsi="Arial"/>
          <w:sz w:val="20"/>
          <w:szCs w:val="20"/>
          <w:color w:val="auto"/>
        </w:rPr>
        <w:t>C. Howard Nye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4570095</wp:posOffset>
            </wp:positionH>
            <wp:positionV relativeFrom="paragraph">
              <wp:posOffset>-138430</wp:posOffset>
            </wp:positionV>
            <wp:extent cx="2554605"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20" w:lineRule="exact"/>
        <w:rPr>
          <w:sz w:val="20"/>
          <w:szCs w:val="20"/>
          <w:color w:val="auto"/>
        </w:rPr>
      </w:pPr>
    </w:p>
    <w:p>
      <w:pPr>
        <w:ind w:left="7220"/>
        <w:spacing w:after="0"/>
        <w:rPr>
          <w:sz w:val="20"/>
          <w:szCs w:val="20"/>
          <w:color w:val="auto"/>
        </w:rPr>
      </w:pPr>
      <w:r>
        <w:rPr>
          <w:rFonts w:ascii="Arial" w:cs="Arial" w:eastAsia="Arial" w:hAnsi="Arial"/>
          <w:sz w:val="20"/>
          <w:szCs w:val="20"/>
          <w:color w:val="auto"/>
        </w:rPr>
        <w:t>Chairman, President and</w:t>
      </w:r>
    </w:p>
    <w:p>
      <w:pPr>
        <w:spacing w:after="0" w:line="40" w:lineRule="exact"/>
        <w:rPr>
          <w:sz w:val="20"/>
          <w:szCs w:val="20"/>
          <w:color w:val="auto"/>
        </w:rPr>
      </w:pPr>
    </w:p>
    <w:p>
      <w:pPr>
        <w:ind w:left="7340"/>
        <w:spacing w:after="0"/>
        <w:rPr>
          <w:sz w:val="20"/>
          <w:szCs w:val="20"/>
          <w:color w:val="auto"/>
        </w:rPr>
      </w:pPr>
      <w:r>
        <w:rPr>
          <w:rFonts w:ascii="Arial" w:cs="Arial" w:eastAsia="Arial" w:hAnsi="Arial"/>
          <w:sz w:val="20"/>
          <w:szCs w:val="20"/>
          <w:color w:val="auto"/>
        </w:rPr>
        <w:t>Chief Executve Ofcer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388620</wp:posOffset>
            </wp:positionV>
            <wp:extent cx="7157720" cy="425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440" w:right="339" w:bottom="1440" w:gutter="0" w:footer="0" w:header="0"/>
        </w:sectPr>
      </w:pPr>
    </w:p>
    <w:bookmarkStart w:id="45" w:name="page46"/>
    <w:bookmarkEnd w:id="45"/>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46" w:name="page47"/>
    <w:bookmarkEnd w:id="46"/>
    <w:p>
      <w:pPr>
        <w:jc w:val="right"/>
        <w:spacing w:after="0"/>
        <w:rPr>
          <w:sz w:val="20"/>
          <w:szCs w:val="20"/>
          <w:color w:val="auto"/>
        </w:rPr>
      </w:pPr>
      <w:r>
        <w:rPr>
          <w:rFonts w:ascii="Arial" w:cs="Arial" w:eastAsia="Arial" w:hAnsi="Arial"/>
          <w:sz w:val="20"/>
          <w:szCs w:val="20"/>
          <w:b w:val="1"/>
          <w:bCs w:val="1"/>
          <w:color w:val="auto"/>
        </w:rPr>
        <w:t>EXHIBIT 31.02</w:t>
      </w:r>
    </w:p>
    <w:p>
      <w:pPr>
        <w:spacing w:after="0" w:line="200" w:lineRule="exact"/>
        <w:rPr>
          <w:sz w:val="20"/>
          <w:szCs w:val="20"/>
          <w:color w:val="auto"/>
        </w:rPr>
      </w:pPr>
    </w:p>
    <w:p>
      <w:pPr>
        <w:spacing w:after="0" w:line="299" w:lineRule="exact"/>
        <w:rPr>
          <w:sz w:val="20"/>
          <w:szCs w:val="20"/>
          <w:color w:val="auto"/>
        </w:rPr>
      </w:pPr>
    </w:p>
    <w:p>
      <w:pPr>
        <w:jc w:val="center"/>
        <w:ind w:right="40"/>
        <w:spacing w:after="0" w:line="277" w:lineRule="auto"/>
        <w:rPr>
          <w:sz w:val="20"/>
          <w:szCs w:val="20"/>
          <w:color w:val="auto"/>
        </w:rPr>
      </w:pPr>
      <w:r>
        <w:rPr>
          <w:rFonts w:ascii="Arial" w:cs="Arial" w:eastAsia="Arial" w:hAnsi="Arial"/>
          <w:sz w:val="20"/>
          <w:szCs w:val="20"/>
          <w:b w:val="1"/>
          <w:bCs w:val="1"/>
          <w:color w:val="auto"/>
        </w:rPr>
        <w:t>CERTIFICATION PURSUANT TO SECURITIES AND EXCHANGE ACT OF 1934 RULE 13a-14 AS ADOPTED PURSUANT TO SECTION 302 OF SARBANES-OXLEY ACT OF 2002</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20"/>
          <w:szCs w:val="20"/>
          <w:color w:val="auto"/>
        </w:rPr>
        <w:t>I, James A. J. Nickolas, certfy that:</w:t>
      </w:r>
    </w:p>
    <w:p>
      <w:pPr>
        <w:spacing w:after="0" w:line="256" w:lineRule="exact"/>
        <w:rPr>
          <w:sz w:val="20"/>
          <w:szCs w:val="20"/>
          <w:color w:val="auto"/>
        </w:rPr>
      </w:pPr>
    </w:p>
    <w:p>
      <w:pPr>
        <w:ind w:left="1140" w:hanging="383"/>
        <w:spacing w:after="0"/>
        <w:tabs>
          <w:tab w:leader="none" w:pos="1140" w:val="left"/>
        </w:tabs>
        <w:numPr>
          <w:ilvl w:val="0"/>
          <w:numId w:val="16"/>
        </w:numPr>
        <w:rPr>
          <w:rFonts w:ascii="Arial" w:cs="Arial" w:eastAsia="Arial" w:hAnsi="Arial"/>
          <w:sz w:val="20"/>
          <w:szCs w:val="20"/>
          <w:color w:val="auto"/>
        </w:rPr>
      </w:pPr>
      <w:r>
        <w:rPr>
          <w:rFonts w:ascii="Arial" w:cs="Arial" w:eastAsia="Arial" w:hAnsi="Arial"/>
          <w:sz w:val="20"/>
          <w:szCs w:val="20"/>
          <w:color w:val="auto"/>
        </w:rPr>
        <w:t>I have reviewed this Form 10-Q of Martn Marieta Materials, Inc.;</w:t>
      </w:r>
    </w:p>
    <w:p>
      <w:pPr>
        <w:spacing w:after="0" w:line="256" w:lineRule="exact"/>
        <w:rPr>
          <w:rFonts w:ascii="Arial" w:cs="Arial" w:eastAsia="Arial" w:hAnsi="Arial"/>
          <w:sz w:val="20"/>
          <w:szCs w:val="20"/>
          <w:color w:val="auto"/>
        </w:rPr>
      </w:pPr>
    </w:p>
    <w:p>
      <w:pPr>
        <w:jc w:val="both"/>
        <w:ind w:left="1140" w:hanging="383"/>
        <w:spacing w:after="0" w:line="264" w:lineRule="auto"/>
        <w:tabs>
          <w:tab w:leader="none" w:pos="1140" w:val="left"/>
        </w:tabs>
        <w:numPr>
          <w:ilvl w:val="0"/>
          <w:numId w:val="16"/>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3" w:lineRule="exact"/>
        <w:rPr>
          <w:rFonts w:ascii="Arial" w:cs="Arial" w:eastAsia="Arial" w:hAnsi="Arial"/>
          <w:sz w:val="20"/>
          <w:szCs w:val="20"/>
          <w:color w:val="auto"/>
        </w:rPr>
      </w:pPr>
    </w:p>
    <w:p>
      <w:pPr>
        <w:jc w:val="both"/>
        <w:ind w:left="1140" w:hanging="383"/>
        <w:spacing w:after="0" w:line="264" w:lineRule="auto"/>
        <w:tabs>
          <w:tab w:leader="none" w:pos="1140" w:val="left"/>
        </w:tabs>
        <w:numPr>
          <w:ilvl w:val="0"/>
          <w:numId w:val="16"/>
        </w:numPr>
        <w:rPr>
          <w:rFonts w:ascii="Arial" w:cs="Arial" w:eastAsia="Arial" w:hAnsi="Arial"/>
          <w:sz w:val="20"/>
          <w:szCs w:val="20"/>
          <w:color w:val="auto"/>
        </w:rPr>
      </w:pPr>
      <w:r>
        <w:rPr>
          <w:rFonts w:ascii="Arial" w:cs="Arial" w:eastAsia="Arial" w:hAnsi="Arial"/>
          <w:sz w:val="20"/>
          <w:szCs w:val="20"/>
          <w:color w:val="auto"/>
        </w:rPr>
        <w:t>Based on my knowledge, the consolidated fnancial statements, and other fnancial informaton included in this report, fairly present in all material respects the consolidated fnancial conditon, results of operatons and cash fows of the registrant as of, and for, the periods presented in this report;</w:t>
      </w:r>
    </w:p>
    <w:p>
      <w:pPr>
        <w:spacing w:after="0" w:line="213" w:lineRule="exact"/>
        <w:rPr>
          <w:rFonts w:ascii="Arial" w:cs="Arial" w:eastAsia="Arial" w:hAnsi="Arial"/>
          <w:sz w:val="20"/>
          <w:szCs w:val="20"/>
          <w:color w:val="auto"/>
        </w:rPr>
      </w:pPr>
    </w:p>
    <w:p>
      <w:pPr>
        <w:jc w:val="both"/>
        <w:ind w:left="1140" w:hanging="383"/>
        <w:spacing w:after="0" w:line="264" w:lineRule="auto"/>
        <w:tabs>
          <w:tab w:leader="none" w:pos="1140" w:val="left"/>
        </w:tabs>
        <w:numPr>
          <w:ilvl w:val="0"/>
          <w:numId w:val="16"/>
        </w:numPr>
        <w:rPr>
          <w:rFonts w:ascii="Arial" w:cs="Arial" w:eastAsia="Arial" w:hAnsi="Arial"/>
          <w:sz w:val="20"/>
          <w:szCs w:val="20"/>
          <w:color w:val="auto"/>
        </w:rPr>
      </w:pPr>
      <w:r>
        <w:rPr>
          <w:rFonts w:ascii="Arial" w:cs="Arial" w:eastAsia="Arial" w:hAnsi="Arial"/>
          <w:sz w:val="20"/>
          <w:szCs w:val="20"/>
          <w:color w:val="auto"/>
        </w:rPr>
        <w:t>The registrant’s other certfying ofcer and I are responsible for establishing and maintaining disclosure controls and procedures (as defned in Exchange Act Rules 13a-15(e) and 15d-15(e)) and internal control over fnancial reportng (as defned in Exchange Act Rules 13a-15(f) and 15d-15(f)) for the registrant and have:</w:t>
      </w:r>
    </w:p>
    <w:p>
      <w:pPr>
        <w:spacing w:after="0" w:line="213" w:lineRule="exact"/>
        <w:rPr>
          <w:rFonts w:ascii="Arial" w:cs="Arial" w:eastAsia="Arial" w:hAnsi="Arial"/>
          <w:sz w:val="20"/>
          <w:szCs w:val="20"/>
          <w:color w:val="auto"/>
        </w:rPr>
      </w:pPr>
    </w:p>
    <w:p>
      <w:pPr>
        <w:jc w:val="both"/>
        <w:ind w:left="1880" w:hanging="375"/>
        <w:spacing w:after="0" w:line="260" w:lineRule="auto"/>
        <w:tabs>
          <w:tab w:leader="none" w:pos="1880" w:val="left"/>
        </w:tabs>
        <w:numPr>
          <w:ilvl w:val="1"/>
          <w:numId w:val="16"/>
        </w:numPr>
        <w:rPr>
          <w:rFonts w:ascii="Arial" w:cs="Arial" w:eastAsia="Arial" w:hAnsi="Arial"/>
          <w:sz w:val="20"/>
          <w:szCs w:val="20"/>
          <w:color w:val="auto"/>
        </w:rPr>
      </w:pPr>
      <w:r>
        <w:rPr>
          <w:rFonts w:ascii="Arial" w:cs="Arial" w:eastAsia="Arial" w:hAnsi="Arial"/>
          <w:sz w:val="20"/>
          <w:szCs w:val="20"/>
          <w:color w:val="auto"/>
        </w:rPr>
        <w:t>Designed such disclosure controls and procedures, or caused such disclosure controls and procedures to be designed under our supervision, to ensure that material informaton relatng to the registrant, including its consolidated subsidiaries, is made known to us by others within those enttes, partcularly during the period in which this report is being prepared;</w:t>
      </w:r>
    </w:p>
    <w:p>
      <w:pPr>
        <w:spacing w:after="0" w:line="218" w:lineRule="exact"/>
        <w:rPr>
          <w:rFonts w:ascii="Arial" w:cs="Arial" w:eastAsia="Arial" w:hAnsi="Arial"/>
          <w:sz w:val="20"/>
          <w:szCs w:val="20"/>
          <w:color w:val="auto"/>
        </w:rPr>
      </w:pPr>
    </w:p>
    <w:p>
      <w:pPr>
        <w:jc w:val="both"/>
        <w:ind w:left="1880" w:hanging="375"/>
        <w:spacing w:after="0" w:line="260" w:lineRule="auto"/>
        <w:tabs>
          <w:tab w:leader="none" w:pos="1880" w:val="left"/>
        </w:tabs>
        <w:numPr>
          <w:ilvl w:val="1"/>
          <w:numId w:val="16"/>
        </w:numPr>
        <w:rPr>
          <w:rFonts w:ascii="Arial" w:cs="Arial" w:eastAsia="Arial" w:hAnsi="Arial"/>
          <w:sz w:val="20"/>
          <w:szCs w:val="20"/>
          <w:color w:val="auto"/>
        </w:rPr>
      </w:pPr>
      <w:r>
        <w:rPr>
          <w:rFonts w:ascii="Arial" w:cs="Arial" w:eastAsia="Arial" w:hAnsi="Arial"/>
          <w:sz w:val="20"/>
          <w:szCs w:val="20"/>
          <w:color w:val="auto"/>
        </w:rPr>
        <w:t>Designed such internal control over fnancial reportng, or caused such internal control over fnancial reportng to be designed under our supervision, to provide reasonable assurance regarding the reliability of fnancial reportng and the preparaton of consolidated fnancial statements for external purposes in accordance with generally accepted accountng principles;</w:t>
      </w:r>
    </w:p>
    <w:p>
      <w:pPr>
        <w:spacing w:after="0" w:line="218" w:lineRule="exact"/>
        <w:rPr>
          <w:rFonts w:ascii="Arial" w:cs="Arial" w:eastAsia="Arial" w:hAnsi="Arial"/>
          <w:sz w:val="20"/>
          <w:szCs w:val="20"/>
          <w:color w:val="auto"/>
        </w:rPr>
      </w:pPr>
    </w:p>
    <w:p>
      <w:pPr>
        <w:jc w:val="both"/>
        <w:ind w:left="1880" w:hanging="375"/>
        <w:spacing w:after="0" w:line="264" w:lineRule="auto"/>
        <w:tabs>
          <w:tab w:leader="none" w:pos="1880" w:val="left"/>
        </w:tabs>
        <w:numPr>
          <w:ilvl w:val="1"/>
          <w:numId w:val="16"/>
        </w:numPr>
        <w:rPr>
          <w:rFonts w:ascii="Arial" w:cs="Arial" w:eastAsia="Arial" w:hAnsi="Arial"/>
          <w:sz w:val="20"/>
          <w:szCs w:val="20"/>
          <w:color w:val="auto"/>
        </w:rPr>
      </w:pPr>
      <w:r>
        <w:rPr>
          <w:rFonts w:ascii="Arial" w:cs="Arial" w:eastAsia="Arial" w:hAnsi="Arial"/>
          <w:sz w:val="20"/>
          <w:szCs w:val="20"/>
          <w:color w:val="auto"/>
        </w:rPr>
        <w:t>Evaluated the efectveness of the registrant’s disclosure controls and procedures and presented in this report our conclusions about the efectveness of the disclosure controls and procedures, as of the end of the period covered by this report based on such evaluaton; and</w:t>
      </w:r>
    </w:p>
    <w:p>
      <w:pPr>
        <w:spacing w:after="0" w:line="213" w:lineRule="exact"/>
        <w:rPr>
          <w:rFonts w:ascii="Arial" w:cs="Arial" w:eastAsia="Arial" w:hAnsi="Arial"/>
          <w:sz w:val="20"/>
          <w:szCs w:val="20"/>
          <w:color w:val="auto"/>
        </w:rPr>
      </w:pPr>
    </w:p>
    <w:p>
      <w:pPr>
        <w:jc w:val="both"/>
        <w:ind w:left="1880" w:hanging="375"/>
        <w:spacing w:after="0" w:line="260" w:lineRule="auto"/>
        <w:tabs>
          <w:tab w:leader="none" w:pos="1880" w:val="left"/>
        </w:tabs>
        <w:numPr>
          <w:ilvl w:val="1"/>
          <w:numId w:val="16"/>
        </w:numPr>
        <w:rPr>
          <w:rFonts w:ascii="Arial" w:cs="Arial" w:eastAsia="Arial" w:hAnsi="Arial"/>
          <w:sz w:val="20"/>
          <w:szCs w:val="20"/>
          <w:color w:val="auto"/>
        </w:rPr>
      </w:pPr>
      <w:r>
        <w:rPr>
          <w:rFonts w:ascii="Arial" w:cs="Arial" w:eastAsia="Arial" w:hAnsi="Arial"/>
          <w:sz w:val="20"/>
          <w:szCs w:val="20"/>
          <w:color w:val="auto"/>
        </w:rPr>
        <w:t>Disclosed in this report any change in the registrant’s internal control over fnancial reportng that occurred during the registrant’s most recent fscal quarter (the registrant's fourth fscal quarter in the case of an annual report) that has materially afected, or is reasonably likely to materially afect, the registrant’s internal control over fnancial reportng;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356235</wp:posOffset>
            </wp:positionV>
            <wp:extent cx="7157720" cy="425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30" w:right="339" w:bottom="1440" w:gutter="0" w:footer="0" w:header="0"/>
        </w:sectPr>
      </w:pPr>
    </w:p>
    <w:bookmarkStart w:id="47" w:name="page48"/>
    <w:bookmarkEnd w:id="47"/>
    <w:p>
      <w:pPr>
        <w:spacing w:after="0" w:line="120" w:lineRule="exact"/>
        <w:rPr>
          <w:sz w:val="20"/>
          <w:szCs w:val="20"/>
          <w:color w:val="auto"/>
        </w:rPr>
      </w:pPr>
    </w:p>
    <w:p>
      <w:pPr>
        <w:jc w:val="both"/>
        <w:ind w:left="1120" w:hanging="383"/>
        <w:spacing w:after="0" w:line="264" w:lineRule="auto"/>
        <w:tabs>
          <w:tab w:leader="none" w:pos="1120" w:val="left"/>
        </w:tabs>
        <w:numPr>
          <w:ilvl w:val="0"/>
          <w:numId w:val="17"/>
        </w:numPr>
        <w:rPr>
          <w:rFonts w:ascii="Arial" w:cs="Arial" w:eastAsia="Arial" w:hAnsi="Arial"/>
          <w:sz w:val="20"/>
          <w:szCs w:val="20"/>
          <w:color w:val="auto"/>
        </w:rPr>
      </w:pPr>
      <w:r>
        <w:rPr>
          <w:rFonts w:ascii="Arial" w:cs="Arial" w:eastAsia="Arial" w:hAnsi="Arial"/>
          <w:sz w:val="20"/>
          <w:szCs w:val="20"/>
          <w:color w:val="auto"/>
        </w:rPr>
        <w:t>The registrant’s other certfying ofcer and I have disclosed, based on our most recent evaluaton of internal control over fnancial reportng, to the registrant’s auditors and the audit commitee of the registrant’s board of directors (or persons performing the equivalent functons):</w:t>
      </w:r>
    </w:p>
    <w:p>
      <w:pPr>
        <w:spacing w:after="0" w:line="213" w:lineRule="exact"/>
        <w:rPr>
          <w:rFonts w:ascii="Arial" w:cs="Arial" w:eastAsia="Arial" w:hAnsi="Arial"/>
          <w:sz w:val="20"/>
          <w:szCs w:val="20"/>
          <w:color w:val="auto"/>
        </w:rPr>
      </w:pPr>
    </w:p>
    <w:p>
      <w:pPr>
        <w:jc w:val="both"/>
        <w:ind w:left="1860" w:hanging="375"/>
        <w:spacing w:after="0" w:line="264" w:lineRule="auto"/>
        <w:tabs>
          <w:tab w:leader="none" w:pos="1860" w:val="left"/>
        </w:tabs>
        <w:numPr>
          <w:ilvl w:val="1"/>
          <w:numId w:val="17"/>
        </w:numPr>
        <w:rPr>
          <w:rFonts w:ascii="Arial" w:cs="Arial" w:eastAsia="Arial" w:hAnsi="Arial"/>
          <w:sz w:val="20"/>
          <w:szCs w:val="20"/>
          <w:color w:val="auto"/>
        </w:rPr>
      </w:pPr>
      <w:r>
        <w:rPr>
          <w:rFonts w:ascii="Arial" w:cs="Arial" w:eastAsia="Arial" w:hAnsi="Arial"/>
          <w:sz w:val="20"/>
          <w:szCs w:val="20"/>
          <w:color w:val="auto"/>
        </w:rPr>
        <w:t>All signifcant defciencies and material weaknesses in the design or operaton of internal control over fnancial reportng which are reasonably likely to adversely afect the registrant’s ability to record, process, summarize and report fnancial informaton; and</w:t>
      </w:r>
    </w:p>
    <w:p>
      <w:pPr>
        <w:spacing w:after="0" w:line="213" w:lineRule="exact"/>
        <w:rPr>
          <w:rFonts w:ascii="Arial" w:cs="Arial" w:eastAsia="Arial" w:hAnsi="Arial"/>
          <w:sz w:val="20"/>
          <w:szCs w:val="20"/>
          <w:color w:val="auto"/>
        </w:rPr>
      </w:pPr>
    </w:p>
    <w:p>
      <w:pPr>
        <w:ind w:left="1860" w:hanging="375"/>
        <w:spacing w:after="0" w:line="274" w:lineRule="auto"/>
        <w:tabs>
          <w:tab w:leader="none" w:pos="1860" w:val="left"/>
        </w:tabs>
        <w:numPr>
          <w:ilvl w:val="1"/>
          <w:numId w:val="17"/>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signifcant role in the registrant’s internal control over fnancial reportng.</w:t>
      </w:r>
    </w:p>
    <w:p>
      <w:pPr>
        <w:spacing w:after="0" w:line="200" w:lineRule="exact"/>
        <w:rPr>
          <w:sz w:val="20"/>
          <w:szCs w:val="20"/>
          <w:color w:val="auto"/>
        </w:rPr>
      </w:pPr>
    </w:p>
    <w:p>
      <w:pPr>
        <w:spacing w:after="0" w:line="287" w:lineRule="exact"/>
        <w:rPr>
          <w:sz w:val="20"/>
          <w:szCs w:val="20"/>
          <w:color w:val="auto"/>
        </w:rPr>
      </w:pPr>
    </w:p>
    <w:p>
      <w:pPr>
        <w:spacing w:after="0"/>
        <w:tabs>
          <w:tab w:leader="none" w:pos="6580" w:val="left"/>
          <w:tab w:leader="none" w:pos="7200" w:val="left"/>
        </w:tabs>
        <w:rPr>
          <w:sz w:val="20"/>
          <w:szCs w:val="20"/>
          <w:color w:val="auto"/>
        </w:rPr>
      </w:pPr>
      <w:r>
        <w:rPr>
          <w:rFonts w:ascii="Arial" w:cs="Arial" w:eastAsia="Arial" w:hAnsi="Arial"/>
          <w:sz w:val="20"/>
          <w:szCs w:val="20"/>
          <w:color w:val="auto"/>
        </w:rPr>
        <w:t>Date: July 27, 2023</w:t>
      </w:r>
      <w:r>
        <w:rPr>
          <w:sz w:val="20"/>
          <w:szCs w:val="20"/>
          <w:color w:val="auto"/>
        </w:rPr>
        <w:tab/>
      </w:r>
      <w:r>
        <w:rPr>
          <w:rFonts w:ascii="Arial" w:cs="Arial" w:eastAsia="Arial" w:hAnsi="Arial"/>
          <w:sz w:val="20"/>
          <w:szCs w:val="20"/>
          <w:color w:val="auto"/>
        </w:rPr>
        <w:t>By:</w:t>
      </w:r>
      <w:r>
        <w:rPr>
          <w:sz w:val="20"/>
          <w:szCs w:val="20"/>
          <w:color w:val="auto"/>
        </w:rPr>
        <w:tab/>
      </w:r>
      <w:r>
        <w:rPr>
          <w:rFonts w:ascii="Arial" w:cs="Arial" w:eastAsia="Arial" w:hAnsi="Arial"/>
          <w:sz w:val="16"/>
          <w:szCs w:val="16"/>
          <w:color w:val="auto"/>
        </w:rPr>
        <w:t>/s/ James A. J. Nickolas</w:t>
      </w:r>
    </w:p>
    <w:p>
      <w:pPr>
        <w:spacing w:after="0" w:line="54" w:lineRule="exact"/>
        <w:rPr>
          <w:sz w:val="20"/>
          <w:szCs w:val="20"/>
          <w:color w:val="auto"/>
        </w:rPr>
      </w:pPr>
    </w:p>
    <w:p>
      <w:pPr>
        <w:ind w:left="7220"/>
        <w:spacing w:after="0"/>
        <w:rPr>
          <w:sz w:val="20"/>
          <w:szCs w:val="20"/>
          <w:color w:val="auto"/>
        </w:rPr>
      </w:pPr>
      <w:r>
        <w:rPr>
          <w:rFonts w:ascii="Arial" w:cs="Arial" w:eastAsia="Arial" w:hAnsi="Arial"/>
          <w:sz w:val="20"/>
          <w:szCs w:val="20"/>
          <w:color w:val="auto"/>
        </w:rPr>
        <w:t>James A. J. Nickolas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4570095</wp:posOffset>
            </wp:positionH>
            <wp:positionV relativeFrom="paragraph">
              <wp:posOffset>-138430</wp:posOffset>
            </wp:positionV>
            <wp:extent cx="2554605"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20" w:lineRule="exact"/>
        <w:rPr>
          <w:sz w:val="20"/>
          <w:szCs w:val="20"/>
          <w:color w:val="auto"/>
        </w:rPr>
      </w:pPr>
    </w:p>
    <w:p>
      <w:pPr>
        <w:ind w:left="7220"/>
        <w:spacing w:after="0"/>
        <w:rPr>
          <w:sz w:val="20"/>
          <w:szCs w:val="20"/>
          <w:color w:val="auto"/>
        </w:rPr>
      </w:pPr>
      <w:r>
        <w:rPr>
          <w:rFonts w:ascii="Arial" w:cs="Arial" w:eastAsia="Arial" w:hAnsi="Arial"/>
          <w:sz w:val="20"/>
          <w:szCs w:val="20"/>
          <w:color w:val="auto"/>
        </w:rPr>
        <w:t>Sr. Vice President and</w:t>
      </w:r>
    </w:p>
    <w:p>
      <w:pPr>
        <w:spacing w:after="0" w:line="40" w:lineRule="exact"/>
        <w:rPr>
          <w:sz w:val="20"/>
          <w:szCs w:val="20"/>
          <w:color w:val="auto"/>
        </w:rPr>
      </w:pPr>
    </w:p>
    <w:p>
      <w:pPr>
        <w:ind w:left="7340"/>
        <w:spacing w:after="0"/>
        <w:rPr>
          <w:sz w:val="20"/>
          <w:szCs w:val="20"/>
          <w:color w:val="auto"/>
        </w:rPr>
      </w:pPr>
      <w:r>
        <w:rPr>
          <w:rFonts w:ascii="Arial" w:cs="Arial" w:eastAsia="Arial" w:hAnsi="Arial"/>
          <w:sz w:val="20"/>
          <w:szCs w:val="20"/>
          <w:color w:val="auto"/>
        </w:rPr>
        <w:t>Chief Financial Ofcer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388620</wp:posOffset>
            </wp:positionV>
            <wp:extent cx="7157720" cy="425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440" w:right="339" w:bottom="1440" w:gutter="0" w:footer="0" w:header="0"/>
        </w:sectPr>
      </w:pPr>
    </w:p>
    <w:bookmarkStart w:id="48" w:name="page49"/>
    <w:bookmarkEnd w:id="48"/>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49" w:name="page50"/>
    <w:bookmarkEnd w:id="49"/>
    <w:p>
      <w:pPr>
        <w:jc w:val="right"/>
        <w:spacing w:after="0"/>
        <w:rPr>
          <w:sz w:val="20"/>
          <w:szCs w:val="20"/>
          <w:color w:val="auto"/>
        </w:rPr>
      </w:pPr>
      <w:r>
        <w:rPr>
          <w:rFonts w:ascii="Arial" w:cs="Arial" w:eastAsia="Arial" w:hAnsi="Arial"/>
          <w:sz w:val="20"/>
          <w:szCs w:val="20"/>
          <w:b w:val="1"/>
          <w:bCs w:val="1"/>
          <w:color w:val="auto"/>
        </w:rPr>
        <w:t>EXHIBIT 32.01</w:t>
      </w:r>
    </w:p>
    <w:p>
      <w:pPr>
        <w:spacing w:after="0" w:line="256"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color w:val="auto"/>
        </w:rPr>
        <w:t>Writen Statement Pursuant to 18 U.S.C. 1350,</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As Adopted Pursuant to Secton 906 of the Sarbanes-Oxley Act of 2002</w:t>
      </w:r>
    </w:p>
    <w:p>
      <w:pPr>
        <w:spacing w:after="0" w:line="247" w:lineRule="exact"/>
        <w:rPr>
          <w:sz w:val="20"/>
          <w:szCs w:val="20"/>
          <w:color w:val="auto"/>
        </w:rPr>
      </w:pPr>
    </w:p>
    <w:p>
      <w:pPr>
        <w:jc w:val="both"/>
        <w:ind w:firstLine="749"/>
        <w:spacing w:after="0" w:line="264" w:lineRule="auto"/>
        <w:rPr>
          <w:sz w:val="20"/>
          <w:szCs w:val="20"/>
          <w:color w:val="auto"/>
        </w:rPr>
      </w:pPr>
      <w:r>
        <w:rPr>
          <w:rFonts w:ascii="Arial" w:cs="Arial" w:eastAsia="Arial" w:hAnsi="Arial"/>
          <w:sz w:val="20"/>
          <w:szCs w:val="20"/>
          <w:color w:val="auto"/>
        </w:rPr>
        <w:t>In connecton with the Quarterly Report on Form 10-Q for the period ended June 30, 2023 (the “Report”) of Martn Marieta Materials, Inc. (the “Registrant”), as fled with the Securites and Exchange Commission on the date hereof, I, C. Howard Nye, the Chief Executve Ofcer of the Registrant, certfy, to the best of my knowledge, that:</w:t>
      </w:r>
    </w:p>
    <w:p>
      <w:pPr>
        <w:spacing w:after="0" w:line="213" w:lineRule="exact"/>
        <w:rPr>
          <w:sz w:val="20"/>
          <w:szCs w:val="20"/>
          <w:color w:val="auto"/>
        </w:rPr>
      </w:pPr>
    </w:p>
    <w:p>
      <w:pPr>
        <w:ind w:left="1500" w:hanging="743"/>
        <w:spacing w:after="0" w:line="274" w:lineRule="auto"/>
        <w:tabs>
          <w:tab w:leader="none" w:pos="1500" w:val="left"/>
        </w:tabs>
        <w:numPr>
          <w:ilvl w:val="0"/>
          <w:numId w:val="18"/>
        </w:numPr>
        <w:rPr>
          <w:rFonts w:ascii="Arial" w:cs="Arial" w:eastAsia="Arial" w:hAnsi="Arial"/>
          <w:sz w:val="20"/>
          <w:szCs w:val="20"/>
          <w:color w:val="auto"/>
        </w:rPr>
      </w:pPr>
      <w:r>
        <w:rPr>
          <w:rFonts w:ascii="Arial" w:cs="Arial" w:eastAsia="Arial" w:hAnsi="Arial"/>
          <w:sz w:val="20"/>
          <w:szCs w:val="20"/>
          <w:color w:val="auto"/>
        </w:rPr>
        <w:t>the Report fully complies with the requirements of Secton 13(a) or 15(d) of the Securites Exchange Act of 1934, as amended; and</w:t>
      </w:r>
    </w:p>
    <w:p>
      <w:pPr>
        <w:spacing w:after="0" w:line="203" w:lineRule="exact"/>
        <w:rPr>
          <w:rFonts w:ascii="Arial" w:cs="Arial" w:eastAsia="Arial" w:hAnsi="Arial"/>
          <w:sz w:val="20"/>
          <w:szCs w:val="20"/>
          <w:color w:val="auto"/>
        </w:rPr>
      </w:pPr>
    </w:p>
    <w:p>
      <w:pPr>
        <w:ind w:left="1500" w:hanging="743"/>
        <w:spacing w:after="0" w:line="274" w:lineRule="auto"/>
        <w:tabs>
          <w:tab w:leader="none" w:pos="1500" w:val="left"/>
        </w:tabs>
        <w:numPr>
          <w:ilvl w:val="0"/>
          <w:numId w:val="18"/>
        </w:numPr>
        <w:rPr>
          <w:rFonts w:ascii="Arial" w:cs="Arial" w:eastAsia="Arial" w:hAnsi="Arial"/>
          <w:sz w:val="20"/>
          <w:szCs w:val="20"/>
          <w:color w:val="auto"/>
        </w:rPr>
      </w:pPr>
      <w:r>
        <w:rPr>
          <w:rFonts w:ascii="Arial" w:cs="Arial" w:eastAsia="Arial" w:hAnsi="Arial"/>
          <w:sz w:val="20"/>
          <w:szCs w:val="20"/>
          <w:color w:val="auto"/>
        </w:rPr>
        <w:t>the informaton contained in the Report fairly presents, in all material respects, the fnancial conditon and results of operatons of the Registrant.</w:t>
      </w:r>
    </w:p>
    <w:p>
      <w:pPr>
        <w:spacing w:after="0" w:line="200" w:lineRule="exact"/>
        <w:rPr>
          <w:sz w:val="20"/>
          <w:szCs w:val="20"/>
          <w:color w:val="auto"/>
        </w:rPr>
      </w:pPr>
    </w:p>
    <w:p>
      <w:pPr>
        <w:spacing w:after="0" w:line="287" w:lineRule="exact"/>
        <w:rPr>
          <w:sz w:val="20"/>
          <w:szCs w:val="20"/>
          <w:color w:val="auto"/>
        </w:rPr>
      </w:pPr>
    </w:p>
    <w:p>
      <w:pPr>
        <w:ind w:left="6760"/>
        <w:spacing w:after="0"/>
        <w:rPr>
          <w:sz w:val="20"/>
          <w:szCs w:val="20"/>
          <w:color w:val="auto"/>
        </w:rPr>
      </w:pPr>
      <w:r>
        <w:rPr>
          <w:rFonts w:ascii="Arial" w:cs="Arial" w:eastAsia="Arial" w:hAnsi="Arial"/>
          <w:sz w:val="20"/>
          <w:szCs w:val="20"/>
          <w:color w:val="auto"/>
        </w:rPr>
        <w:t>/s/ C. Howard Nye</w:t>
      </w:r>
    </w:p>
    <w:p>
      <w:pPr>
        <w:spacing w:after="0" w:line="54" w:lineRule="exact"/>
        <w:rPr>
          <w:sz w:val="20"/>
          <w:szCs w:val="20"/>
          <w:color w:val="auto"/>
        </w:rPr>
      </w:pPr>
    </w:p>
    <w:p>
      <w:pPr>
        <w:ind w:left="6760"/>
        <w:spacing w:after="0"/>
        <w:rPr>
          <w:sz w:val="20"/>
          <w:szCs w:val="20"/>
          <w:color w:val="auto"/>
        </w:rPr>
      </w:pPr>
      <w:r>
        <w:rPr>
          <w:rFonts w:ascii="Arial" w:cs="Arial" w:eastAsia="Arial" w:hAnsi="Arial"/>
          <w:sz w:val="20"/>
          <w:szCs w:val="20"/>
          <w:color w:val="auto"/>
        </w:rPr>
        <w:t>C. Howard Nye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-138430</wp:posOffset>
            </wp:positionV>
            <wp:extent cx="2854960"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2854960" cy="8255"/>
                    </a:xfrm>
                    <a:prstGeom prst="rect">
                      <a:avLst/>
                    </a:prstGeom>
                    <a:noFill/>
                  </pic:spPr>
                </pic:pic>
              </a:graphicData>
            </a:graphic>
          </wp:anchor>
        </w:drawing>
      </w:r>
    </w:p>
    <w:p>
      <w:pPr>
        <w:spacing w:after="0" w:line="20" w:lineRule="exact"/>
        <w:rPr>
          <w:sz w:val="20"/>
          <w:szCs w:val="20"/>
          <w:color w:val="auto"/>
        </w:rPr>
      </w:pPr>
    </w:p>
    <w:p>
      <w:pPr>
        <w:ind w:left="6760"/>
        <w:spacing w:after="0"/>
        <w:rPr>
          <w:sz w:val="20"/>
          <w:szCs w:val="20"/>
          <w:color w:val="auto"/>
        </w:rPr>
      </w:pPr>
      <w:r>
        <w:rPr>
          <w:rFonts w:ascii="Arial" w:cs="Arial" w:eastAsia="Arial" w:hAnsi="Arial"/>
          <w:sz w:val="20"/>
          <w:szCs w:val="20"/>
          <w:color w:val="auto"/>
        </w:rPr>
        <w:t>Chairman, President and</w:t>
      </w:r>
    </w:p>
    <w:p>
      <w:pPr>
        <w:spacing w:after="0" w:line="40" w:lineRule="exact"/>
        <w:rPr>
          <w:sz w:val="20"/>
          <w:szCs w:val="20"/>
          <w:color w:val="auto"/>
        </w:rPr>
      </w:pPr>
    </w:p>
    <w:p>
      <w:pPr>
        <w:ind w:left="6900"/>
        <w:spacing w:after="0"/>
        <w:rPr>
          <w:sz w:val="20"/>
          <w:szCs w:val="20"/>
          <w:color w:val="auto"/>
        </w:rPr>
      </w:pPr>
      <w:r>
        <w:rPr>
          <w:rFonts w:ascii="Arial" w:cs="Arial" w:eastAsia="Arial" w:hAnsi="Arial"/>
          <w:sz w:val="20"/>
          <w:szCs w:val="20"/>
          <w:color w:val="auto"/>
        </w:rPr>
        <w:t>Chief Executve Ofcer</w:t>
      </w:r>
    </w:p>
    <w:p>
      <w:pPr>
        <w:spacing w:after="0" w:line="270" w:lineRule="exact"/>
        <w:rPr>
          <w:sz w:val="20"/>
          <w:szCs w:val="20"/>
          <w:color w:val="auto"/>
        </w:rPr>
      </w:pPr>
    </w:p>
    <w:p>
      <w:pPr>
        <w:spacing w:after="0"/>
        <w:rPr>
          <w:sz w:val="20"/>
          <w:szCs w:val="20"/>
          <w:color w:val="auto"/>
        </w:rPr>
      </w:pPr>
      <w:r>
        <w:rPr>
          <w:rFonts w:ascii="Arial" w:cs="Arial" w:eastAsia="Arial" w:hAnsi="Arial"/>
          <w:sz w:val="20"/>
          <w:szCs w:val="20"/>
          <w:color w:val="auto"/>
        </w:rPr>
        <w:t>Dated: July 27, 2023</w:t>
      </w:r>
    </w:p>
    <w:p>
      <w:pPr>
        <w:spacing w:after="0" w:line="256" w:lineRule="exact"/>
        <w:rPr>
          <w:sz w:val="20"/>
          <w:szCs w:val="20"/>
          <w:color w:val="auto"/>
        </w:rPr>
      </w:pPr>
    </w:p>
    <w:p>
      <w:pPr>
        <w:spacing w:after="0" w:line="274" w:lineRule="auto"/>
        <w:rPr>
          <w:sz w:val="20"/>
          <w:szCs w:val="20"/>
          <w:color w:val="auto"/>
        </w:rPr>
      </w:pPr>
      <w:r>
        <w:rPr>
          <w:rFonts w:ascii="Arial" w:cs="Arial" w:eastAsia="Arial" w:hAnsi="Arial"/>
          <w:sz w:val="20"/>
          <w:szCs w:val="20"/>
          <w:color w:val="auto"/>
        </w:rPr>
        <w:t>A signed original of this writen statement required by Secton 906 has been provided to Martn Marieta Materials, Inc. and will be retained by Martn Marieta Materials, Inc. and furnished to the Securites and Exchange Commission or its staf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346710</wp:posOffset>
            </wp:positionV>
            <wp:extent cx="7157720" cy="425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 w:right="339" w:bottom="1440" w:gutter="0" w:footer="0" w:header="0"/>
        </w:sectPr>
      </w:pPr>
    </w:p>
    <w:bookmarkStart w:id="50" w:name="page51"/>
    <w:bookmarkEnd w:id="50"/>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51" w:name="page52"/>
    <w:bookmarkEnd w:id="51"/>
    <w:p>
      <w:pPr>
        <w:jc w:val="right"/>
        <w:spacing w:after="0"/>
        <w:rPr>
          <w:sz w:val="20"/>
          <w:szCs w:val="20"/>
          <w:color w:val="auto"/>
        </w:rPr>
      </w:pPr>
      <w:r>
        <w:rPr>
          <w:rFonts w:ascii="Arial" w:cs="Arial" w:eastAsia="Arial" w:hAnsi="Arial"/>
          <w:sz w:val="20"/>
          <w:szCs w:val="20"/>
          <w:b w:val="1"/>
          <w:bCs w:val="1"/>
          <w:color w:val="auto"/>
        </w:rPr>
        <w:t>EXHIBIT 32.02</w:t>
      </w:r>
    </w:p>
    <w:p>
      <w:pPr>
        <w:spacing w:after="0" w:line="256"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color w:val="auto"/>
        </w:rPr>
        <w:t>Writen Statement Pursuant to 18 U.S.C. 1350,</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As Adopted Pursuant to Secton 906 of the Sarbanes-Oxley Act of 2002</w:t>
      </w:r>
    </w:p>
    <w:p>
      <w:pPr>
        <w:spacing w:after="0" w:line="247" w:lineRule="exact"/>
        <w:rPr>
          <w:sz w:val="20"/>
          <w:szCs w:val="20"/>
          <w:color w:val="auto"/>
        </w:rPr>
      </w:pPr>
    </w:p>
    <w:p>
      <w:pPr>
        <w:jc w:val="both"/>
        <w:ind w:firstLine="749"/>
        <w:spacing w:after="0" w:line="264" w:lineRule="auto"/>
        <w:rPr>
          <w:sz w:val="20"/>
          <w:szCs w:val="20"/>
          <w:color w:val="auto"/>
        </w:rPr>
      </w:pPr>
      <w:r>
        <w:rPr>
          <w:rFonts w:ascii="Arial" w:cs="Arial" w:eastAsia="Arial" w:hAnsi="Arial"/>
          <w:sz w:val="20"/>
          <w:szCs w:val="20"/>
          <w:color w:val="auto"/>
        </w:rPr>
        <w:t>In connecton with the Quarterly Report on Form 10-Q for the period ended June 30, 2023 (the “Report”) of Martn Marieta Materials, Inc. (the “Registrant”), as fled with the Securites and Exchange Commission on the date hereof, I, James A. J. Nickolas, the Chief Financial Ofcer of the Registrant, certfy, to the best of my knowledge, that:</w:t>
      </w:r>
    </w:p>
    <w:p>
      <w:pPr>
        <w:spacing w:after="0" w:line="213" w:lineRule="exact"/>
        <w:rPr>
          <w:sz w:val="20"/>
          <w:szCs w:val="20"/>
          <w:color w:val="auto"/>
        </w:rPr>
      </w:pPr>
    </w:p>
    <w:p>
      <w:pPr>
        <w:ind w:left="1500" w:hanging="743"/>
        <w:spacing w:after="0" w:line="274" w:lineRule="auto"/>
        <w:tabs>
          <w:tab w:leader="none" w:pos="1500" w:val="left"/>
        </w:tabs>
        <w:numPr>
          <w:ilvl w:val="0"/>
          <w:numId w:val="19"/>
        </w:numPr>
        <w:rPr>
          <w:rFonts w:ascii="Arial" w:cs="Arial" w:eastAsia="Arial" w:hAnsi="Arial"/>
          <w:sz w:val="20"/>
          <w:szCs w:val="20"/>
          <w:color w:val="auto"/>
        </w:rPr>
      </w:pPr>
      <w:r>
        <w:rPr>
          <w:rFonts w:ascii="Arial" w:cs="Arial" w:eastAsia="Arial" w:hAnsi="Arial"/>
          <w:sz w:val="20"/>
          <w:szCs w:val="20"/>
          <w:color w:val="auto"/>
        </w:rPr>
        <w:t>the Report fully complies with the requirements of Secton 13(a) or 15(d) of the Securites Exchange Act of 1934, as amended; and</w:t>
      </w:r>
    </w:p>
    <w:p>
      <w:pPr>
        <w:spacing w:after="0" w:line="203" w:lineRule="exact"/>
        <w:rPr>
          <w:rFonts w:ascii="Arial" w:cs="Arial" w:eastAsia="Arial" w:hAnsi="Arial"/>
          <w:sz w:val="20"/>
          <w:szCs w:val="20"/>
          <w:color w:val="auto"/>
        </w:rPr>
      </w:pPr>
    </w:p>
    <w:p>
      <w:pPr>
        <w:ind w:left="1500" w:hanging="743"/>
        <w:spacing w:after="0" w:line="274" w:lineRule="auto"/>
        <w:tabs>
          <w:tab w:leader="none" w:pos="1500" w:val="left"/>
        </w:tabs>
        <w:numPr>
          <w:ilvl w:val="0"/>
          <w:numId w:val="19"/>
        </w:numPr>
        <w:rPr>
          <w:rFonts w:ascii="Arial" w:cs="Arial" w:eastAsia="Arial" w:hAnsi="Arial"/>
          <w:sz w:val="20"/>
          <w:szCs w:val="20"/>
          <w:color w:val="auto"/>
        </w:rPr>
      </w:pPr>
      <w:r>
        <w:rPr>
          <w:rFonts w:ascii="Arial" w:cs="Arial" w:eastAsia="Arial" w:hAnsi="Arial"/>
          <w:sz w:val="20"/>
          <w:szCs w:val="20"/>
          <w:color w:val="auto"/>
        </w:rPr>
        <w:t>the informaton contained in the Report fairly presents, in all material respects, the fnancial conditon and results of operatons of the Registrant.</w:t>
      </w:r>
    </w:p>
    <w:p>
      <w:pPr>
        <w:spacing w:after="0" w:line="200" w:lineRule="exact"/>
        <w:rPr>
          <w:sz w:val="20"/>
          <w:szCs w:val="20"/>
          <w:color w:val="auto"/>
        </w:rPr>
      </w:pPr>
    </w:p>
    <w:p>
      <w:pPr>
        <w:spacing w:after="0" w:line="287" w:lineRule="exact"/>
        <w:rPr>
          <w:sz w:val="20"/>
          <w:szCs w:val="20"/>
          <w:color w:val="auto"/>
        </w:rPr>
      </w:pPr>
    </w:p>
    <w:p>
      <w:pPr>
        <w:ind w:left="6760"/>
        <w:spacing w:after="0"/>
        <w:rPr>
          <w:sz w:val="20"/>
          <w:szCs w:val="20"/>
          <w:color w:val="auto"/>
        </w:rPr>
      </w:pPr>
      <w:r>
        <w:rPr>
          <w:rFonts w:ascii="Arial" w:cs="Arial" w:eastAsia="Arial" w:hAnsi="Arial"/>
          <w:sz w:val="20"/>
          <w:szCs w:val="20"/>
          <w:color w:val="auto"/>
        </w:rPr>
        <w:t>/s/ James A. J. Nickolas</w:t>
      </w:r>
    </w:p>
    <w:p>
      <w:pPr>
        <w:spacing w:after="0" w:line="54" w:lineRule="exact"/>
        <w:rPr>
          <w:sz w:val="20"/>
          <w:szCs w:val="20"/>
          <w:color w:val="auto"/>
        </w:rPr>
      </w:pPr>
    </w:p>
    <w:p>
      <w:pPr>
        <w:ind w:left="6760"/>
        <w:spacing w:after="0"/>
        <w:rPr>
          <w:sz w:val="20"/>
          <w:szCs w:val="20"/>
          <w:color w:val="auto"/>
        </w:rPr>
      </w:pPr>
      <w:r>
        <w:rPr>
          <w:rFonts w:ascii="Arial" w:cs="Arial" w:eastAsia="Arial" w:hAnsi="Arial"/>
          <w:sz w:val="20"/>
          <w:szCs w:val="20"/>
          <w:color w:val="auto"/>
        </w:rPr>
        <w:t>James A. J. Nickolas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-138430</wp:posOffset>
            </wp:positionV>
            <wp:extent cx="285496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2854960" cy="8255"/>
                    </a:xfrm>
                    <a:prstGeom prst="rect">
                      <a:avLst/>
                    </a:prstGeom>
                    <a:noFill/>
                  </pic:spPr>
                </pic:pic>
              </a:graphicData>
            </a:graphic>
          </wp:anchor>
        </w:drawing>
      </w:r>
    </w:p>
    <w:p>
      <w:pPr>
        <w:spacing w:after="0" w:line="20" w:lineRule="exact"/>
        <w:rPr>
          <w:sz w:val="20"/>
          <w:szCs w:val="20"/>
          <w:color w:val="auto"/>
        </w:rPr>
      </w:pPr>
    </w:p>
    <w:p>
      <w:pPr>
        <w:ind w:left="6760"/>
        <w:spacing w:after="0"/>
        <w:rPr>
          <w:sz w:val="20"/>
          <w:szCs w:val="20"/>
          <w:color w:val="auto"/>
        </w:rPr>
      </w:pPr>
      <w:r>
        <w:rPr>
          <w:rFonts w:ascii="Arial" w:cs="Arial" w:eastAsia="Arial" w:hAnsi="Arial"/>
          <w:sz w:val="20"/>
          <w:szCs w:val="20"/>
          <w:color w:val="auto"/>
        </w:rPr>
        <w:t>Sr. Vice President and</w:t>
      </w:r>
    </w:p>
    <w:p>
      <w:pPr>
        <w:spacing w:after="0" w:line="40" w:lineRule="exact"/>
        <w:rPr>
          <w:sz w:val="20"/>
          <w:szCs w:val="20"/>
          <w:color w:val="auto"/>
        </w:rPr>
      </w:pPr>
    </w:p>
    <w:p>
      <w:pPr>
        <w:ind w:left="6900"/>
        <w:spacing w:after="0"/>
        <w:rPr>
          <w:sz w:val="20"/>
          <w:szCs w:val="20"/>
          <w:color w:val="auto"/>
        </w:rPr>
      </w:pPr>
      <w:r>
        <w:rPr>
          <w:rFonts w:ascii="Arial" w:cs="Arial" w:eastAsia="Arial" w:hAnsi="Arial"/>
          <w:sz w:val="20"/>
          <w:szCs w:val="20"/>
          <w:color w:val="auto"/>
        </w:rPr>
        <w:t>Chief Financial Ofcer</w:t>
      </w:r>
    </w:p>
    <w:p>
      <w:pPr>
        <w:spacing w:after="0" w:line="270" w:lineRule="exact"/>
        <w:rPr>
          <w:sz w:val="20"/>
          <w:szCs w:val="20"/>
          <w:color w:val="auto"/>
        </w:rPr>
      </w:pPr>
    </w:p>
    <w:p>
      <w:pPr>
        <w:spacing w:after="0"/>
        <w:rPr>
          <w:sz w:val="20"/>
          <w:szCs w:val="20"/>
          <w:color w:val="auto"/>
        </w:rPr>
      </w:pPr>
      <w:r>
        <w:rPr>
          <w:rFonts w:ascii="Arial" w:cs="Arial" w:eastAsia="Arial" w:hAnsi="Arial"/>
          <w:sz w:val="20"/>
          <w:szCs w:val="20"/>
          <w:color w:val="auto"/>
        </w:rPr>
        <w:t>Dated: July 27, 2023</w:t>
      </w:r>
    </w:p>
    <w:p>
      <w:pPr>
        <w:spacing w:after="0" w:line="256" w:lineRule="exact"/>
        <w:rPr>
          <w:sz w:val="20"/>
          <w:szCs w:val="20"/>
          <w:color w:val="auto"/>
        </w:rPr>
      </w:pPr>
    </w:p>
    <w:p>
      <w:pPr>
        <w:spacing w:after="0" w:line="274" w:lineRule="auto"/>
        <w:rPr>
          <w:sz w:val="20"/>
          <w:szCs w:val="20"/>
          <w:color w:val="auto"/>
        </w:rPr>
      </w:pPr>
      <w:r>
        <w:rPr>
          <w:rFonts w:ascii="Arial" w:cs="Arial" w:eastAsia="Arial" w:hAnsi="Arial"/>
          <w:sz w:val="20"/>
          <w:szCs w:val="20"/>
          <w:color w:val="auto"/>
        </w:rPr>
        <w:t>A signed original of this writen statement required by Secton 906 has been provided to Martn Marieta Materials, Inc. and will be retained by Martn Marieta Materials, Inc. and furnished to the Securites and Exchange Commission or its staf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346710</wp:posOffset>
            </wp:positionV>
            <wp:extent cx="7157720" cy="425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 w:right="339" w:bottom="1440" w:gutter="0" w:footer="0" w:header="0"/>
        </w:sectPr>
      </w:pPr>
    </w:p>
    <w:bookmarkStart w:id="52" w:name="page53"/>
    <w:bookmarkEnd w:id="52"/>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53" w:name="page54"/>
    <w:bookmarkEnd w:id="53"/>
    <w:p>
      <w:pPr>
        <w:jc w:val="right"/>
        <w:spacing w:after="0"/>
        <w:rPr>
          <w:sz w:val="20"/>
          <w:szCs w:val="20"/>
          <w:color w:val="auto"/>
        </w:rPr>
      </w:pPr>
      <w:r>
        <w:rPr>
          <w:rFonts w:ascii="Arial" w:cs="Arial" w:eastAsia="Arial" w:hAnsi="Arial"/>
          <w:sz w:val="20"/>
          <w:szCs w:val="20"/>
          <w:color w:val="auto"/>
        </w:rPr>
        <w:t>Appendix 1</w:t>
      </w:r>
    </w:p>
    <w:p>
      <w:pPr>
        <w:spacing w:after="0" w:line="20" w:lineRule="exact"/>
        <w:rPr>
          <w:sz w:val="20"/>
          <w:szCs w:val="20"/>
          <w:color w:val="auto"/>
        </w:rPr>
      </w:pPr>
    </w:p>
    <w:p>
      <w:pPr>
        <w:ind w:left="10340"/>
        <w:spacing w:after="0"/>
        <w:rPr>
          <w:sz w:val="20"/>
          <w:szCs w:val="20"/>
          <w:color w:val="auto"/>
        </w:rPr>
      </w:pPr>
      <w:r>
        <w:rPr>
          <w:rFonts w:ascii="Arial" w:cs="Arial" w:eastAsia="Arial" w:hAnsi="Arial"/>
          <w:sz w:val="16"/>
          <w:szCs w:val="16"/>
          <w:b w:val="1"/>
          <w:bCs w:val="1"/>
          <w:color w:val="auto"/>
        </w:rPr>
        <w:t>EXHIBIT 95</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MINE SAFETY DISCLOSURES</w:t>
      </w:r>
    </w:p>
    <w:p>
      <w:pPr>
        <w:spacing w:after="0" w:line="256" w:lineRule="exact"/>
        <w:rPr>
          <w:sz w:val="20"/>
          <w:szCs w:val="20"/>
          <w:color w:val="auto"/>
        </w:rPr>
      </w:pPr>
    </w:p>
    <w:p>
      <w:pPr>
        <w:jc w:val="both"/>
        <w:spacing w:after="0" w:line="294" w:lineRule="auto"/>
        <w:rPr>
          <w:sz w:val="20"/>
          <w:szCs w:val="20"/>
          <w:color w:val="auto"/>
        </w:rPr>
      </w:pPr>
      <w:r>
        <w:rPr>
          <w:rFonts w:ascii="Arial" w:cs="Arial" w:eastAsia="Arial" w:hAnsi="Arial"/>
          <w:sz w:val="18"/>
          <w:szCs w:val="18"/>
          <w:color w:val="auto"/>
        </w:rPr>
        <w:t>The operaton of the Company’s domestc aggregates quarries and mines is subject to regulaton by the federal Mine Safety and Health Administraton (MSHA) under the Federal Mine Safety and Health Act of 1977 (the Mine Act). MSHA inspects the Company’s quarries and mines on a regular basis and issues various citatons and orders when it believes a violaton has occurred under the Mine Act. Whenever MSHA issues a citaton or order, it also generally proposes a civil penalty, or fne, related to the alleged violaton. Citatons or orders may be contested and appealed and, as part of that process, are ofen reduced in severity and amount; they are sometmes dismissed.</w:t>
      </w:r>
    </w:p>
    <w:p>
      <w:pPr>
        <w:spacing w:after="0" w:line="190" w:lineRule="exact"/>
        <w:rPr>
          <w:sz w:val="20"/>
          <w:szCs w:val="20"/>
          <w:color w:val="auto"/>
        </w:rPr>
      </w:pPr>
    </w:p>
    <w:p>
      <w:pPr>
        <w:jc w:val="both"/>
        <w:spacing w:after="0" w:line="291" w:lineRule="auto"/>
        <w:rPr>
          <w:sz w:val="20"/>
          <w:szCs w:val="20"/>
          <w:color w:val="auto"/>
        </w:rPr>
      </w:pPr>
      <w:r>
        <w:rPr>
          <w:rFonts w:ascii="Arial" w:cs="Arial" w:eastAsia="Arial" w:hAnsi="Arial"/>
          <w:sz w:val="18"/>
          <w:szCs w:val="18"/>
          <w:color w:val="auto"/>
        </w:rPr>
        <w:t>Under the Dodd-Frank Wall Street Reform and Consumer Protecton Act (the Dodd-Frank Act), the Company is required to present informaton regarding certain mining safety and health citatons which MSHA has issued with respect to its aggregates mining operatons in its periodic reports fled with the Securites and Exchange Commission (SEC). In evaluatng this informaton, consideraton should be given to factors such as: (i) the number of citatons and orders will vary depending on the size of the quarry or mine and types of operatons (i.e., underground or surface), (ii) the number of citatons issued will vary from inspector to inspector and locaton to locaton, and (iii) citatons and orders can be contested and appealed, and in that process, may be reduced in severity and amount, and are sometmes dismissed.</w:t>
      </w:r>
    </w:p>
    <w:p>
      <w:pPr>
        <w:spacing w:after="0" w:line="195" w:lineRule="exact"/>
        <w:rPr>
          <w:sz w:val="20"/>
          <w:szCs w:val="20"/>
          <w:color w:val="auto"/>
        </w:rPr>
      </w:pPr>
    </w:p>
    <w:p>
      <w:pPr>
        <w:jc w:val="both"/>
        <w:spacing w:after="0" w:line="264" w:lineRule="auto"/>
        <w:rPr>
          <w:sz w:val="20"/>
          <w:szCs w:val="20"/>
          <w:color w:val="auto"/>
        </w:rPr>
      </w:pPr>
      <w:r>
        <w:rPr>
          <w:rFonts w:ascii="Arial" w:cs="Arial" w:eastAsia="Arial" w:hAnsi="Arial"/>
          <w:sz w:val="20"/>
          <w:szCs w:val="20"/>
          <w:color w:val="auto"/>
        </w:rPr>
        <w:t>The Company has provided the informaton below in response to the SEC’s rules and regulatons issued under the provisions of the Dodd-Frank Act. The disclosures refect U.S. mining operatons only, as the requirements of the Dodd-Frank Act and the SEC rules and regulatons thereunder do not apply to the Company’s quarries and mines operated outside the United States.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The Company presents the following items regarding certain mining safety and health maters for the three months ended June 30, 2023:</w:t>
      </w:r>
    </w:p>
    <w:p>
      <w:pPr>
        <w:spacing w:after="0" w:line="293" w:lineRule="exact"/>
        <w:rPr>
          <w:sz w:val="20"/>
          <w:szCs w:val="20"/>
          <w:color w:val="auto"/>
        </w:rPr>
      </w:pPr>
    </w:p>
    <w:p>
      <w:pPr>
        <w:jc w:val="both"/>
        <w:ind w:left="380" w:hanging="372"/>
        <w:spacing w:after="0" w:line="257" w:lineRule="auto"/>
        <w:tabs>
          <w:tab w:leader="none" w:pos="380" w:val="left"/>
        </w:tabs>
        <w:numPr>
          <w:ilvl w:val="0"/>
          <w:numId w:val="20"/>
        </w:numPr>
        <w:rPr>
          <w:rFonts w:ascii="Arial" w:cs="Arial" w:eastAsia="Arial" w:hAnsi="Arial"/>
          <w:sz w:val="20"/>
          <w:szCs w:val="20"/>
          <w:b w:val="1"/>
          <w:bCs w:val="1"/>
          <w:color w:val="auto"/>
        </w:rPr>
      </w:pPr>
      <w:r>
        <w:rPr>
          <w:rFonts w:ascii="Arial" w:cs="Arial" w:eastAsia="Arial" w:hAnsi="Arial"/>
          <w:sz w:val="20"/>
          <w:szCs w:val="20"/>
          <w:color w:val="auto"/>
        </w:rPr>
        <w:t>Total number of violatons of mandatory health or safety standards that could signifcantly and substantally contribute to the cause and efect of a mine safety or health hazard under secton 104 of the Mine Act for which the Company has received a citaton from MSHA (hereinafer, “Secton 104 S&amp;S Citatons”). If MSHA determines that a violaton of a mandatory health or safety standard is likely to result in a reasonably serious injury or illness under the unique circumstance contributed to by the violaton, MSHA will classify the violaton as a “signifcant and substantal” violaton (commonly referred to as an S&amp;S violaton). MSHA inspectors will classify each citaton or order writen as an S&amp;S violaton or not.</w:t>
      </w:r>
    </w:p>
    <w:p>
      <w:pPr>
        <w:spacing w:after="0" w:line="196" w:lineRule="exact"/>
        <w:rPr>
          <w:rFonts w:ascii="Arial" w:cs="Arial" w:eastAsia="Arial" w:hAnsi="Arial"/>
          <w:sz w:val="20"/>
          <w:szCs w:val="20"/>
          <w:b w:val="1"/>
          <w:bCs w:val="1"/>
          <w:color w:val="auto"/>
        </w:rPr>
      </w:pPr>
    </w:p>
    <w:p>
      <w:pPr>
        <w:jc w:val="both"/>
        <w:ind w:left="380" w:hanging="372"/>
        <w:spacing w:after="0" w:line="260" w:lineRule="auto"/>
        <w:tabs>
          <w:tab w:leader="none" w:pos="380" w:val="left"/>
        </w:tabs>
        <w:numPr>
          <w:ilvl w:val="0"/>
          <w:numId w:val="20"/>
        </w:numPr>
        <w:rPr>
          <w:rFonts w:ascii="Arial" w:cs="Arial" w:eastAsia="Arial" w:hAnsi="Arial"/>
          <w:sz w:val="20"/>
          <w:szCs w:val="20"/>
          <w:b w:val="1"/>
          <w:bCs w:val="1"/>
          <w:color w:val="auto"/>
        </w:rPr>
      </w:pPr>
      <w:r>
        <w:rPr>
          <w:rFonts w:ascii="Arial" w:cs="Arial" w:eastAsia="Arial" w:hAnsi="Arial"/>
          <w:sz w:val="20"/>
          <w:szCs w:val="20"/>
          <w:color w:val="auto"/>
        </w:rPr>
        <w:t>Total number of orders issued under secton 104(b) of the Mine Act (hereinafer, “Secton 104(b) Orders”). These orders are issued for situatons in which MSHA determines a previous violaton covered by a Secton 104(a) citaton has not been totally abated within the prescribed tme period, so a further order is needed to require the mine operator to immediately withdraw all persons (except authorized persons) from the afected area of a quarry or mine.</w:t>
      </w:r>
    </w:p>
    <w:p>
      <w:pPr>
        <w:spacing w:after="0" w:line="231" w:lineRule="exact"/>
        <w:rPr>
          <w:rFonts w:ascii="Arial" w:cs="Arial" w:eastAsia="Arial" w:hAnsi="Arial"/>
          <w:sz w:val="20"/>
          <w:szCs w:val="20"/>
          <w:b w:val="1"/>
          <w:bCs w:val="1"/>
          <w:color w:val="auto"/>
        </w:rPr>
      </w:pPr>
    </w:p>
    <w:p>
      <w:pPr>
        <w:jc w:val="both"/>
        <w:ind w:left="380" w:hanging="372"/>
        <w:spacing w:after="0" w:line="260" w:lineRule="auto"/>
        <w:tabs>
          <w:tab w:leader="none" w:pos="380" w:val="left"/>
        </w:tabs>
        <w:numPr>
          <w:ilvl w:val="0"/>
          <w:numId w:val="20"/>
        </w:numPr>
        <w:rPr>
          <w:rFonts w:ascii="Arial" w:cs="Arial" w:eastAsia="Arial" w:hAnsi="Arial"/>
          <w:sz w:val="20"/>
          <w:szCs w:val="20"/>
          <w:b w:val="1"/>
          <w:bCs w:val="1"/>
          <w:color w:val="auto"/>
        </w:rPr>
      </w:pPr>
      <w:r>
        <w:rPr>
          <w:rFonts w:ascii="Arial" w:cs="Arial" w:eastAsia="Arial" w:hAnsi="Arial"/>
          <w:sz w:val="20"/>
          <w:szCs w:val="20"/>
          <w:color w:val="auto"/>
        </w:rPr>
        <w:t>Total number of citatons and orders for unwarrantable failure of the mine operator to comply with mandatory health or safety standards under Secton 104(d) of the Mine Act (hereinafer, “Secton 104(d) Citatons and Orders”). These violatons are similar to those described above, but the standard is that the violaton could signifcantly and substantally contribute to the cause and efect of a safety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373380</wp:posOffset>
            </wp:positionV>
            <wp:extent cx="7157720" cy="425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 w:right="339" w:bottom="1440" w:gutter="0" w:footer="0" w:header="0"/>
        </w:sectPr>
      </w:pPr>
    </w:p>
    <w:bookmarkStart w:id="54" w:name="page55"/>
    <w:bookmarkEnd w:id="54"/>
    <w:p>
      <w:pPr>
        <w:ind w:left="10340"/>
        <w:spacing w:after="0"/>
        <w:rPr>
          <w:sz w:val="20"/>
          <w:szCs w:val="20"/>
          <w:color w:val="auto"/>
        </w:rPr>
      </w:pPr>
      <w:r>
        <w:rPr>
          <w:rFonts w:ascii="Arial" w:cs="Arial" w:eastAsia="Arial" w:hAnsi="Arial"/>
          <w:sz w:val="16"/>
          <w:szCs w:val="16"/>
          <w:color w:val="auto"/>
        </w:rPr>
        <w:t>Appendix 1</w:t>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or health hazard, but the conditons do not cause imminent danger, and the MSHA inspector fnds that the violaton is caused by an</w:t>
      </w:r>
    </w:p>
    <w:p>
      <w:pPr>
        <w:spacing w:after="0" w:line="36" w:lineRule="exact"/>
        <w:rPr>
          <w:sz w:val="20"/>
          <w:szCs w:val="20"/>
          <w:color w:val="auto"/>
        </w:rPr>
      </w:pPr>
    </w:p>
    <w:p>
      <w:pPr>
        <w:ind w:left="380"/>
        <w:spacing w:after="0"/>
        <w:rPr>
          <w:sz w:val="20"/>
          <w:szCs w:val="20"/>
          <w:color w:val="auto"/>
        </w:rPr>
      </w:pPr>
      <w:r>
        <w:rPr>
          <w:rFonts w:ascii="Arial" w:cs="Arial" w:eastAsia="Arial" w:hAnsi="Arial"/>
          <w:sz w:val="20"/>
          <w:szCs w:val="20"/>
          <w:color w:val="auto"/>
        </w:rPr>
        <w:t>unwarranted failure of the operator to comply with the health and safety standards.</w:t>
      </w:r>
    </w:p>
    <w:p>
      <w:pPr>
        <w:spacing w:after="0" w:line="262" w:lineRule="exact"/>
        <w:rPr>
          <w:sz w:val="20"/>
          <w:szCs w:val="20"/>
          <w:color w:val="auto"/>
        </w:rPr>
      </w:pPr>
    </w:p>
    <w:p>
      <w:pPr>
        <w:jc w:val="both"/>
        <w:ind w:left="380" w:hanging="372"/>
        <w:spacing w:after="0" w:line="258" w:lineRule="auto"/>
        <w:tabs>
          <w:tab w:leader="none" w:pos="380" w:val="left"/>
        </w:tabs>
        <w:numPr>
          <w:ilvl w:val="0"/>
          <w:numId w:val="21"/>
        </w:numPr>
        <w:rPr>
          <w:rFonts w:ascii="Arial" w:cs="Arial" w:eastAsia="Arial" w:hAnsi="Arial"/>
          <w:sz w:val="20"/>
          <w:szCs w:val="20"/>
          <w:b w:val="1"/>
          <w:bCs w:val="1"/>
          <w:color w:val="auto"/>
        </w:rPr>
      </w:pPr>
      <w:r>
        <w:rPr>
          <w:rFonts w:ascii="Arial" w:cs="Arial" w:eastAsia="Arial" w:hAnsi="Arial"/>
          <w:sz w:val="20"/>
          <w:szCs w:val="20"/>
          <w:color w:val="auto"/>
        </w:rPr>
        <w:t>Total number of fagrant violatons under secton 110(b)(2) of the Mine Act (hereinafer, “Secton 110(b)(2) Violatons”). These violatons are penalty violatons issued if MSHA determines that violatons are “fagrant”, for which civil penaltes may be assessed. A “fagrant” violaton means a reckless or repeated failure to make reasonable eforts to eliminate a known violaton of a mandatory health or safety standard that substantally and proximately caused, or reasonably could have been expected to cause, death or serious bodily injury.</w:t>
      </w:r>
    </w:p>
    <w:p>
      <w:pPr>
        <w:spacing w:after="0" w:line="235" w:lineRule="exact"/>
        <w:rPr>
          <w:rFonts w:ascii="Arial" w:cs="Arial" w:eastAsia="Arial" w:hAnsi="Arial"/>
          <w:sz w:val="20"/>
          <w:szCs w:val="20"/>
          <w:b w:val="1"/>
          <w:bCs w:val="1"/>
          <w:color w:val="auto"/>
        </w:rPr>
      </w:pPr>
    </w:p>
    <w:p>
      <w:pPr>
        <w:jc w:val="both"/>
        <w:ind w:left="380" w:hanging="372"/>
        <w:spacing w:after="0" w:line="278" w:lineRule="auto"/>
        <w:tabs>
          <w:tab w:leader="none" w:pos="380" w:val="left"/>
        </w:tabs>
        <w:numPr>
          <w:ilvl w:val="0"/>
          <w:numId w:val="21"/>
        </w:numPr>
        <w:rPr>
          <w:rFonts w:ascii="Arial" w:cs="Arial" w:eastAsia="Arial" w:hAnsi="Arial"/>
          <w:sz w:val="19"/>
          <w:szCs w:val="19"/>
          <w:b w:val="1"/>
          <w:bCs w:val="1"/>
          <w:color w:val="auto"/>
        </w:rPr>
      </w:pPr>
      <w:r>
        <w:rPr>
          <w:rFonts w:ascii="Arial" w:cs="Arial" w:eastAsia="Arial" w:hAnsi="Arial"/>
          <w:sz w:val="19"/>
          <w:szCs w:val="19"/>
          <w:color w:val="auto"/>
        </w:rPr>
        <w:t>Total number of imminent danger orders issued under secton 107(a) of the Mine Act (hereinafer, “Secton 107(a) Orders”). These orders are issued for situatons in which MSHA determines an imminent danger exists in the quarry or mine and results in orders of immediate withdrawal of all persons (except certain authorized persons) from the area of the quarry or mine afected by its conditon untl the imminent danger and the underlying conditons causing the imminent danger no longer exist.</w:t>
      </w:r>
    </w:p>
    <w:p>
      <w:pPr>
        <w:spacing w:after="0" w:line="216" w:lineRule="exact"/>
        <w:rPr>
          <w:rFonts w:ascii="Arial" w:cs="Arial" w:eastAsia="Arial" w:hAnsi="Arial"/>
          <w:sz w:val="19"/>
          <w:szCs w:val="19"/>
          <w:b w:val="1"/>
          <w:bCs w:val="1"/>
          <w:color w:val="auto"/>
        </w:rPr>
      </w:pPr>
    </w:p>
    <w:p>
      <w:pPr>
        <w:jc w:val="both"/>
        <w:ind w:left="380" w:hanging="372"/>
        <w:spacing w:after="0" w:line="278" w:lineRule="auto"/>
        <w:tabs>
          <w:tab w:leader="none" w:pos="380" w:val="left"/>
        </w:tabs>
        <w:numPr>
          <w:ilvl w:val="0"/>
          <w:numId w:val="21"/>
        </w:numPr>
        <w:rPr>
          <w:rFonts w:ascii="Arial" w:cs="Arial" w:eastAsia="Arial" w:hAnsi="Arial"/>
          <w:sz w:val="19"/>
          <w:szCs w:val="19"/>
          <w:b w:val="1"/>
          <w:bCs w:val="1"/>
          <w:color w:val="auto"/>
        </w:rPr>
      </w:pPr>
      <w:r>
        <w:rPr>
          <w:rFonts w:ascii="Arial" w:cs="Arial" w:eastAsia="Arial" w:hAnsi="Arial"/>
          <w:sz w:val="19"/>
          <w:szCs w:val="19"/>
          <w:color w:val="auto"/>
        </w:rPr>
        <w:t>Total dollar value of proposed assessments from MSHA under the Mine Act. These are the amounts of proposed assessments issued by MSHA with each citaton or order for the tme period covered by the reports. Penaltes are assessed by MSHA according to a formula that considers a number of factors, including the mine operator’s history, size, negligence, gravity of the violaton, good faith in trying to correct the violaton promptly, and the efect of the penalty on the operator’s ability to contnue in business.</w:t>
      </w:r>
    </w:p>
    <w:p>
      <w:pPr>
        <w:spacing w:after="0" w:line="216" w:lineRule="exact"/>
        <w:rPr>
          <w:rFonts w:ascii="Arial" w:cs="Arial" w:eastAsia="Arial" w:hAnsi="Arial"/>
          <w:sz w:val="19"/>
          <w:szCs w:val="19"/>
          <w:b w:val="1"/>
          <w:bCs w:val="1"/>
          <w:color w:val="auto"/>
        </w:rPr>
      </w:pPr>
    </w:p>
    <w:p>
      <w:pPr>
        <w:jc w:val="both"/>
        <w:ind w:left="380" w:hanging="372"/>
        <w:spacing w:after="0" w:line="306" w:lineRule="auto"/>
        <w:tabs>
          <w:tab w:leader="none" w:pos="380" w:val="left"/>
        </w:tabs>
        <w:numPr>
          <w:ilvl w:val="0"/>
          <w:numId w:val="21"/>
        </w:numPr>
        <w:rPr>
          <w:rFonts w:ascii="Arial" w:cs="Arial" w:eastAsia="Arial" w:hAnsi="Arial"/>
          <w:sz w:val="18"/>
          <w:szCs w:val="18"/>
          <w:b w:val="1"/>
          <w:bCs w:val="1"/>
          <w:color w:val="auto"/>
        </w:rPr>
      </w:pPr>
      <w:r>
        <w:rPr>
          <w:rFonts w:ascii="Arial" w:cs="Arial" w:eastAsia="Arial" w:hAnsi="Arial"/>
          <w:sz w:val="18"/>
          <w:szCs w:val="18"/>
          <w:color w:val="auto"/>
        </w:rPr>
        <w:t>Total number of mining-related fatalites. Mines subject to the Mine Act are required to report all fatalites occurring at their facilites unless the fatality is determined to be “non-chargeable” to the mining industry. The fnal rules of the SEC require disclosure of mining-related fatalites at mines subject to the Mine Act. Only fatalites determined by MSHA not to be mining-related may be excluded.</w:t>
      </w:r>
    </w:p>
    <w:p>
      <w:pPr>
        <w:spacing w:after="0" w:line="193" w:lineRule="exact"/>
        <w:rPr>
          <w:rFonts w:ascii="Arial" w:cs="Arial" w:eastAsia="Arial" w:hAnsi="Arial"/>
          <w:sz w:val="18"/>
          <w:szCs w:val="18"/>
          <w:b w:val="1"/>
          <w:bCs w:val="1"/>
          <w:color w:val="auto"/>
        </w:rPr>
      </w:pPr>
    </w:p>
    <w:p>
      <w:pPr>
        <w:jc w:val="both"/>
        <w:ind w:left="380" w:hanging="372"/>
        <w:spacing w:after="0" w:line="278" w:lineRule="auto"/>
        <w:tabs>
          <w:tab w:leader="none" w:pos="380" w:val="left"/>
        </w:tabs>
        <w:numPr>
          <w:ilvl w:val="0"/>
          <w:numId w:val="21"/>
        </w:numPr>
        <w:rPr>
          <w:rFonts w:ascii="Arial" w:cs="Arial" w:eastAsia="Arial" w:hAnsi="Arial"/>
          <w:sz w:val="19"/>
          <w:szCs w:val="19"/>
          <w:b w:val="1"/>
          <w:bCs w:val="1"/>
          <w:color w:val="auto"/>
        </w:rPr>
      </w:pPr>
      <w:r>
        <w:rPr>
          <w:rFonts w:ascii="Arial" w:cs="Arial" w:eastAsia="Arial" w:hAnsi="Arial"/>
          <w:sz w:val="19"/>
          <w:szCs w:val="19"/>
          <w:color w:val="auto"/>
        </w:rPr>
        <w:t>Receipt of writen notce from MSHA of a patern (or a potental to have such a patern) of violatons of mandatory health or safety standards that are of such nature as could have signifcantly and substantally contributed to the cause and efect of other mine health or safety hazards under Secton 104(e) of the Mine Act. If MSHA determines that a mine has a “patern” of these types of violatons, or the potental to have such a patern, MSHA is required to notfy the mine operator of the existence of such a thing.</w:t>
      </w:r>
    </w:p>
    <w:p>
      <w:pPr>
        <w:spacing w:after="0" w:line="216" w:lineRule="exact"/>
        <w:rPr>
          <w:rFonts w:ascii="Arial" w:cs="Arial" w:eastAsia="Arial" w:hAnsi="Arial"/>
          <w:sz w:val="19"/>
          <w:szCs w:val="19"/>
          <w:b w:val="1"/>
          <w:bCs w:val="1"/>
          <w:color w:val="auto"/>
        </w:rPr>
      </w:pPr>
    </w:p>
    <w:p>
      <w:pPr>
        <w:ind w:left="380" w:hanging="372"/>
        <w:spacing w:after="0"/>
        <w:tabs>
          <w:tab w:leader="none" w:pos="380" w:val="left"/>
        </w:tabs>
        <w:numPr>
          <w:ilvl w:val="0"/>
          <w:numId w:val="21"/>
        </w:numPr>
        <w:rPr>
          <w:rFonts w:ascii="Arial" w:cs="Arial" w:eastAsia="Arial" w:hAnsi="Arial"/>
          <w:sz w:val="20"/>
          <w:szCs w:val="20"/>
          <w:b w:val="1"/>
          <w:bCs w:val="1"/>
          <w:color w:val="auto"/>
        </w:rPr>
      </w:pPr>
      <w:r>
        <w:rPr>
          <w:rFonts w:ascii="Arial" w:cs="Arial" w:eastAsia="Arial" w:hAnsi="Arial"/>
          <w:sz w:val="20"/>
          <w:szCs w:val="20"/>
          <w:color w:val="auto"/>
        </w:rPr>
        <w:t>Legal actons before the Federal Mine Safety and Health Review Commissions pending as of the last day of period.</w:t>
      </w:r>
    </w:p>
    <w:p>
      <w:pPr>
        <w:spacing w:after="0" w:line="269" w:lineRule="exact"/>
        <w:rPr>
          <w:rFonts w:ascii="Arial" w:cs="Arial" w:eastAsia="Arial" w:hAnsi="Arial"/>
          <w:sz w:val="20"/>
          <w:szCs w:val="20"/>
          <w:b w:val="1"/>
          <w:bCs w:val="1"/>
          <w:color w:val="auto"/>
        </w:rPr>
      </w:pPr>
    </w:p>
    <w:p>
      <w:pPr>
        <w:ind w:left="380" w:hanging="372"/>
        <w:spacing w:after="0"/>
        <w:tabs>
          <w:tab w:leader="none" w:pos="380" w:val="left"/>
        </w:tabs>
        <w:numPr>
          <w:ilvl w:val="0"/>
          <w:numId w:val="21"/>
        </w:numPr>
        <w:rPr>
          <w:rFonts w:ascii="Arial" w:cs="Arial" w:eastAsia="Arial" w:hAnsi="Arial"/>
          <w:sz w:val="20"/>
          <w:szCs w:val="20"/>
          <w:b w:val="1"/>
          <w:bCs w:val="1"/>
          <w:color w:val="auto"/>
        </w:rPr>
      </w:pPr>
      <w:r>
        <w:rPr>
          <w:rFonts w:ascii="Arial" w:cs="Arial" w:eastAsia="Arial" w:hAnsi="Arial"/>
          <w:sz w:val="20"/>
          <w:szCs w:val="20"/>
          <w:color w:val="auto"/>
        </w:rPr>
        <w:t>Legal actons before the Federal Mine Safety and Health Review Commissions initated during period.</w:t>
      </w:r>
    </w:p>
    <w:p>
      <w:pPr>
        <w:spacing w:after="0" w:line="269" w:lineRule="exact"/>
        <w:rPr>
          <w:rFonts w:ascii="Arial" w:cs="Arial" w:eastAsia="Arial" w:hAnsi="Arial"/>
          <w:sz w:val="20"/>
          <w:szCs w:val="20"/>
          <w:b w:val="1"/>
          <w:bCs w:val="1"/>
          <w:color w:val="auto"/>
        </w:rPr>
      </w:pPr>
    </w:p>
    <w:p>
      <w:pPr>
        <w:ind w:left="380" w:hanging="372"/>
        <w:spacing w:after="0"/>
        <w:tabs>
          <w:tab w:leader="none" w:pos="380" w:val="left"/>
        </w:tabs>
        <w:numPr>
          <w:ilvl w:val="0"/>
          <w:numId w:val="21"/>
        </w:numPr>
        <w:rPr>
          <w:rFonts w:ascii="Arial" w:cs="Arial" w:eastAsia="Arial" w:hAnsi="Arial"/>
          <w:sz w:val="20"/>
          <w:szCs w:val="20"/>
          <w:b w:val="1"/>
          <w:bCs w:val="1"/>
          <w:color w:val="auto"/>
        </w:rPr>
      </w:pPr>
      <w:r>
        <w:rPr>
          <w:rFonts w:ascii="Arial" w:cs="Arial" w:eastAsia="Arial" w:hAnsi="Arial"/>
          <w:sz w:val="20"/>
          <w:szCs w:val="20"/>
          <w:color w:val="auto"/>
        </w:rPr>
        <w:t>Legal actons before the Federal Mine Safety and Health Review Commissions resolved during period.</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20"/>
          <w:szCs w:val="20"/>
          <w:color w:val="auto"/>
        </w:rPr>
        <w:t>The Federal Mine Safety and Health Review Commission (the Commission) is an independent adjudicatve agency that provides administratve trial and appellate review of legal disputes arising under the Mine Act. The cases may involve, among other questons, challenges by operators to citatons, orders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370205</wp:posOffset>
            </wp:positionV>
            <wp:extent cx="7157720" cy="425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 w:right="339" w:bottom="1440" w:gutter="0" w:footer="0" w:header="0"/>
        </w:sectPr>
      </w:pPr>
    </w:p>
    <w:bookmarkStart w:id="55" w:name="page56"/>
    <w:bookmarkEnd w:id="55"/>
    <w:p>
      <w:pPr>
        <w:ind w:left="10340"/>
        <w:spacing w:after="0"/>
        <w:rPr>
          <w:sz w:val="20"/>
          <w:szCs w:val="20"/>
          <w:color w:val="auto"/>
        </w:rPr>
      </w:pPr>
      <w:r>
        <w:rPr>
          <w:rFonts w:ascii="Arial" w:cs="Arial" w:eastAsia="Arial" w:hAnsi="Arial"/>
          <w:sz w:val="16"/>
          <w:szCs w:val="16"/>
          <w:color w:val="auto"/>
        </w:rPr>
        <w:t>Appendix 1</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color w:val="auto"/>
        </w:rPr>
        <w:t>penaltes they have received from MSHA, or complaints of discriminaton by miners under Secton 105 of the Mine Act. Appendix 1 shows,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for each of the Company’s quarries and mines identfed, as of June 30, 2023, the number of legal actons pending before the Commission,</w:t>
      </w:r>
    </w:p>
    <w:p>
      <w:pPr>
        <w:spacing w:after="0" w:line="36" w:lineRule="exact"/>
        <w:rPr>
          <w:sz w:val="20"/>
          <w:szCs w:val="20"/>
          <w:color w:val="auto"/>
        </w:rPr>
      </w:pPr>
    </w:p>
    <w:p>
      <w:pPr>
        <w:spacing w:after="0"/>
        <w:rPr>
          <w:sz w:val="20"/>
          <w:szCs w:val="20"/>
          <w:color w:val="auto"/>
        </w:rPr>
      </w:pPr>
      <w:r>
        <w:rPr>
          <w:rFonts w:ascii="Arial" w:cs="Arial" w:eastAsia="Arial" w:hAnsi="Arial"/>
          <w:sz w:val="19"/>
          <w:szCs w:val="19"/>
          <w:color w:val="auto"/>
        </w:rPr>
        <w:t>along with the number of legal actons initated before the Commission during the quarter as well as resolved during the quarter. In</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additon, Appendix 1 includes a footnote to the column for legal actons before the Commission pending as of the last day of the period,</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which footnote breaks down that total number of legal actons pending by categories according to the type of proceeding in accordance</w:t>
      </w:r>
    </w:p>
    <w:p>
      <w:pPr>
        <w:spacing w:after="0" w:line="36" w:lineRule="exact"/>
        <w:rPr>
          <w:sz w:val="20"/>
          <w:szCs w:val="20"/>
          <w:color w:val="auto"/>
        </w:rPr>
      </w:pPr>
    </w:p>
    <w:p>
      <w:pPr>
        <w:spacing w:after="0"/>
        <w:rPr>
          <w:sz w:val="20"/>
          <w:szCs w:val="20"/>
          <w:color w:val="auto"/>
        </w:rPr>
      </w:pPr>
      <w:r>
        <w:rPr>
          <w:rFonts w:ascii="Arial" w:cs="Arial" w:eastAsia="Arial" w:hAnsi="Arial"/>
          <w:sz w:val="20"/>
          <w:szCs w:val="20"/>
          <w:color w:val="auto"/>
        </w:rPr>
        <w:t>with various categories established by the Procedural Rules of the Commission.</w:t>
      </w:r>
    </w:p>
    <w:p>
      <w:pPr>
        <w:spacing w:after="0" w:line="249" w:lineRule="exact"/>
        <w:rPr>
          <w:sz w:val="20"/>
          <w:szCs w:val="20"/>
          <w:color w:val="auto"/>
        </w:rPr>
      </w:pPr>
    </w:p>
    <w:p>
      <w:pPr>
        <w:spacing w:after="0"/>
        <w:rPr>
          <w:sz w:val="20"/>
          <w:szCs w:val="20"/>
          <w:color w:val="auto"/>
        </w:rPr>
      </w:pPr>
      <w:r>
        <w:rPr>
          <w:rFonts w:ascii="Arial" w:cs="Arial" w:eastAsia="Arial" w:hAnsi="Arial"/>
          <w:sz w:val="20"/>
          <w:szCs w:val="20"/>
          <w:color w:val="auto"/>
        </w:rPr>
        <w:t>Appendix 1 atached.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688340</wp:posOffset>
            </wp:positionV>
            <wp:extent cx="7157720" cy="425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 w:right="339" w:bottom="1440" w:gutter="0" w:footer="0" w:header="0"/>
        </w:sectPr>
      </w:pPr>
    </w:p>
    <w:bookmarkStart w:id="56" w:name="page57"/>
    <w:bookmarkEnd w:id="56"/>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20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340" w:type="dxa"/>
            <w:vAlign w:val="bottom"/>
            <w:gridSpan w:val="2"/>
          </w:tcPr>
          <w:p>
            <w:pPr>
              <w:ind w:left="440"/>
              <w:spacing w:after="0"/>
              <w:rPr>
                <w:sz w:val="20"/>
                <w:szCs w:val="20"/>
                <w:color w:val="auto"/>
              </w:rPr>
            </w:pPr>
            <w:r>
              <w:rPr>
                <w:rFonts w:ascii="Arial" w:cs="Arial" w:eastAsia="Arial" w:hAnsi="Arial"/>
                <w:sz w:val="20"/>
                <w:szCs w:val="20"/>
                <w:color w:val="auto"/>
                <w:w w:val="87"/>
              </w:rPr>
              <w:t>Appendix 1</w:t>
            </w:r>
          </w:p>
        </w:tc>
      </w:tr>
      <w:tr>
        <w:trPr>
          <w:trHeight w:val="276"/>
        </w:trPr>
        <w:tc>
          <w:tcPr>
            <w:tcW w:w="20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0" w:type="dxa"/>
            <w:vAlign w:val="bottom"/>
          </w:tcPr>
          <w:p>
            <w:pPr>
              <w:jc w:val="center"/>
              <w:spacing w:after="0"/>
              <w:rPr>
                <w:sz w:val="20"/>
                <w:szCs w:val="20"/>
                <w:color w:val="auto"/>
              </w:rPr>
            </w:pPr>
            <w:r>
              <w:rPr>
                <w:rFonts w:ascii="Arial" w:cs="Arial" w:eastAsia="Arial" w:hAnsi="Arial"/>
                <w:sz w:val="20"/>
                <w:szCs w:val="20"/>
                <w:b w:val="1"/>
                <w:bCs w:val="1"/>
                <w:color w:val="auto"/>
                <w:w w:val="83"/>
              </w:rPr>
              <w:t>Total</w:t>
            </w:r>
          </w:p>
        </w:tc>
        <w:tc>
          <w:tcPr>
            <w:tcW w:w="760" w:type="dxa"/>
            <w:vAlign w:val="bottom"/>
          </w:tcPr>
          <w:p>
            <w:pPr>
              <w:ind w:left="20"/>
              <w:spacing w:after="0"/>
              <w:rPr>
                <w:sz w:val="20"/>
                <w:szCs w:val="20"/>
                <w:color w:val="auto"/>
              </w:rPr>
            </w:pPr>
            <w:r>
              <w:rPr>
                <w:rFonts w:ascii="Arial" w:cs="Arial" w:eastAsia="Arial" w:hAnsi="Arial"/>
                <w:sz w:val="20"/>
                <w:szCs w:val="20"/>
                <w:b w:val="1"/>
                <w:bCs w:val="1"/>
                <w:color w:val="auto"/>
                <w:w w:val="81"/>
              </w:rPr>
              <w:t>Received</w:t>
            </w: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43"/>
        </w:trPr>
        <w:tc>
          <w:tcPr>
            <w:tcW w:w="20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20" w:type="dxa"/>
            <w:vAlign w:val="bottom"/>
            <w:gridSpan w:val="2"/>
          </w:tcPr>
          <w:p>
            <w:pPr>
              <w:jc w:val="center"/>
              <w:spacing w:after="0"/>
              <w:rPr>
                <w:sz w:val="20"/>
                <w:szCs w:val="20"/>
                <w:color w:val="auto"/>
              </w:rPr>
            </w:pPr>
            <w:r>
              <w:rPr>
                <w:rFonts w:ascii="Arial" w:cs="Arial" w:eastAsia="Arial" w:hAnsi="Arial"/>
                <w:sz w:val="20"/>
                <w:szCs w:val="20"/>
                <w:b w:val="1"/>
                <w:bCs w:val="1"/>
                <w:color w:val="auto"/>
                <w:w w:val="83"/>
              </w:rPr>
              <w:t>Total</w:t>
            </w:r>
          </w:p>
        </w:tc>
        <w:tc>
          <w:tcPr>
            <w:tcW w:w="600" w:type="dxa"/>
            <w:vAlign w:val="bottom"/>
          </w:tcPr>
          <w:p>
            <w:pPr>
              <w:jc w:val="center"/>
              <w:spacing w:after="0"/>
              <w:rPr>
                <w:sz w:val="20"/>
                <w:szCs w:val="20"/>
                <w:color w:val="auto"/>
              </w:rPr>
            </w:pPr>
            <w:r>
              <w:rPr>
                <w:rFonts w:ascii="Arial" w:cs="Arial" w:eastAsia="Arial" w:hAnsi="Arial"/>
                <w:sz w:val="20"/>
                <w:szCs w:val="20"/>
                <w:b w:val="1"/>
                <w:bCs w:val="1"/>
                <w:color w:val="auto"/>
                <w:w w:val="88"/>
              </w:rPr>
              <w:t>Numb</w:t>
            </w:r>
          </w:p>
        </w:tc>
        <w:tc>
          <w:tcPr>
            <w:tcW w:w="760" w:type="dxa"/>
            <w:vAlign w:val="bottom"/>
          </w:tcPr>
          <w:p>
            <w:pPr>
              <w:jc w:val="center"/>
              <w:spacing w:after="0"/>
              <w:rPr>
                <w:sz w:val="20"/>
                <w:szCs w:val="20"/>
                <w:color w:val="auto"/>
              </w:rPr>
            </w:pPr>
            <w:r>
              <w:rPr>
                <w:rFonts w:ascii="Arial" w:cs="Arial" w:eastAsia="Arial" w:hAnsi="Arial"/>
                <w:sz w:val="20"/>
                <w:szCs w:val="20"/>
                <w:b w:val="1"/>
                <w:bCs w:val="1"/>
                <w:color w:val="auto"/>
                <w:w w:val="97"/>
              </w:rPr>
              <w:t>Notce</w:t>
            </w:r>
          </w:p>
        </w:tc>
        <w:tc>
          <w:tcPr>
            <w:tcW w:w="820" w:type="dxa"/>
            <w:vAlign w:val="bottom"/>
          </w:tcPr>
          <w:p>
            <w:pPr>
              <w:ind w:left="20"/>
              <w:spacing w:after="0"/>
              <w:rPr>
                <w:sz w:val="20"/>
                <w:szCs w:val="20"/>
                <w:color w:val="auto"/>
              </w:rPr>
            </w:pPr>
            <w:r>
              <w:rPr>
                <w:rFonts w:ascii="Arial" w:cs="Arial" w:eastAsia="Arial" w:hAnsi="Arial"/>
                <w:sz w:val="20"/>
                <w:szCs w:val="20"/>
                <w:b w:val="1"/>
                <w:bCs w:val="1"/>
                <w:color w:val="auto"/>
                <w:w w:val="88"/>
              </w:rPr>
              <w:t>Received</w:t>
            </w:r>
          </w:p>
        </w:tc>
        <w:tc>
          <w:tcPr>
            <w:tcW w:w="7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700" w:type="dxa"/>
            <w:vAlign w:val="bottom"/>
          </w:tcPr>
          <w:p>
            <w:pPr>
              <w:spacing w:after="0"/>
              <w:rPr>
                <w:sz w:val="21"/>
                <w:szCs w:val="21"/>
                <w:color w:val="auto"/>
              </w:rPr>
            </w:pPr>
          </w:p>
        </w:tc>
      </w:tr>
      <w:tr>
        <w:trPr>
          <w:trHeight w:val="243"/>
        </w:trPr>
        <w:tc>
          <w:tcPr>
            <w:tcW w:w="20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20" w:type="dxa"/>
            <w:vAlign w:val="bottom"/>
            <w:gridSpan w:val="2"/>
          </w:tcPr>
          <w:p>
            <w:pPr>
              <w:ind w:left="80"/>
              <w:spacing w:after="0"/>
              <w:rPr>
                <w:sz w:val="20"/>
                <w:szCs w:val="20"/>
                <w:color w:val="auto"/>
              </w:rPr>
            </w:pPr>
            <w:r>
              <w:rPr>
                <w:rFonts w:ascii="Arial" w:cs="Arial" w:eastAsia="Arial" w:hAnsi="Arial"/>
                <w:sz w:val="20"/>
                <w:szCs w:val="20"/>
                <w:b w:val="1"/>
                <w:bCs w:val="1"/>
                <w:color w:val="auto"/>
              </w:rPr>
              <w:t>Dollar</w:t>
            </w:r>
          </w:p>
        </w:tc>
        <w:tc>
          <w:tcPr>
            <w:tcW w:w="600" w:type="dxa"/>
            <w:vAlign w:val="bottom"/>
          </w:tcPr>
          <w:p>
            <w:pPr>
              <w:jc w:val="center"/>
              <w:spacing w:after="0"/>
              <w:rPr>
                <w:sz w:val="20"/>
                <w:szCs w:val="20"/>
                <w:color w:val="auto"/>
              </w:rPr>
            </w:pPr>
            <w:r>
              <w:rPr>
                <w:rFonts w:ascii="Arial" w:cs="Arial" w:eastAsia="Arial" w:hAnsi="Arial"/>
                <w:sz w:val="20"/>
                <w:szCs w:val="20"/>
                <w:b w:val="1"/>
                <w:bCs w:val="1"/>
                <w:color w:val="auto"/>
                <w:w w:val="87"/>
              </w:rPr>
              <w:t>er of</w:t>
            </w:r>
          </w:p>
        </w:tc>
        <w:tc>
          <w:tcPr>
            <w:tcW w:w="760" w:type="dxa"/>
            <w:vAlign w:val="bottom"/>
          </w:tcPr>
          <w:p>
            <w:pPr>
              <w:jc w:val="center"/>
              <w:spacing w:after="0"/>
              <w:rPr>
                <w:sz w:val="20"/>
                <w:szCs w:val="20"/>
                <w:color w:val="auto"/>
              </w:rPr>
            </w:pPr>
            <w:r>
              <w:rPr>
                <w:rFonts w:ascii="Arial" w:cs="Arial" w:eastAsia="Arial" w:hAnsi="Arial"/>
                <w:sz w:val="20"/>
                <w:szCs w:val="20"/>
                <w:b w:val="1"/>
                <w:bCs w:val="1"/>
                <w:color w:val="auto"/>
                <w:w w:val="84"/>
              </w:rPr>
              <w:t>of</w:t>
            </w:r>
          </w:p>
        </w:tc>
        <w:tc>
          <w:tcPr>
            <w:tcW w:w="820" w:type="dxa"/>
            <w:vAlign w:val="bottom"/>
          </w:tcPr>
          <w:p>
            <w:pPr>
              <w:ind w:left="20"/>
              <w:spacing w:after="0"/>
              <w:rPr>
                <w:sz w:val="20"/>
                <w:szCs w:val="20"/>
                <w:color w:val="auto"/>
              </w:rPr>
            </w:pPr>
            <w:r>
              <w:rPr>
                <w:rFonts w:ascii="Arial" w:cs="Arial" w:eastAsia="Arial" w:hAnsi="Arial"/>
                <w:sz w:val="20"/>
                <w:szCs w:val="20"/>
                <w:b w:val="1"/>
                <w:bCs w:val="1"/>
                <w:color w:val="auto"/>
                <w:w w:val="97"/>
              </w:rPr>
              <w:t>Notce of</w:t>
            </w:r>
          </w:p>
        </w:tc>
        <w:tc>
          <w:tcPr>
            <w:tcW w:w="760" w:type="dxa"/>
            <w:vAlign w:val="bottom"/>
          </w:tcPr>
          <w:p>
            <w:pPr>
              <w:jc w:val="center"/>
              <w:spacing w:after="0"/>
              <w:rPr>
                <w:sz w:val="20"/>
                <w:szCs w:val="20"/>
                <w:color w:val="auto"/>
              </w:rPr>
            </w:pPr>
            <w:r>
              <w:rPr>
                <w:rFonts w:ascii="Arial" w:cs="Arial" w:eastAsia="Arial" w:hAnsi="Arial"/>
                <w:sz w:val="20"/>
                <w:szCs w:val="20"/>
                <w:b w:val="1"/>
                <w:bCs w:val="1"/>
                <w:color w:val="auto"/>
                <w:w w:val="80"/>
              </w:rPr>
              <w:t>Legal</w:t>
            </w:r>
          </w:p>
        </w:tc>
        <w:tc>
          <w:tcPr>
            <w:tcW w:w="640" w:type="dxa"/>
            <w:vAlign w:val="bottom"/>
          </w:tcPr>
          <w:p>
            <w:pPr>
              <w:spacing w:after="0"/>
              <w:rPr>
                <w:sz w:val="21"/>
                <w:szCs w:val="21"/>
                <w:color w:val="auto"/>
              </w:rPr>
            </w:pPr>
          </w:p>
        </w:tc>
        <w:tc>
          <w:tcPr>
            <w:tcW w:w="700" w:type="dxa"/>
            <w:vAlign w:val="bottom"/>
          </w:tcPr>
          <w:p>
            <w:pPr>
              <w:spacing w:after="0"/>
              <w:rPr>
                <w:sz w:val="21"/>
                <w:szCs w:val="21"/>
                <w:color w:val="auto"/>
              </w:rPr>
            </w:pPr>
          </w:p>
        </w:tc>
      </w:tr>
      <w:tr>
        <w:trPr>
          <w:trHeight w:val="243"/>
        </w:trPr>
        <w:tc>
          <w:tcPr>
            <w:tcW w:w="20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20" w:type="dxa"/>
            <w:vAlign w:val="bottom"/>
            <w:gridSpan w:val="2"/>
          </w:tcPr>
          <w:p>
            <w:pPr>
              <w:ind w:left="100"/>
              <w:spacing w:after="0"/>
              <w:rPr>
                <w:sz w:val="20"/>
                <w:szCs w:val="20"/>
                <w:color w:val="auto"/>
              </w:rPr>
            </w:pPr>
            <w:r>
              <w:rPr>
                <w:rFonts w:ascii="Arial" w:cs="Arial" w:eastAsia="Arial" w:hAnsi="Arial"/>
                <w:sz w:val="20"/>
                <w:szCs w:val="20"/>
                <w:b w:val="1"/>
                <w:bCs w:val="1"/>
                <w:color w:val="auto"/>
              </w:rPr>
              <w:t>Value</w:t>
            </w:r>
          </w:p>
        </w:tc>
        <w:tc>
          <w:tcPr>
            <w:tcW w:w="1360" w:type="dxa"/>
            <w:vAlign w:val="bottom"/>
            <w:gridSpan w:val="2"/>
          </w:tcPr>
          <w:p>
            <w:pPr>
              <w:jc w:val="right"/>
              <w:ind w:right="1"/>
              <w:spacing w:after="0"/>
              <w:rPr>
                <w:sz w:val="20"/>
                <w:szCs w:val="20"/>
                <w:color w:val="auto"/>
              </w:rPr>
            </w:pPr>
            <w:r>
              <w:rPr>
                <w:rFonts w:ascii="Arial" w:cs="Arial" w:eastAsia="Arial" w:hAnsi="Arial"/>
                <w:sz w:val="20"/>
                <w:szCs w:val="20"/>
                <w:b w:val="1"/>
                <w:bCs w:val="1"/>
                <w:color w:val="auto"/>
              </w:rPr>
              <w:t>Minin Patern</w:t>
            </w:r>
          </w:p>
        </w:tc>
        <w:tc>
          <w:tcPr>
            <w:tcW w:w="820" w:type="dxa"/>
            <w:vAlign w:val="bottom"/>
          </w:tcPr>
          <w:p>
            <w:pPr>
              <w:ind w:left="20"/>
              <w:spacing w:after="0"/>
              <w:rPr>
                <w:sz w:val="20"/>
                <w:szCs w:val="20"/>
                <w:color w:val="auto"/>
              </w:rPr>
            </w:pPr>
            <w:r>
              <w:rPr>
                <w:rFonts w:ascii="Arial" w:cs="Arial" w:eastAsia="Arial" w:hAnsi="Arial"/>
                <w:sz w:val="20"/>
                <w:szCs w:val="20"/>
                <w:b w:val="1"/>
                <w:bCs w:val="1"/>
                <w:color w:val="auto"/>
                <w:w w:val="98"/>
              </w:rPr>
              <w:t>Potental</w:t>
            </w:r>
          </w:p>
        </w:tc>
        <w:tc>
          <w:tcPr>
            <w:tcW w:w="760" w:type="dxa"/>
            <w:vAlign w:val="bottom"/>
          </w:tcPr>
          <w:p>
            <w:pPr>
              <w:jc w:val="center"/>
              <w:spacing w:after="0"/>
              <w:rPr>
                <w:sz w:val="20"/>
                <w:szCs w:val="20"/>
                <w:color w:val="auto"/>
              </w:rPr>
            </w:pPr>
            <w:r>
              <w:rPr>
                <w:rFonts w:ascii="Arial" w:cs="Arial" w:eastAsia="Arial" w:hAnsi="Arial"/>
                <w:sz w:val="20"/>
                <w:szCs w:val="20"/>
                <w:b w:val="1"/>
                <w:bCs w:val="1"/>
                <w:color w:val="auto"/>
                <w:w w:val="91"/>
              </w:rPr>
              <w:t>Actons</w:t>
            </w:r>
          </w:p>
        </w:tc>
        <w:tc>
          <w:tcPr>
            <w:tcW w:w="640" w:type="dxa"/>
            <w:vAlign w:val="bottom"/>
          </w:tcPr>
          <w:p>
            <w:pPr>
              <w:jc w:val="center"/>
              <w:spacing w:after="0"/>
              <w:rPr>
                <w:sz w:val="20"/>
                <w:szCs w:val="20"/>
                <w:color w:val="auto"/>
              </w:rPr>
            </w:pPr>
            <w:r>
              <w:rPr>
                <w:rFonts w:ascii="Arial" w:cs="Arial" w:eastAsia="Arial" w:hAnsi="Arial"/>
                <w:sz w:val="20"/>
                <w:szCs w:val="20"/>
                <w:b w:val="1"/>
                <w:bCs w:val="1"/>
                <w:color w:val="auto"/>
                <w:w w:val="80"/>
              </w:rPr>
              <w:t>Legal</w:t>
            </w:r>
          </w:p>
        </w:tc>
        <w:tc>
          <w:tcPr>
            <w:tcW w:w="700" w:type="dxa"/>
            <w:vAlign w:val="bottom"/>
          </w:tcPr>
          <w:p>
            <w:pPr>
              <w:jc w:val="center"/>
              <w:spacing w:after="0"/>
              <w:rPr>
                <w:sz w:val="20"/>
                <w:szCs w:val="20"/>
                <w:color w:val="auto"/>
              </w:rPr>
            </w:pPr>
            <w:r>
              <w:rPr>
                <w:rFonts w:ascii="Arial" w:cs="Arial" w:eastAsia="Arial" w:hAnsi="Arial"/>
                <w:sz w:val="20"/>
                <w:szCs w:val="20"/>
                <w:b w:val="1"/>
                <w:bCs w:val="1"/>
                <w:color w:val="auto"/>
                <w:w w:val="80"/>
              </w:rPr>
              <w:t>Legal</w:t>
            </w:r>
          </w:p>
        </w:tc>
      </w:tr>
      <w:tr>
        <w:trPr>
          <w:trHeight w:val="243"/>
        </w:trPr>
        <w:tc>
          <w:tcPr>
            <w:tcW w:w="20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700" w:type="dxa"/>
            <w:vAlign w:val="bottom"/>
          </w:tcPr>
          <w:p>
            <w:pPr>
              <w:jc w:val="center"/>
              <w:spacing w:after="0"/>
              <w:rPr>
                <w:sz w:val="20"/>
                <w:szCs w:val="20"/>
                <w:color w:val="auto"/>
              </w:rPr>
            </w:pPr>
            <w:r>
              <w:rPr>
                <w:rFonts w:ascii="Arial" w:cs="Arial" w:eastAsia="Arial" w:hAnsi="Arial"/>
                <w:sz w:val="20"/>
                <w:szCs w:val="20"/>
                <w:b w:val="1"/>
                <w:bCs w:val="1"/>
                <w:color w:val="auto"/>
                <w:w w:val="89"/>
              </w:rPr>
              <w:t>Secton</w:t>
            </w:r>
          </w:p>
        </w:tc>
        <w:tc>
          <w:tcPr>
            <w:tcW w:w="7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20" w:type="dxa"/>
            <w:vAlign w:val="bottom"/>
          </w:tcPr>
          <w:p>
            <w:pPr>
              <w:jc w:val="center"/>
              <w:ind w:right="181"/>
              <w:spacing w:after="0"/>
              <w:rPr>
                <w:sz w:val="20"/>
                <w:szCs w:val="20"/>
                <w:color w:val="auto"/>
              </w:rPr>
            </w:pPr>
            <w:r>
              <w:rPr>
                <w:rFonts w:ascii="Arial" w:cs="Arial" w:eastAsia="Arial" w:hAnsi="Arial"/>
                <w:sz w:val="20"/>
                <w:szCs w:val="20"/>
                <w:b w:val="1"/>
                <w:bCs w:val="1"/>
                <w:color w:val="auto"/>
                <w:w w:val="84"/>
              </w:rPr>
              <w:t>of</w:t>
            </w:r>
          </w:p>
        </w:tc>
        <w:tc>
          <w:tcPr>
            <w:tcW w:w="600" w:type="dxa"/>
            <w:vAlign w:val="bottom"/>
          </w:tcPr>
          <w:p>
            <w:pPr>
              <w:jc w:val="center"/>
              <w:spacing w:after="0"/>
              <w:rPr>
                <w:sz w:val="20"/>
                <w:szCs w:val="20"/>
                <w:color w:val="auto"/>
              </w:rPr>
            </w:pPr>
            <w:r>
              <w:rPr>
                <w:rFonts w:ascii="Arial" w:cs="Arial" w:eastAsia="Arial" w:hAnsi="Arial"/>
                <w:sz w:val="20"/>
                <w:szCs w:val="20"/>
                <w:b w:val="1"/>
                <w:bCs w:val="1"/>
                <w:color w:val="auto"/>
                <w:w w:val="81"/>
              </w:rPr>
              <w:t>g</w:t>
            </w:r>
          </w:p>
        </w:tc>
        <w:tc>
          <w:tcPr>
            <w:tcW w:w="760" w:type="dxa"/>
            <w:vAlign w:val="bottom"/>
          </w:tcPr>
          <w:p>
            <w:pPr>
              <w:jc w:val="center"/>
              <w:spacing w:after="0"/>
              <w:rPr>
                <w:sz w:val="20"/>
                <w:szCs w:val="20"/>
                <w:color w:val="auto"/>
              </w:rPr>
            </w:pPr>
            <w:r>
              <w:rPr>
                <w:rFonts w:ascii="Arial" w:cs="Arial" w:eastAsia="Arial" w:hAnsi="Arial"/>
                <w:sz w:val="20"/>
                <w:szCs w:val="20"/>
                <w:b w:val="1"/>
                <w:bCs w:val="1"/>
                <w:color w:val="auto"/>
                <w:w w:val="84"/>
              </w:rPr>
              <w:t>of</w:t>
            </w:r>
          </w:p>
        </w:tc>
        <w:tc>
          <w:tcPr>
            <w:tcW w:w="820" w:type="dxa"/>
            <w:vAlign w:val="bottom"/>
          </w:tcPr>
          <w:p>
            <w:pPr>
              <w:jc w:val="center"/>
              <w:spacing w:after="0"/>
              <w:rPr>
                <w:sz w:val="20"/>
                <w:szCs w:val="20"/>
                <w:color w:val="auto"/>
              </w:rPr>
            </w:pPr>
            <w:r>
              <w:rPr>
                <w:rFonts w:ascii="Arial" w:cs="Arial" w:eastAsia="Arial" w:hAnsi="Arial"/>
                <w:sz w:val="20"/>
                <w:szCs w:val="20"/>
                <w:b w:val="1"/>
                <w:bCs w:val="1"/>
                <w:color w:val="auto"/>
                <w:w w:val="85"/>
              </w:rPr>
              <w:t>to have</w:t>
            </w:r>
          </w:p>
        </w:tc>
        <w:tc>
          <w:tcPr>
            <w:tcW w:w="2100" w:type="dxa"/>
            <w:vAlign w:val="bottom"/>
            <w:gridSpan w:val="3"/>
          </w:tcPr>
          <w:p>
            <w:pPr>
              <w:ind w:left="40"/>
              <w:spacing w:after="0"/>
              <w:rPr>
                <w:sz w:val="20"/>
                <w:szCs w:val="20"/>
                <w:color w:val="auto"/>
              </w:rPr>
            </w:pPr>
            <w:r>
              <w:rPr>
                <w:rFonts w:ascii="Arial" w:cs="Arial" w:eastAsia="Arial" w:hAnsi="Arial"/>
                <w:sz w:val="20"/>
                <w:szCs w:val="20"/>
                <w:b w:val="1"/>
                <w:bCs w:val="1"/>
                <w:color w:val="auto"/>
                <w:w w:val="90"/>
              </w:rPr>
              <w:t>Pending Actons Actons</w:t>
            </w:r>
          </w:p>
        </w:tc>
      </w:tr>
      <w:tr>
        <w:trPr>
          <w:trHeight w:val="243"/>
        </w:trPr>
        <w:tc>
          <w:tcPr>
            <w:tcW w:w="20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700" w:type="dxa"/>
            <w:vAlign w:val="bottom"/>
          </w:tcPr>
          <w:p>
            <w:pPr>
              <w:jc w:val="center"/>
              <w:spacing w:after="0"/>
              <w:rPr>
                <w:sz w:val="20"/>
                <w:szCs w:val="20"/>
                <w:color w:val="auto"/>
              </w:rPr>
            </w:pPr>
            <w:r>
              <w:rPr>
                <w:rFonts w:ascii="Arial" w:cs="Arial" w:eastAsia="Arial" w:hAnsi="Arial"/>
                <w:sz w:val="20"/>
                <w:szCs w:val="20"/>
                <w:b w:val="1"/>
                <w:bCs w:val="1"/>
                <w:color w:val="auto"/>
                <w:w w:val="91"/>
              </w:rPr>
              <w:t>104(d)</w:t>
            </w:r>
          </w:p>
        </w:tc>
        <w:tc>
          <w:tcPr>
            <w:tcW w:w="700" w:type="dxa"/>
            <w:vAlign w:val="bottom"/>
          </w:tcPr>
          <w:p>
            <w:pPr>
              <w:jc w:val="center"/>
              <w:spacing w:after="0"/>
              <w:rPr>
                <w:sz w:val="20"/>
                <w:szCs w:val="20"/>
                <w:color w:val="auto"/>
              </w:rPr>
            </w:pPr>
            <w:r>
              <w:rPr>
                <w:rFonts w:ascii="Arial" w:cs="Arial" w:eastAsia="Arial" w:hAnsi="Arial"/>
                <w:sz w:val="20"/>
                <w:szCs w:val="20"/>
                <w:b w:val="1"/>
                <w:bCs w:val="1"/>
                <w:color w:val="auto"/>
                <w:w w:val="89"/>
              </w:rPr>
              <w:t>Secton</w:t>
            </w:r>
          </w:p>
        </w:tc>
        <w:tc>
          <w:tcPr>
            <w:tcW w:w="680" w:type="dxa"/>
            <w:vAlign w:val="bottom"/>
          </w:tcPr>
          <w:p>
            <w:pPr>
              <w:spacing w:after="0"/>
              <w:rPr>
                <w:sz w:val="21"/>
                <w:szCs w:val="21"/>
                <w:color w:val="auto"/>
              </w:rPr>
            </w:pPr>
          </w:p>
        </w:tc>
        <w:tc>
          <w:tcPr>
            <w:tcW w:w="720" w:type="dxa"/>
            <w:vAlign w:val="bottom"/>
            <w:gridSpan w:val="2"/>
          </w:tcPr>
          <w:p>
            <w:pPr>
              <w:ind w:left="60"/>
              <w:spacing w:after="0"/>
              <w:rPr>
                <w:sz w:val="20"/>
                <w:szCs w:val="20"/>
                <w:color w:val="auto"/>
              </w:rPr>
            </w:pPr>
            <w:r>
              <w:rPr>
                <w:rFonts w:ascii="Arial" w:cs="Arial" w:eastAsia="Arial" w:hAnsi="Arial"/>
                <w:sz w:val="20"/>
                <w:szCs w:val="20"/>
                <w:b w:val="1"/>
                <w:bCs w:val="1"/>
                <w:color w:val="auto"/>
              </w:rPr>
              <w:t>MSHA</w:t>
            </w:r>
          </w:p>
        </w:tc>
        <w:tc>
          <w:tcPr>
            <w:tcW w:w="600" w:type="dxa"/>
            <w:vAlign w:val="bottom"/>
          </w:tcPr>
          <w:p>
            <w:pPr>
              <w:jc w:val="center"/>
              <w:spacing w:after="0"/>
              <w:rPr>
                <w:sz w:val="20"/>
                <w:szCs w:val="20"/>
                <w:color w:val="auto"/>
              </w:rPr>
            </w:pPr>
            <w:r>
              <w:rPr>
                <w:rFonts w:ascii="Arial" w:cs="Arial" w:eastAsia="Arial" w:hAnsi="Arial"/>
                <w:sz w:val="20"/>
                <w:szCs w:val="20"/>
                <w:b w:val="1"/>
                <w:bCs w:val="1"/>
                <w:color w:val="auto"/>
                <w:w w:val="85"/>
              </w:rPr>
              <w:t>Relat</w:t>
            </w:r>
          </w:p>
        </w:tc>
        <w:tc>
          <w:tcPr>
            <w:tcW w:w="760" w:type="dxa"/>
            <w:vAlign w:val="bottom"/>
          </w:tcPr>
          <w:p>
            <w:pPr>
              <w:jc w:val="center"/>
              <w:spacing w:after="0"/>
              <w:rPr>
                <w:sz w:val="20"/>
                <w:szCs w:val="20"/>
                <w:color w:val="auto"/>
              </w:rPr>
            </w:pPr>
            <w:r>
              <w:rPr>
                <w:rFonts w:ascii="Arial" w:cs="Arial" w:eastAsia="Arial" w:hAnsi="Arial"/>
                <w:sz w:val="20"/>
                <w:szCs w:val="20"/>
                <w:b w:val="1"/>
                <w:bCs w:val="1"/>
                <w:color w:val="auto"/>
                <w:w w:val="95"/>
              </w:rPr>
              <w:t>Violato</w:t>
            </w:r>
          </w:p>
        </w:tc>
        <w:tc>
          <w:tcPr>
            <w:tcW w:w="820" w:type="dxa"/>
            <w:vAlign w:val="bottom"/>
          </w:tcPr>
          <w:p>
            <w:pPr>
              <w:jc w:val="center"/>
              <w:spacing w:after="0"/>
              <w:rPr>
                <w:sz w:val="20"/>
                <w:szCs w:val="20"/>
                <w:color w:val="auto"/>
              </w:rPr>
            </w:pPr>
            <w:r>
              <w:rPr>
                <w:rFonts w:ascii="Arial" w:cs="Arial" w:eastAsia="Arial" w:hAnsi="Arial"/>
                <w:sz w:val="20"/>
                <w:szCs w:val="20"/>
                <w:b w:val="1"/>
                <w:bCs w:val="1"/>
                <w:color w:val="auto"/>
                <w:w w:val="96"/>
              </w:rPr>
              <w:t>Patern</w:t>
            </w:r>
          </w:p>
        </w:tc>
        <w:tc>
          <w:tcPr>
            <w:tcW w:w="760" w:type="dxa"/>
            <w:vAlign w:val="bottom"/>
          </w:tcPr>
          <w:p>
            <w:pPr>
              <w:jc w:val="center"/>
              <w:spacing w:after="0"/>
              <w:rPr>
                <w:sz w:val="20"/>
                <w:szCs w:val="20"/>
                <w:color w:val="auto"/>
              </w:rPr>
            </w:pPr>
            <w:r>
              <w:rPr>
                <w:rFonts w:ascii="Arial" w:cs="Arial" w:eastAsia="Arial" w:hAnsi="Arial"/>
                <w:sz w:val="20"/>
                <w:szCs w:val="20"/>
                <w:b w:val="1"/>
                <w:bCs w:val="1"/>
                <w:color w:val="auto"/>
                <w:w w:val="81"/>
              </w:rPr>
              <w:t>as of</w:t>
            </w:r>
          </w:p>
        </w:tc>
        <w:tc>
          <w:tcPr>
            <w:tcW w:w="1340" w:type="dxa"/>
            <w:vAlign w:val="bottom"/>
            <w:gridSpan w:val="2"/>
          </w:tcPr>
          <w:p>
            <w:pPr>
              <w:ind w:left="40"/>
              <w:spacing w:after="0"/>
              <w:rPr>
                <w:sz w:val="20"/>
                <w:szCs w:val="20"/>
                <w:color w:val="auto"/>
              </w:rPr>
            </w:pPr>
            <w:r>
              <w:rPr>
                <w:rFonts w:ascii="Arial" w:cs="Arial" w:eastAsia="Arial" w:hAnsi="Arial"/>
                <w:sz w:val="20"/>
                <w:szCs w:val="20"/>
                <w:b w:val="1"/>
                <w:bCs w:val="1"/>
                <w:color w:val="auto"/>
                <w:w w:val="89"/>
              </w:rPr>
              <w:t>Insttut Resolve</w:t>
            </w:r>
          </w:p>
        </w:tc>
      </w:tr>
      <w:tr>
        <w:trPr>
          <w:trHeight w:val="243"/>
        </w:trPr>
        <w:tc>
          <w:tcPr>
            <w:tcW w:w="20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200" w:type="dxa"/>
            <w:vAlign w:val="bottom"/>
            <w:gridSpan w:val="7"/>
          </w:tcPr>
          <w:p>
            <w:pPr>
              <w:ind w:left="40"/>
              <w:spacing w:after="0"/>
              <w:rPr>
                <w:sz w:val="20"/>
                <w:szCs w:val="20"/>
                <w:color w:val="auto"/>
              </w:rPr>
            </w:pPr>
            <w:r>
              <w:rPr>
                <w:rFonts w:ascii="Arial" w:cs="Arial" w:eastAsia="Arial" w:hAnsi="Arial"/>
                <w:sz w:val="20"/>
                <w:szCs w:val="20"/>
                <w:b w:val="1"/>
                <w:bCs w:val="1"/>
                <w:color w:val="auto"/>
                <w:w w:val="97"/>
              </w:rPr>
              <w:t>Secton Secton Citaton 110(b) Secton Assess</w:t>
            </w:r>
          </w:p>
        </w:tc>
        <w:tc>
          <w:tcPr>
            <w:tcW w:w="600" w:type="dxa"/>
            <w:vAlign w:val="bottom"/>
          </w:tcPr>
          <w:p>
            <w:pPr>
              <w:jc w:val="center"/>
              <w:spacing w:after="0"/>
              <w:rPr>
                <w:sz w:val="20"/>
                <w:szCs w:val="20"/>
                <w:color w:val="auto"/>
              </w:rPr>
            </w:pPr>
            <w:r>
              <w:rPr>
                <w:rFonts w:ascii="Arial" w:cs="Arial" w:eastAsia="Arial" w:hAnsi="Arial"/>
                <w:sz w:val="20"/>
                <w:szCs w:val="20"/>
                <w:b w:val="1"/>
                <w:bCs w:val="1"/>
                <w:color w:val="auto"/>
                <w:w w:val="94"/>
              </w:rPr>
              <w:t>ed</w:t>
            </w:r>
          </w:p>
        </w:tc>
        <w:tc>
          <w:tcPr>
            <w:tcW w:w="760" w:type="dxa"/>
            <w:vAlign w:val="bottom"/>
          </w:tcPr>
          <w:p>
            <w:pPr>
              <w:ind w:left="40"/>
              <w:spacing w:after="0"/>
              <w:rPr>
                <w:sz w:val="20"/>
                <w:szCs w:val="20"/>
                <w:color w:val="auto"/>
              </w:rPr>
            </w:pPr>
            <w:r>
              <w:rPr>
                <w:rFonts w:ascii="Arial" w:cs="Arial" w:eastAsia="Arial" w:hAnsi="Arial"/>
                <w:sz w:val="20"/>
                <w:szCs w:val="20"/>
                <w:b w:val="1"/>
                <w:bCs w:val="1"/>
                <w:color w:val="auto"/>
                <w:w w:val="92"/>
              </w:rPr>
              <w:t>n Under</w:t>
            </w:r>
          </w:p>
        </w:tc>
        <w:tc>
          <w:tcPr>
            <w:tcW w:w="820" w:type="dxa"/>
            <w:vAlign w:val="bottom"/>
          </w:tcPr>
          <w:p>
            <w:pPr>
              <w:jc w:val="center"/>
              <w:spacing w:after="0"/>
              <w:rPr>
                <w:sz w:val="20"/>
                <w:szCs w:val="20"/>
                <w:color w:val="auto"/>
              </w:rPr>
            </w:pPr>
            <w:r>
              <w:rPr>
                <w:rFonts w:ascii="Arial" w:cs="Arial" w:eastAsia="Arial" w:hAnsi="Arial"/>
                <w:sz w:val="20"/>
                <w:szCs w:val="20"/>
                <w:b w:val="1"/>
                <w:bCs w:val="1"/>
                <w:color w:val="auto"/>
                <w:w w:val="86"/>
              </w:rPr>
              <w:t>under</w:t>
            </w:r>
          </w:p>
        </w:tc>
        <w:tc>
          <w:tcPr>
            <w:tcW w:w="760" w:type="dxa"/>
            <w:vAlign w:val="bottom"/>
          </w:tcPr>
          <w:p>
            <w:pPr>
              <w:jc w:val="center"/>
              <w:spacing w:after="0"/>
              <w:rPr>
                <w:sz w:val="20"/>
                <w:szCs w:val="20"/>
                <w:color w:val="auto"/>
              </w:rPr>
            </w:pPr>
            <w:r>
              <w:rPr>
                <w:rFonts w:ascii="Arial" w:cs="Arial" w:eastAsia="Arial" w:hAnsi="Arial"/>
                <w:sz w:val="20"/>
                <w:szCs w:val="20"/>
                <w:b w:val="1"/>
                <w:bCs w:val="1"/>
                <w:color w:val="auto"/>
                <w:w w:val="83"/>
              </w:rPr>
              <w:t>Last Day</w:t>
            </w:r>
          </w:p>
        </w:tc>
        <w:tc>
          <w:tcPr>
            <w:tcW w:w="640" w:type="dxa"/>
            <w:vAlign w:val="bottom"/>
          </w:tcPr>
          <w:p>
            <w:pPr>
              <w:jc w:val="center"/>
              <w:spacing w:after="0"/>
              <w:rPr>
                <w:sz w:val="20"/>
                <w:szCs w:val="20"/>
                <w:color w:val="auto"/>
              </w:rPr>
            </w:pPr>
            <w:r>
              <w:rPr>
                <w:rFonts w:ascii="Arial" w:cs="Arial" w:eastAsia="Arial" w:hAnsi="Arial"/>
                <w:sz w:val="20"/>
                <w:szCs w:val="20"/>
                <w:b w:val="1"/>
                <w:bCs w:val="1"/>
                <w:color w:val="auto"/>
                <w:w w:val="85"/>
              </w:rPr>
              <w:t>ed</w:t>
            </w:r>
          </w:p>
        </w:tc>
        <w:tc>
          <w:tcPr>
            <w:tcW w:w="700" w:type="dxa"/>
            <w:vAlign w:val="bottom"/>
          </w:tcPr>
          <w:p>
            <w:pPr>
              <w:jc w:val="center"/>
              <w:spacing w:after="0"/>
              <w:rPr>
                <w:sz w:val="20"/>
                <w:szCs w:val="20"/>
                <w:color w:val="auto"/>
              </w:rPr>
            </w:pPr>
            <w:r>
              <w:rPr>
                <w:rFonts w:ascii="Arial" w:cs="Arial" w:eastAsia="Arial" w:hAnsi="Arial"/>
                <w:sz w:val="20"/>
                <w:szCs w:val="20"/>
                <w:b w:val="1"/>
                <w:bCs w:val="1"/>
                <w:color w:val="auto"/>
                <w:w w:val="81"/>
              </w:rPr>
              <w:t>d</w:t>
            </w:r>
          </w:p>
        </w:tc>
      </w:tr>
      <w:tr>
        <w:trPr>
          <w:trHeight w:val="243"/>
        </w:trPr>
        <w:tc>
          <w:tcPr>
            <w:tcW w:w="20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400" w:type="dxa"/>
            <w:vAlign w:val="bottom"/>
            <w:gridSpan w:val="2"/>
          </w:tcPr>
          <w:p>
            <w:pPr>
              <w:ind w:left="20"/>
              <w:spacing w:after="0"/>
              <w:rPr>
                <w:sz w:val="20"/>
                <w:szCs w:val="20"/>
                <w:color w:val="auto"/>
              </w:rPr>
            </w:pPr>
            <w:r>
              <w:rPr>
                <w:rFonts w:ascii="Arial" w:cs="Arial" w:eastAsia="Arial" w:hAnsi="Arial"/>
                <w:sz w:val="20"/>
                <w:szCs w:val="20"/>
                <w:b w:val="1"/>
                <w:bCs w:val="1"/>
                <w:color w:val="auto"/>
                <w:w w:val="94"/>
              </w:rPr>
              <w:t>104 S&amp;S 104(b)</w:t>
            </w:r>
          </w:p>
        </w:tc>
        <w:tc>
          <w:tcPr>
            <w:tcW w:w="700" w:type="dxa"/>
            <w:vAlign w:val="bottom"/>
          </w:tcPr>
          <w:p>
            <w:pPr>
              <w:jc w:val="center"/>
              <w:spacing w:after="0"/>
              <w:rPr>
                <w:sz w:val="20"/>
                <w:szCs w:val="20"/>
                <w:color w:val="auto"/>
              </w:rPr>
            </w:pPr>
            <w:r>
              <w:rPr>
                <w:rFonts w:ascii="Arial" w:cs="Arial" w:eastAsia="Arial" w:hAnsi="Arial"/>
                <w:sz w:val="20"/>
                <w:szCs w:val="20"/>
                <w:b w:val="1"/>
                <w:bCs w:val="1"/>
                <w:color w:val="auto"/>
                <w:w w:val="84"/>
              </w:rPr>
              <w:t>s and</w:t>
            </w:r>
          </w:p>
        </w:tc>
        <w:tc>
          <w:tcPr>
            <w:tcW w:w="700" w:type="dxa"/>
            <w:vAlign w:val="bottom"/>
          </w:tcPr>
          <w:p>
            <w:pPr>
              <w:jc w:val="center"/>
              <w:spacing w:after="0"/>
              <w:rPr>
                <w:sz w:val="20"/>
                <w:szCs w:val="20"/>
                <w:color w:val="auto"/>
              </w:rPr>
            </w:pPr>
            <w:r>
              <w:rPr>
                <w:rFonts w:ascii="Arial" w:cs="Arial" w:eastAsia="Arial" w:hAnsi="Arial"/>
                <w:sz w:val="20"/>
                <w:szCs w:val="20"/>
                <w:b w:val="1"/>
                <w:bCs w:val="1"/>
                <w:color w:val="auto"/>
                <w:w w:val="89"/>
              </w:rPr>
              <w:t>(2)</w:t>
            </w:r>
          </w:p>
        </w:tc>
        <w:tc>
          <w:tcPr>
            <w:tcW w:w="680" w:type="dxa"/>
            <w:vAlign w:val="bottom"/>
          </w:tcPr>
          <w:p>
            <w:pPr>
              <w:ind w:left="80"/>
              <w:spacing w:after="0"/>
              <w:rPr>
                <w:sz w:val="20"/>
                <w:szCs w:val="20"/>
                <w:color w:val="auto"/>
              </w:rPr>
            </w:pPr>
            <w:r>
              <w:rPr>
                <w:rFonts w:ascii="Arial" w:cs="Arial" w:eastAsia="Arial" w:hAnsi="Arial"/>
                <w:sz w:val="20"/>
                <w:szCs w:val="20"/>
                <w:b w:val="1"/>
                <w:bCs w:val="1"/>
                <w:color w:val="auto"/>
              </w:rPr>
              <w:t>107(a)</w:t>
            </w:r>
          </w:p>
        </w:tc>
        <w:tc>
          <w:tcPr>
            <w:tcW w:w="720" w:type="dxa"/>
            <w:vAlign w:val="bottom"/>
            <w:gridSpan w:val="2"/>
          </w:tcPr>
          <w:p>
            <w:pPr>
              <w:ind w:left="60"/>
              <w:spacing w:after="0"/>
              <w:rPr>
                <w:sz w:val="20"/>
                <w:szCs w:val="20"/>
                <w:color w:val="auto"/>
              </w:rPr>
            </w:pPr>
            <w:r>
              <w:rPr>
                <w:rFonts w:ascii="Arial" w:cs="Arial" w:eastAsia="Arial" w:hAnsi="Arial"/>
                <w:sz w:val="20"/>
                <w:szCs w:val="20"/>
                <w:b w:val="1"/>
                <w:bCs w:val="1"/>
                <w:color w:val="auto"/>
              </w:rPr>
              <w:t>ment/</w:t>
            </w:r>
          </w:p>
        </w:tc>
        <w:tc>
          <w:tcPr>
            <w:tcW w:w="1360" w:type="dxa"/>
            <w:vAlign w:val="bottom"/>
            <w:gridSpan w:val="2"/>
          </w:tcPr>
          <w:p>
            <w:pPr>
              <w:jc w:val="right"/>
              <w:ind w:right="1"/>
              <w:spacing w:after="0"/>
              <w:rPr>
                <w:sz w:val="20"/>
                <w:szCs w:val="20"/>
                <w:color w:val="auto"/>
              </w:rPr>
            </w:pPr>
            <w:r>
              <w:rPr>
                <w:rFonts w:ascii="Arial" w:cs="Arial" w:eastAsia="Arial" w:hAnsi="Arial"/>
                <w:sz w:val="20"/>
                <w:szCs w:val="20"/>
                <w:b w:val="1"/>
                <w:bCs w:val="1"/>
                <w:color w:val="auto"/>
                <w:w w:val="94"/>
              </w:rPr>
              <w:t>Fatalit Secton</w:t>
            </w:r>
          </w:p>
        </w:tc>
        <w:tc>
          <w:tcPr>
            <w:tcW w:w="820" w:type="dxa"/>
            <w:vAlign w:val="bottom"/>
          </w:tcPr>
          <w:p>
            <w:pPr>
              <w:jc w:val="center"/>
              <w:spacing w:after="0"/>
              <w:rPr>
                <w:sz w:val="20"/>
                <w:szCs w:val="20"/>
                <w:color w:val="auto"/>
              </w:rPr>
            </w:pPr>
            <w:r>
              <w:rPr>
                <w:rFonts w:ascii="Arial" w:cs="Arial" w:eastAsia="Arial" w:hAnsi="Arial"/>
                <w:sz w:val="20"/>
                <w:szCs w:val="20"/>
                <w:b w:val="1"/>
                <w:bCs w:val="1"/>
                <w:color w:val="auto"/>
                <w:w w:val="89"/>
              </w:rPr>
              <w:t>Secton</w:t>
            </w:r>
          </w:p>
        </w:tc>
        <w:tc>
          <w:tcPr>
            <w:tcW w:w="760" w:type="dxa"/>
            <w:vAlign w:val="bottom"/>
          </w:tcPr>
          <w:p>
            <w:pPr>
              <w:jc w:val="center"/>
              <w:spacing w:after="0"/>
              <w:rPr>
                <w:sz w:val="20"/>
                <w:szCs w:val="20"/>
                <w:color w:val="auto"/>
              </w:rPr>
            </w:pPr>
            <w:r>
              <w:rPr>
                <w:rFonts w:ascii="Arial" w:cs="Arial" w:eastAsia="Arial" w:hAnsi="Arial"/>
                <w:sz w:val="20"/>
                <w:szCs w:val="20"/>
                <w:b w:val="1"/>
                <w:bCs w:val="1"/>
                <w:color w:val="auto"/>
                <w:w w:val="95"/>
              </w:rPr>
              <w:t>of</w:t>
            </w:r>
          </w:p>
        </w:tc>
        <w:tc>
          <w:tcPr>
            <w:tcW w:w="640" w:type="dxa"/>
            <w:vAlign w:val="bottom"/>
          </w:tcPr>
          <w:p>
            <w:pPr>
              <w:jc w:val="center"/>
              <w:spacing w:after="0"/>
              <w:rPr>
                <w:sz w:val="20"/>
                <w:szCs w:val="20"/>
                <w:color w:val="auto"/>
              </w:rPr>
            </w:pPr>
            <w:r>
              <w:rPr>
                <w:rFonts w:ascii="Arial" w:cs="Arial" w:eastAsia="Arial" w:hAnsi="Arial"/>
                <w:sz w:val="20"/>
                <w:szCs w:val="20"/>
                <w:b w:val="1"/>
                <w:bCs w:val="1"/>
                <w:color w:val="auto"/>
                <w:w w:val="83"/>
              </w:rPr>
              <w:t>During</w:t>
            </w:r>
          </w:p>
        </w:tc>
        <w:tc>
          <w:tcPr>
            <w:tcW w:w="700" w:type="dxa"/>
            <w:vAlign w:val="bottom"/>
          </w:tcPr>
          <w:p>
            <w:pPr>
              <w:jc w:val="center"/>
              <w:spacing w:after="0"/>
              <w:rPr>
                <w:sz w:val="20"/>
                <w:szCs w:val="20"/>
                <w:color w:val="auto"/>
              </w:rPr>
            </w:pPr>
            <w:r>
              <w:rPr>
                <w:rFonts w:ascii="Arial" w:cs="Arial" w:eastAsia="Arial" w:hAnsi="Arial"/>
                <w:sz w:val="20"/>
                <w:szCs w:val="20"/>
                <w:b w:val="1"/>
                <w:bCs w:val="1"/>
                <w:color w:val="auto"/>
                <w:w w:val="86"/>
              </w:rPr>
              <w:t>During</w:t>
            </w:r>
          </w:p>
        </w:tc>
      </w:tr>
      <w:tr>
        <w:trPr>
          <w:trHeight w:val="243"/>
        </w:trPr>
        <w:tc>
          <w:tcPr>
            <w:tcW w:w="2020" w:type="dxa"/>
            <w:vAlign w:val="bottom"/>
          </w:tcPr>
          <w:p>
            <w:pPr>
              <w:spacing w:after="0"/>
              <w:rPr>
                <w:sz w:val="21"/>
                <w:szCs w:val="21"/>
                <w:color w:val="auto"/>
              </w:rPr>
            </w:pPr>
          </w:p>
        </w:tc>
        <w:tc>
          <w:tcPr>
            <w:tcW w:w="740" w:type="dxa"/>
            <w:vAlign w:val="bottom"/>
          </w:tcPr>
          <w:p>
            <w:pPr>
              <w:ind w:left="160"/>
              <w:spacing w:after="0"/>
              <w:rPr>
                <w:sz w:val="20"/>
                <w:szCs w:val="20"/>
                <w:color w:val="auto"/>
              </w:rPr>
            </w:pPr>
            <w:r>
              <w:rPr>
                <w:rFonts w:ascii="Arial" w:cs="Arial" w:eastAsia="Arial" w:hAnsi="Arial"/>
                <w:sz w:val="20"/>
                <w:szCs w:val="20"/>
                <w:b w:val="1"/>
                <w:bCs w:val="1"/>
                <w:color w:val="auto"/>
                <w:w w:val="95"/>
              </w:rPr>
              <w:t>MSHA</w:t>
            </w:r>
          </w:p>
        </w:tc>
        <w:tc>
          <w:tcPr>
            <w:tcW w:w="1400" w:type="dxa"/>
            <w:vAlign w:val="bottom"/>
            <w:gridSpan w:val="2"/>
          </w:tcPr>
          <w:p>
            <w:pPr>
              <w:ind w:left="40"/>
              <w:spacing w:after="0"/>
              <w:rPr>
                <w:sz w:val="20"/>
                <w:szCs w:val="20"/>
                <w:color w:val="auto"/>
              </w:rPr>
            </w:pPr>
            <w:r>
              <w:rPr>
                <w:rFonts w:ascii="Arial" w:cs="Arial" w:eastAsia="Arial" w:hAnsi="Arial"/>
                <w:sz w:val="20"/>
                <w:szCs w:val="20"/>
                <w:b w:val="1"/>
                <w:bCs w:val="1"/>
                <w:color w:val="auto"/>
                <w:w w:val="95"/>
              </w:rPr>
              <w:t>Citaton Orders</w:t>
            </w:r>
          </w:p>
        </w:tc>
        <w:tc>
          <w:tcPr>
            <w:tcW w:w="700" w:type="dxa"/>
            <w:vAlign w:val="bottom"/>
          </w:tcPr>
          <w:p>
            <w:pPr>
              <w:jc w:val="center"/>
              <w:spacing w:after="0"/>
              <w:rPr>
                <w:sz w:val="20"/>
                <w:szCs w:val="20"/>
                <w:color w:val="auto"/>
              </w:rPr>
            </w:pPr>
            <w:r>
              <w:rPr>
                <w:rFonts w:ascii="Arial" w:cs="Arial" w:eastAsia="Arial" w:hAnsi="Arial"/>
                <w:sz w:val="20"/>
                <w:szCs w:val="20"/>
                <w:b w:val="1"/>
                <w:bCs w:val="1"/>
                <w:color w:val="auto"/>
                <w:w w:val="85"/>
              </w:rPr>
              <w:t>Orders</w:t>
            </w:r>
          </w:p>
        </w:tc>
        <w:tc>
          <w:tcPr>
            <w:tcW w:w="1380" w:type="dxa"/>
            <w:vAlign w:val="bottom"/>
            <w:gridSpan w:val="2"/>
          </w:tcPr>
          <w:p>
            <w:pPr>
              <w:ind w:left="40"/>
              <w:spacing w:after="0"/>
              <w:rPr>
                <w:sz w:val="20"/>
                <w:szCs w:val="20"/>
                <w:color w:val="auto"/>
              </w:rPr>
            </w:pPr>
            <w:r>
              <w:rPr>
                <w:rFonts w:ascii="Arial" w:cs="Arial" w:eastAsia="Arial" w:hAnsi="Arial"/>
                <w:sz w:val="20"/>
                <w:szCs w:val="20"/>
                <w:b w:val="1"/>
                <w:bCs w:val="1"/>
                <w:color w:val="auto"/>
                <w:w w:val="95"/>
              </w:rPr>
              <w:t>Violato Orders</w:t>
            </w:r>
          </w:p>
        </w:tc>
        <w:tc>
          <w:tcPr>
            <w:tcW w:w="720" w:type="dxa"/>
            <w:vAlign w:val="bottom"/>
            <w:gridSpan w:val="2"/>
          </w:tcPr>
          <w:p>
            <w:pPr>
              <w:jc w:val="center"/>
              <w:spacing w:after="0"/>
              <w:rPr>
                <w:sz w:val="20"/>
                <w:szCs w:val="20"/>
                <w:color w:val="auto"/>
              </w:rPr>
            </w:pPr>
            <w:r>
              <w:rPr>
                <w:rFonts w:ascii="Arial" w:cs="Arial" w:eastAsia="Arial" w:hAnsi="Arial"/>
                <w:sz w:val="20"/>
                <w:szCs w:val="20"/>
                <w:b w:val="1"/>
                <w:bCs w:val="1"/>
                <w:color w:val="auto"/>
                <w:w w:val="84"/>
              </w:rPr>
              <w:t>$Prop</w:t>
            </w:r>
          </w:p>
        </w:tc>
        <w:tc>
          <w:tcPr>
            <w:tcW w:w="600" w:type="dxa"/>
            <w:vAlign w:val="bottom"/>
          </w:tcPr>
          <w:p>
            <w:pPr>
              <w:jc w:val="center"/>
              <w:spacing w:after="0"/>
              <w:rPr>
                <w:sz w:val="20"/>
                <w:szCs w:val="20"/>
                <w:color w:val="auto"/>
              </w:rPr>
            </w:pPr>
            <w:r>
              <w:rPr>
                <w:rFonts w:ascii="Arial" w:cs="Arial" w:eastAsia="Arial" w:hAnsi="Arial"/>
                <w:sz w:val="20"/>
                <w:szCs w:val="20"/>
                <w:b w:val="1"/>
                <w:bCs w:val="1"/>
                <w:color w:val="auto"/>
                <w:w w:val="78"/>
              </w:rPr>
              <w:t>ies</w:t>
            </w:r>
          </w:p>
        </w:tc>
        <w:tc>
          <w:tcPr>
            <w:tcW w:w="760" w:type="dxa"/>
            <w:vAlign w:val="bottom"/>
          </w:tcPr>
          <w:p>
            <w:pPr>
              <w:jc w:val="center"/>
              <w:spacing w:after="0"/>
              <w:rPr>
                <w:sz w:val="20"/>
                <w:szCs w:val="20"/>
                <w:color w:val="auto"/>
              </w:rPr>
            </w:pPr>
            <w:r>
              <w:rPr>
                <w:rFonts w:ascii="Arial" w:cs="Arial" w:eastAsia="Arial" w:hAnsi="Arial"/>
                <w:sz w:val="20"/>
                <w:szCs w:val="20"/>
                <w:b w:val="1"/>
                <w:bCs w:val="1"/>
                <w:color w:val="auto"/>
                <w:w w:val="89"/>
              </w:rPr>
              <w:t>104(e)</w:t>
            </w:r>
          </w:p>
        </w:tc>
        <w:tc>
          <w:tcPr>
            <w:tcW w:w="820" w:type="dxa"/>
            <w:vAlign w:val="bottom"/>
          </w:tcPr>
          <w:p>
            <w:pPr>
              <w:jc w:val="center"/>
              <w:spacing w:after="0"/>
              <w:rPr>
                <w:sz w:val="20"/>
                <w:szCs w:val="20"/>
                <w:color w:val="auto"/>
              </w:rPr>
            </w:pPr>
            <w:r>
              <w:rPr>
                <w:rFonts w:ascii="Arial" w:cs="Arial" w:eastAsia="Arial" w:hAnsi="Arial"/>
                <w:sz w:val="20"/>
                <w:szCs w:val="20"/>
                <w:b w:val="1"/>
                <w:bCs w:val="1"/>
                <w:color w:val="auto"/>
                <w:w w:val="89"/>
              </w:rPr>
              <w:t>104(e)</w:t>
            </w:r>
          </w:p>
        </w:tc>
        <w:tc>
          <w:tcPr>
            <w:tcW w:w="760" w:type="dxa"/>
            <w:vAlign w:val="bottom"/>
          </w:tcPr>
          <w:p>
            <w:pPr>
              <w:jc w:val="center"/>
              <w:spacing w:after="0"/>
              <w:rPr>
                <w:sz w:val="20"/>
                <w:szCs w:val="20"/>
                <w:color w:val="auto"/>
              </w:rPr>
            </w:pPr>
            <w:r>
              <w:rPr>
                <w:rFonts w:ascii="Arial" w:cs="Arial" w:eastAsia="Arial" w:hAnsi="Arial"/>
                <w:sz w:val="20"/>
                <w:szCs w:val="20"/>
                <w:b w:val="1"/>
                <w:bCs w:val="1"/>
                <w:color w:val="auto"/>
                <w:w w:val="86"/>
              </w:rPr>
              <w:t>Period</w:t>
            </w:r>
          </w:p>
        </w:tc>
        <w:tc>
          <w:tcPr>
            <w:tcW w:w="640" w:type="dxa"/>
            <w:vAlign w:val="bottom"/>
          </w:tcPr>
          <w:p>
            <w:pPr>
              <w:jc w:val="center"/>
              <w:spacing w:after="0"/>
              <w:rPr>
                <w:sz w:val="20"/>
                <w:szCs w:val="20"/>
                <w:color w:val="auto"/>
              </w:rPr>
            </w:pPr>
            <w:r>
              <w:rPr>
                <w:rFonts w:ascii="Arial" w:cs="Arial" w:eastAsia="Arial" w:hAnsi="Arial"/>
                <w:sz w:val="20"/>
                <w:szCs w:val="20"/>
                <w:b w:val="1"/>
                <w:bCs w:val="1"/>
                <w:color w:val="auto"/>
                <w:w w:val="86"/>
              </w:rPr>
              <w:t>Period</w:t>
            </w:r>
          </w:p>
        </w:tc>
        <w:tc>
          <w:tcPr>
            <w:tcW w:w="700" w:type="dxa"/>
            <w:vAlign w:val="bottom"/>
          </w:tcPr>
          <w:p>
            <w:pPr>
              <w:jc w:val="center"/>
              <w:spacing w:after="0"/>
              <w:rPr>
                <w:sz w:val="20"/>
                <w:szCs w:val="20"/>
                <w:color w:val="auto"/>
              </w:rPr>
            </w:pPr>
            <w:r>
              <w:rPr>
                <w:rFonts w:ascii="Arial" w:cs="Arial" w:eastAsia="Arial" w:hAnsi="Arial"/>
                <w:sz w:val="20"/>
                <w:szCs w:val="20"/>
                <w:b w:val="1"/>
                <w:bCs w:val="1"/>
                <w:color w:val="auto"/>
                <w:w w:val="86"/>
              </w:rPr>
              <w:t>Period</w:t>
            </w:r>
          </w:p>
        </w:tc>
      </w:tr>
      <w:tr>
        <w:trPr>
          <w:trHeight w:val="252"/>
        </w:trPr>
        <w:tc>
          <w:tcPr>
            <w:tcW w:w="2020" w:type="dxa"/>
            <w:vAlign w:val="bottom"/>
          </w:tcPr>
          <w:p>
            <w:pPr>
              <w:ind w:left="720"/>
              <w:spacing w:after="0"/>
              <w:rPr>
                <w:sz w:val="20"/>
                <w:szCs w:val="20"/>
                <w:color w:val="auto"/>
              </w:rPr>
            </w:pPr>
            <w:r>
              <w:rPr>
                <w:rFonts w:ascii="Arial" w:cs="Arial" w:eastAsia="Arial" w:hAnsi="Arial"/>
                <w:sz w:val="20"/>
                <w:szCs w:val="20"/>
                <w:b w:val="1"/>
                <w:bCs w:val="1"/>
                <w:color w:val="auto"/>
              </w:rPr>
              <w:t>Locaton</w:t>
            </w:r>
          </w:p>
        </w:tc>
        <w:tc>
          <w:tcPr>
            <w:tcW w:w="740" w:type="dxa"/>
            <w:vAlign w:val="bottom"/>
          </w:tcPr>
          <w:p>
            <w:pPr>
              <w:ind w:left="340"/>
              <w:spacing w:after="0"/>
              <w:rPr>
                <w:sz w:val="20"/>
                <w:szCs w:val="20"/>
                <w:color w:val="auto"/>
              </w:rPr>
            </w:pPr>
            <w:r>
              <w:rPr>
                <w:rFonts w:ascii="Arial" w:cs="Arial" w:eastAsia="Arial" w:hAnsi="Arial"/>
                <w:sz w:val="20"/>
                <w:szCs w:val="20"/>
                <w:b w:val="1"/>
                <w:bCs w:val="1"/>
                <w:color w:val="auto"/>
              </w:rPr>
              <w:t>ID</w:t>
            </w:r>
          </w:p>
        </w:tc>
        <w:tc>
          <w:tcPr>
            <w:tcW w:w="760" w:type="dxa"/>
            <w:vAlign w:val="bottom"/>
          </w:tcPr>
          <w:p>
            <w:pPr>
              <w:jc w:val="center"/>
              <w:spacing w:after="0"/>
              <w:rPr>
                <w:sz w:val="20"/>
                <w:szCs w:val="20"/>
                <w:color w:val="auto"/>
              </w:rPr>
            </w:pPr>
            <w:r>
              <w:rPr>
                <w:rFonts w:ascii="Arial" w:cs="Arial" w:eastAsia="Arial" w:hAnsi="Arial"/>
                <w:sz w:val="20"/>
                <w:szCs w:val="20"/>
                <w:b w:val="1"/>
                <w:bCs w:val="1"/>
                <w:color w:val="auto"/>
                <w:w w:val="82"/>
              </w:rPr>
              <w:t>s (#)</w:t>
            </w:r>
          </w:p>
        </w:tc>
        <w:tc>
          <w:tcPr>
            <w:tcW w:w="640" w:type="dxa"/>
            <w:vAlign w:val="bottom"/>
          </w:tcPr>
          <w:p>
            <w:pPr>
              <w:jc w:val="center"/>
              <w:spacing w:after="0"/>
              <w:rPr>
                <w:sz w:val="20"/>
                <w:szCs w:val="20"/>
                <w:color w:val="auto"/>
              </w:rPr>
            </w:pPr>
            <w:r>
              <w:rPr>
                <w:rFonts w:ascii="Arial" w:cs="Arial" w:eastAsia="Arial" w:hAnsi="Arial"/>
                <w:sz w:val="20"/>
                <w:szCs w:val="20"/>
                <w:b w:val="1"/>
                <w:bCs w:val="1"/>
                <w:color w:val="auto"/>
                <w:w w:val="89"/>
              </w:rPr>
              <w:t>(#)</w:t>
            </w:r>
          </w:p>
        </w:tc>
        <w:tc>
          <w:tcPr>
            <w:tcW w:w="700" w:type="dxa"/>
            <w:vAlign w:val="bottom"/>
          </w:tcPr>
          <w:p>
            <w:pPr>
              <w:jc w:val="center"/>
              <w:spacing w:after="0"/>
              <w:rPr>
                <w:sz w:val="20"/>
                <w:szCs w:val="20"/>
                <w:color w:val="auto"/>
              </w:rPr>
            </w:pPr>
            <w:r>
              <w:rPr>
                <w:rFonts w:ascii="Arial" w:cs="Arial" w:eastAsia="Arial" w:hAnsi="Arial"/>
                <w:sz w:val="20"/>
                <w:szCs w:val="20"/>
                <w:b w:val="1"/>
                <w:bCs w:val="1"/>
                <w:color w:val="auto"/>
                <w:w w:val="89"/>
              </w:rPr>
              <w:t>(#)</w:t>
            </w:r>
          </w:p>
        </w:tc>
        <w:tc>
          <w:tcPr>
            <w:tcW w:w="700" w:type="dxa"/>
            <w:vAlign w:val="bottom"/>
          </w:tcPr>
          <w:p>
            <w:pPr>
              <w:jc w:val="center"/>
              <w:spacing w:after="0"/>
              <w:rPr>
                <w:sz w:val="20"/>
                <w:szCs w:val="20"/>
                <w:color w:val="auto"/>
              </w:rPr>
            </w:pPr>
            <w:r>
              <w:rPr>
                <w:rFonts w:ascii="Arial" w:cs="Arial" w:eastAsia="Arial" w:hAnsi="Arial"/>
                <w:sz w:val="20"/>
                <w:szCs w:val="20"/>
                <w:b w:val="1"/>
                <w:bCs w:val="1"/>
                <w:color w:val="auto"/>
                <w:w w:val="86"/>
              </w:rPr>
              <w:t>ns (#)</w:t>
            </w:r>
          </w:p>
        </w:tc>
        <w:tc>
          <w:tcPr>
            <w:tcW w:w="680" w:type="dxa"/>
            <w:vAlign w:val="bottom"/>
          </w:tcPr>
          <w:p>
            <w:pPr>
              <w:jc w:val="center"/>
              <w:spacing w:after="0"/>
              <w:rPr>
                <w:sz w:val="20"/>
                <w:szCs w:val="20"/>
                <w:color w:val="auto"/>
              </w:rPr>
            </w:pPr>
            <w:r>
              <w:rPr>
                <w:rFonts w:ascii="Arial" w:cs="Arial" w:eastAsia="Arial" w:hAnsi="Arial"/>
                <w:sz w:val="20"/>
                <w:szCs w:val="20"/>
                <w:b w:val="1"/>
                <w:bCs w:val="1"/>
                <w:color w:val="auto"/>
                <w:w w:val="89"/>
              </w:rPr>
              <w:t>(#)</w:t>
            </w:r>
          </w:p>
        </w:tc>
        <w:tc>
          <w:tcPr>
            <w:tcW w:w="720" w:type="dxa"/>
            <w:vAlign w:val="bottom"/>
            <w:gridSpan w:val="2"/>
          </w:tcPr>
          <w:p>
            <w:pPr>
              <w:jc w:val="center"/>
              <w:spacing w:after="0"/>
              <w:rPr>
                <w:sz w:val="20"/>
                <w:szCs w:val="20"/>
                <w:color w:val="auto"/>
              </w:rPr>
            </w:pPr>
            <w:r>
              <w:rPr>
                <w:rFonts w:ascii="Arial" w:cs="Arial" w:eastAsia="Arial" w:hAnsi="Arial"/>
                <w:sz w:val="20"/>
                <w:szCs w:val="20"/>
                <w:b w:val="1"/>
                <w:bCs w:val="1"/>
                <w:color w:val="auto"/>
                <w:w w:val="85"/>
              </w:rPr>
              <w:t>osed</w:t>
            </w:r>
          </w:p>
        </w:tc>
        <w:tc>
          <w:tcPr>
            <w:tcW w:w="600" w:type="dxa"/>
            <w:vAlign w:val="bottom"/>
          </w:tcPr>
          <w:p>
            <w:pPr>
              <w:jc w:val="center"/>
              <w:spacing w:after="0"/>
              <w:rPr>
                <w:sz w:val="20"/>
                <w:szCs w:val="20"/>
                <w:color w:val="auto"/>
              </w:rPr>
            </w:pPr>
            <w:r>
              <w:rPr>
                <w:rFonts w:ascii="Arial" w:cs="Arial" w:eastAsia="Arial" w:hAnsi="Arial"/>
                <w:sz w:val="20"/>
                <w:szCs w:val="20"/>
                <w:b w:val="1"/>
                <w:bCs w:val="1"/>
                <w:color w:val="auto"/>
                <w:w w:val="89"/>
              </w:rPr>
              <w:t>(#)</w:t>
            </w:r>
          </w:p>
        </w:tc>
        <w:tc>
          <w:tcPr>
            <w:tcW w:w="760" w:type="dxa"/>
            <w:vAlign w:val="bottom"/>
          </w:tcPr>
          <w:p>
            <w:pPr>
              <w:jc w:val="center"/>
              <w:spacing w:after="0"/>
              <w:rPr>
                <w:sz w:val="20"/>
                <w:szCs w:val="20"/>
                <w:color w:val="auto"/>
              </w:rPr>
            </w:pPr>
            <w:r>
              <w:rPr>
                <w:rFonts w:ascii="Arial" w:cs="Arial" w:eastAsia="Arial" w:hAnsi="Arial"/>
                <w:sz w:val="20"/>
                <w:szCs w:val="20"/>
                <w:b w:val="1"/>
                <w:bCs w:val="1"/>
                <w:color w:val="auto"/>
                <w:w w:val="91"/>
              </w:rPr>
              <w:t>(yes/no)</w:t>
            </w:r>
          </w:p>
        </w:tc>
        <w:tc>
          <w:tcPr>
            <w:tcW w:w="820" w:type="dxa"/>
            <w:vAlign w:val="bottom"/>
          </w:tcPr>
          <w:p>
            <w:pPr>
              <w:jc w:val="center"/>
              <w:spacing w:after="0"/>
              <w:rPr>
                <w:sz w:val="20"/>
                <w:szCs w:val="20"/>
                <w:color w:val="auto"/>
              </w:rPr>
            </w:pPr>
            <w:r>
              <w:rPr>
                <w:rFonts w:ascii="Arial" w:cs="Arial" w:eastAsia="Arial" w:hAnsi="Arial"/>
                <w:sz w:val="20"/>
                <w:szCs w:val="20"/>
                <w:b w:val="1"/>
                <w:bCs w:val="1"/>
                <w:color w:val="auto"/>
                <w:w w:val="88"/>
              </w:rPr>
              <w:t>(yes/no)</w:t>
            </w:r>
          </w:p>
        </w:tc>
        <w:tc>
          <w:tcPr>
            <w:tcW w:w="760" w:type="dxa"/>
            <w:vAlign w:val="bottom"/>
          </w:tcPr>
          <w:p>
            <w:pPr>
              <w:jc w:val="center"/>
              <w:spacing w:after="0"/>
              <w:rPr>
                <w:sz w:val="20"/>
                <w:szCs w:val="20"/>
                <w:color w:val="auto"/>
              </w:rPr>
            </w:pPr>
            <w:r>
              <w:rPr>
                <w:rFonts w:ascii="Arial" w:cs="Arial" w:eastAsia="Arial" w:hAnsi="Arial"/>
                <w:sz w:val="20"/>
                <w:szCs w:val="20"/>
                <w:b w:val="1"/>
                <w:bCs w:val="1"/>
                <w:color w:val="auto"/>
                <w:w w:val="99"/>
              </w:rPr>
              <w:t>(#)*</w:t>
            </w:r>
          </w:p>
        </w:tc>
        <w:tc>
          <w:tcPr>
            <w:tcW w:w="640" w:type="dxa"/>
            <w:vAlign w:val="bottom"/>
          </w:tcPr>
          <w:p>
            <w:pPr>
              <w:jc w:val="center"/>
              <w:spacing w:after="0"/>
              <w:rPr>
                <w:sz w:val="20"/>
                <w:szCs w:val="20"/>
                <w:color w:val="auto"/>
              </w:rPr>
            </w:pPr>
            <w:r>
              <w:rPr>
                <w:rFonts w:ascii="Arial" w:cs="Arial" w:eastAsia="Arial" w:hAnsi="Arial"/>
                <w:sz w:val="20"/>
                <w:szCs w:val="20"/>
                <w:b w:val="1"/>
                <w:bCs w:val="1"/>
                <w:color w:val="auto"/>
                <w:w w:val="89"/>
              </w:rPr>
              <w:t>(#)</w:t>
            </w:r>
          </w:p>
        </w:tc>
        <w:tc>
          <w:tcPr>
            <w:tcW w:w="700" w:type="dxa"/>
            <w:vAlign w:val="bottom"/>
          </w:tcPr>
          <w:p>
            <w:pPr>
              <w:jc w:val="center"/>
              <w:spacing w:after="0"/>
              <w:rPr>
                <w:sz w:val="20"/>
                <w:szCs w:val="20"/>
                <w:color w:val="auto"/>
              </w:rPr>
            </w:pPr>
            <w:r>
              <w:rPr>
                <w:rFonts w:ascii="Arial" w:cs="Arial" w:eastAsia="Arial" w:hAnsi="Arial"/>
                <w:sz w:val="20"/>
                <w:szCs w:val="20"/>
                <w:b w:val="1"/>
                <w:bCs w:val="1"/>
                <w:color w:val="auto"/>
                <w:w w:val="89"/>
              </w:rPr>
              <w:t>(#)</w:t>
            </w:r>
          </w:p>
        </w:tc>
      </w:tr>
      <w:tr>
        <w:trPr>
          <w:trHeight w:val="43"/>
        </w:trPr>
        <w:tc>
          <w:tcPr>
            <w:tcW w:w="20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0" w:type="dxa"/>
            <w:vAlign w:val="bottom"/>
          </w:tcPr>
          <w:p>
            <w:pPr>
              <w:spacing w:after="0"/>
              <w:rPr>
                <w:sz w:val="3"/>
                <w:szCs w:val="3"/>
                <w:color w:val="auto"/>
              </w:rPr>
            </w:pPr>
          </w:p>
        </w:tc>
        <w:tc>
          <w:tcPr>
            <w:tcW w:w="76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218"/>
        </w:trPr>
        <w:tc>
          <w:tcPr>
            <w:tcW w:w="2020" w:type="dxa"/>
            <w:vAlign w:val="bottom"/>
            <w:shd w:val="clear" w:color="auto" w:fill="CFF0FC"/>
          </w:tcPr>
          <w:p>
            <w:pPr>
              <w:spacing w:after="0"/>
              <w:rPr>
                <w:sz w:val="18"/>
                <w:szCs w:val="18"/>
                <w:color w:val="auto"/>
              </w:rPr>
            </w:pPr>
          </w:p>
        </w:tc>
        <w:tc>
          <w:tcPr>
            <w:tcW w:w="740" w:type="dxa"/>
            <w:vAlign w:val="bottom"/>
            <w:shd w:val="clear" w:color="auto" w:fill="CFF0FC"/>
          </w:tcPr>
          <w:p>
            <w:pPr>
              <w:ind w:left="120"/>
              <w:spacing w:after="0" w:line="218" w:lineRule="exact"/>
              <w:rPr>
                <w:sz w:val="20"/>
                <w:szCs w:val="20"/>
                <w:color w:val="auto"/>
              </w:rPr>
            </w:pPr>
            <w:r>
              <w:rPr>
                <w:rFonts w:ascii="Arial" w:cs="Arial" w:eastAsia="Arial" w:hAnsi="Arial"/>
                <w:sz w:val="20"/>
                <w:szCs w:val="20"/>
                <w:color w:val="auto"/>
                <w:w w:val="89"/>
              </w:rPr>
              <w:t>310163</w:t>
            </w:r>
          </w:p>
        </w:tc>
        <w:tc>
          <w:tcPr>
            <w:tcW w:w="76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r>
      <w:tr>
        <w:trPr>
          <w:trHeight w:val="275"/>
        </w:trPr>
        <w:tc>
          <w:tcPr>
            <w:tcW w:w="20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20"/>
                <w:szCs w:val="20"/>
                <w:color w:val="auto"/>
              </w:rPr>
              <w:t>Alexander Quarry</w:t>
            </w:r>
          </w:p>
        </w:tc>
        <w:tc>
          <w:tcPr>
            <w:tcW w:w="74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20"/>
                <w:szCs w:val="20"/>
                <w:color w:val="auto"/>
              </w:rPr>
              <w:t>6</w:t>
            </w:r>
          </w:p>
        </w:tc>
        <w:tc>
          <w:tcPr>
            <w:tcW w:w="76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64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68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200" w:type="dxa"/>
            <w:vAlign w:val="bottom"/>
            <w:tcBorders>
              <w:bottom w:val="single" w:sz="8" w:color="CFF0FC"/>
            </w:tcBorders>
            <w:shd w:val="clear" w:color="auto" w:fill="CFF0FC"/>
          </w:tcPr>
          <w:p>
            <w:pPr>
              <w:ind w:left="60"/>
              <w:spacing w:after="0"/>
              <w:rPr>
                <w:sz w:val="20"/>
                <w:szCs w:val="20"/>
                <w:color w:val="auto"/>
              </w:rPr>
            </w:pPr>
            <w:r>
              <w:rPr>
                <w:rFonts w:ascii="Arial" w:cs="Arial" w:eastAsia="Arial" w:hAnsi="Arial"/>
                <w:sz w:val="20"/>
                <w:szCs w:val="20"/>
                <w:b w:val="1"/>
                <w:bCs w:val="1"/>
                <w:color w:val="auto"/>
              </w:rPr>
              <w:t>$</w:t>
            </w:r>
          </w:p>
        </w:tc>
        <w:tc>
          <w:tcPr>
            <w:tcW w:w="5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b w:val="1"/>
                <w:bCs w:val="1"/>
                <w:color w:val="auto"/>
              </w:rPr>
              <w:t>-</w:t>
            </w:r>
          </w:p>
        </w:tc>
        <w:tc>
          <w:tcPr>
            <w:tcW w:w="60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20"/>
                <w:szCs w:val="20"/>
                <w:color w:val="auto"/>
              </w:rPr>
              <w:t>no</w:t>
            </w:r>
          </w:p>
        </w:tc>
        <w:tc>
          <w:tcPr>
            <w:tcW w:w="8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20"/>
                <w:szCs w:val="20"/>
                <w:color w:val="auto"/>
              </w:rPr>
              <w:t>no</w:t>
            </w:r>
          </w:p>
        </w:tc>
        <w:tc>
          <w:tcPr>
            <w:tcW w:w="76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64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20"/>
                <w:szCs w:val="20"/>
                <w:color w:val="auto"/>
                <w:w w:val="89"/>
              </w:rPr>
              <w:t>0</w:t>
            </w:r>
          </w:p>
        </w:tc>
      </w:tr>
      <w:tr>
        <w:trPr>
          <w:trHeight w:val="218"/>
        </w:trPr>
        <w:tc>
          <w:tcPr>
            <w:tcW w:w="2020" w:type="dxa"/>
            <w:vAlign w:val="bottom"/>
          </w:tcPr>
          <w:p>
            <w:pPr>
              <w:spacing w:after="0"/>
              <w:rPr>
                <w:sz w:val="18"/>
                <w:szCs w:val="18"/>
                <w:color w:val="auto"/>
              </w:rPr>
            </w:pPr>
          </w:p>
        </w:tc>
        <w:tc>
          <w:tcPr>
            <w:tcW w:w="740" w:type="dxa"/>
            <w:vAlign w:val="bottom"/>
          </w:tcPr>
          <w:p>
            <w:pPr>
              <w:ind w:left="120"/>
              <w:spacing w:after="0" w:line="218" w:lineRule="exact"/>
              <w:rPr>
                <w:sz w:val="20"/>
                <w:szCs w:val="20"/>
                <w:color w:val="auto"/>
              </w:rPr>
            </w:pPr>
            <w:r>
              <w:rPr>
                <w:rFonts w:ascii="Arial" w:cs="Arial" w:eastAsia="Arial" w:hAnsi="Arial"/>
                <w:sz w:val="20"/>
                <w:szCs w:val="20"/>
                <w:color w:val="auto"/>
                <w:w w:val="89"/>
              </w:rPr>
              <w:t>310018</w:t>
            </w:r>
          </w:p>
        </w:tc>
        <w:tc>
          <w:tcPr>
            <w:tcW w:w="7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52"/>
        </w:trPr>
        <w:tc>
          <w:tcPr>
            <w:tcW w:w="2020" w:type="dxa"/>
            <w:vAlign w:val="bottom"/>
          </w:tcPr>
          <w:p>
            <w:pPr>
              <w:ind w:left="20"/>
              <w:spacing w:after="0"/>
              <w:rPr>
                <w:sz w:val="20"/>
                <w:szCs w:val="20"/>
                <w:color w:val="auto"/>
              </w:rPr>
            </w:pPr>
            <w:r>
              <w:rPr>
                <w:rFonts w:ascii="Arial" w:cs="Arial" w:eastAsia="Arial" w:hAnsi="Arial"/>
                <w:sz w:val="20"/>
                <w:szCs w:val="20"/>
                <w:color w:val="auto"/>
              </w:rPr>
              <w:t>American Stone</w:t>
            </w:r>
          </w:p>
        </w:tc>
        <w:tc>
          <w:tcPr>
            <w:tcW w:w="740" w:type="dxa"/>
            <w:vAlign w:val="bottom"/>
          </w:tcPr>
          <w:p>
            <w:pPr>
              <w:ind w:left="120"/>
              <w:spacing w:after="0"/>
              <w:rPr>
                <w:sz w:val="20"/>
                <w:szCs w:val="20"/>
                <w:color w:val="auto"/>
              </w:rPr>
            </w:pPr>
            <w:r>
              <w:rPr>
                <w:rFonts w:ascii="Arial" w:cs="Arial" w:eastAsia="Arial" w:hAnsi="Arial"/>
                <w:sz w:val="20"/>
                <w:szCs w:val="20"/>
                <w:color w:val="auto"/>
              </w:rPr>
              <w:t>9</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6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68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200" w:type="dxa"/>
            <w:vAlign w:val="bottom"/>
          </w:tcPr>
          <w:p>
            <w:pPr>
              <w:ind w:left="60"/>
              <w:spacing w:after="0"/>
              <w:rPr>
                <w:sz w:val="20"/>
                <w:szCs w:val="20"/>
                <w:color w:val="auto"/>
              </w:rPr>
            </w:pPr>
            <w:r>
              <w:rPr>
                <w:rFonts w:ascii="Arial" w:cs="Arial" w:eastAsia="Arial" w:hAnsi="Arial"/>
                <w:sz w:val="20"/>
                <w:szCs w:val="20"/>
                <w:b w:val="1"/>
                <w:bCs w:val="1"/>
                <w:color w:val="auto"/>
              </w:rPr>
              <w:t>$</w:t>
            </w:r>
          </w:p>
        </w:tc>
        <w:tc>
          <w:tcPr>
            <w:tcW w:w="52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6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Pr>
          <w:p>
            <w:pPr>
              <w:ind w:left="20"/>
              <w:spacing w:after="0"/>
              <w:rPr>
                <w:sz w:val="20"/>
                <w:szCs w:val="20"/>
                <w:color w:val="auto"/>
              </w:rPr>
            </w:pPr>
            <w:r>
              <w:rPr>
                <w:rFonts w:ascii="Arial" w:cs="Arial" w:eastAsia="Arial" w:hAnsi="Arial"/>
                <w:sz w:val="20"/>
                <w:szCs w:val="20"/>
                <w:color w:val="auto"/>
              </w:rPr>
              <w:t>no</w:t>
            </w:r>
          </w:p>
        </w:tc>
        <w:tc>
          <w:tcPr>
            <w:tcW w:w="820" w:type="dxa"/>
            <w:vAlign w:val="bottom"/>
          </w:tcPr>
          <w:p>
            <w:pPr>
              <w:ind w:left="20"/>
              <w:spacing w:after="0"/>
              <w:rPr>
                <w:sz w:val="20"/>
                <w:szCs w:val="20"/>
                <w:color w:val="auto"/>
              </w:rPr>
            </w:pPr>
            <w:r>
              <w:rPr>
                <w:rFonts w:ascii="Arial" w:cs="Arial" w:eastAsia="Arial" w:hAnsi="Arial"/>
                <w:sz w:val="20"/>
                <w:szCs w:val="20"/>
                <w:color w:val="auto"/>
              </w:rPr>
              <w:t>no</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6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tcPr>
          <w:p>
            <w:pPr>
              <w:jc w:val="center"/>
              <w:spacing w:after="0"/>
              <w:rPr>
                <w:sz w:val="20"/>
                <w:szCs w:val="20"/>
                <w:color w:val="auto"/>
              </w:rPr>
            </w:pPr>
            <w:r>
              <w:rPr>
                <w:rFonts w:ascii="Arial" w:cs="Arial" w:eastAsia="Arial" w:hAnsi="Arial"/>
                <w:sz w:val="20"/>
                <w:szCs w:val="20"/>
                <w:color w:val="auto"/>
                <w:w w:val="89"/>
              </w:rPr>
              <w:t>0</w:t>
            </w:r>
          </w:p>
        </w:tc>
      </w:tr>
      <w:tr>
        <w:trPr>
          <w:trHeight w:val="43"/>
        </w:trPr>
        <w:tc>
          <w:tcPr>
            <w:tcW w:w="20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0" w:type="dxa"/>
            <w:vAlign w:val="bottom"/>
          </w:tcPr>
          <w:p>
            <w:pPr>
              <w:spacing w:after="0"/>
              <w:rPr>
                <w:sz w:val="3"/>
                <w:szCs w:val="3"/>
                <w:color w:val="auto"/>
              </w:rPr>
            </w:pPr>
          </w:p>
        </w:tc>
        <w:tc>
          <w:tcPr>
            <w:tcW w:w="76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218"/>
        </w:trPr>
        <w:tc>
          <w:tcPr>
            <w:tcW w:w="2020" w:type="dxa"/>
            <w:vAlign w:val="bottom"/>
            <w:shd w:val="clear" w:color="auto" w:fill="CFF0FC"/>
          </w:tcPr>
          <w:p>
            <w:pPr>
              <w:spacing w:after="0"/>
              <w:rPr>
                <w:sz w:val="18"/>
                <w:szCs w:val="18"/>
                <w:color w:val="auto"/>
              </w:rPr>
            </w:pPr>
          </w:p>
        </w:tc>
        <w:tc>
          <w:tcPr>
            <w:tcW w:w="740" w:type="dxa"/>
            <w:vAlign w:val="bottom"/>
            <w:shd w:val="clear" w:color="auto" w:fill="CFF0FC"/>
          </w:tcPr>
          <w:p>
            <w:pPr>
              <w:ind w:left="120"/>
              <w:spacing w:after="0" w:line="218" w:lineRule="exact"/>
              <w:rPr>
                <w:sz w:val="20"/>
                <w:szCs w:val="20"/>
                <w:color w:val="auto"/>
              </w:rPr>
            </w:pPr>
            <w:r>
              <w:rPr>
                <w:rFonts w:ascii="Arial" w:cs="Arial" w:eastAsia="Arial" w:hAnsi="Arial"/>
                <w:sz w:val="20"/>
                <w:szCs w:val="20"/>
                <w:color w:val="auto"/>
                <w:w w:val="89"/>
              </w:rPr>
              <w:t>440296</w:t>
            </w:r>
          </w:p>
        </w:tc>
        <w:tc>
          <w:tcPr>
            <w:tcW w:w="76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r>
      <w:tr>
        <w:trPr>
          <w:trHeight w:val="275"/>
        </w:trPr>
        <w:tc>
          <w:tcPr>
            <w:tcW w:w="20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20"/>
                <w:szCs w:val="20"/>
                <w:color w:val="auto"/>
                <w:w w:val="93"/>
              </w:rPr>
              <w:t>Anderson Creek Quarry</w:t>
            </w:r>
          </w:p>
        </w:tc>
        <w:tc>
          <w:tcPr>
            <w:tcW w:w="74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20"/>
                <w:szCs w:val="20"/>
                <w:color w:val="auto"/>
              </w:rPr>
              <w:t>3</w:t>
            </w:r>
          </w:p>
        </w:tc>
        <w:tc>
          <w:tcPr>
            <w:tcW w:w="76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64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68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200" w:type="dxa"/>
            <w:vAlign w:val="bottom"/>
            <w:tcBorders>
              <w:bottom w:val="single" w:sz="8" w:color="CFF0FC"/>
            </w:tcBorders>
            <w:shd w:val="clear" w:color="auto" w:fill="CFF0FC"/>
          </w:tcPr>
          <w:p>
            <w:pPr>
              <w:ind w:left="60"/>
              <w:spacing w:after="0"/>
              <w:rPr>
                <w:sz w:val="20"/>
                <w:szCs w:val="20"/>
                <w:color w:val="auto"/>
              </w:rPr>
            </w:pPr>
            <w:r>
              <w:rPr>
                <w:rFonts w:ascii="Arial" w:cs="Arial" w:eastAsia="Arial" w:hAnsi="Arial"/>
                <w:sz w:val="20"/>
                <w:szCs w:val="20"/>
                <w:b w:val="1"/>
                <w:bCs w:val="1"/>
                <w:color w:val="auto"/>
              </w:rPr>
              <w:t>$</w:t>
            </w:r>
          </w:p>
        </w:tc>
        <w:tc>
          <w:tcPr>
            <w:tcW w:w="5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b w:val="1"/>
                <w:bCs w:val="1"/>
                <w:color w:val="auto"/>
              </w:rPr>
              <w:t>-</w:t>
            </w:r>
          </w:p>
        </w:tc>
        <w:tc>
          <w:tcPr>
            <w:tcW w:w="60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20"/>
                <w:szCs w:val="20"/>
                <w:color w:val="auto"/>
              </w:rPr>
              <w:t>no</w:t>
            </w:r>
          </w:p>
        </w:tc>
        <w:tc>
          <w:tcPr>
            <w:tcW w:w="8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20"/>
                <w:szCs w:val="20"/>
                <w:color w:val="auto"/>
              </w:rPr>
              <w:t>no</w:t>
            </w:r>
          </w:p>
        </w:tc>
        <w:tc>
          <w:tcPr>
            <w:tcW w:w="76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64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20"/>
                <w:szCs w:val="20"/>
                <w:color w:val="auto"/>
                <w:w w:val="89"/>
              </w:rPr>
              <w:t>0</w:t>
            </w:r>
          </w:p>
        </w:tc>
      </w:tr>
      <w:tr>
        <w:trPr>
          <w:trHeight w:val="218"/>
        </w:trPr>
        <w:tc>
          <w:tcPr>
            <w:tcW w:w="2020" w:type="dxa"/>
            <w:vAlign w:val="bottom"/>
          </w:tcPr>
          <w:p>
            <w:pPr>
              <w:spacing w:after="0"/>
              <w:rPr>
                <w:sz w:val="18"/>
                <w:szCs w:val="18"/>
                <w:color w:val="auto"/>
              </w:rPr>
            </w:pPr>
          </w:p>
        </w:tc>
        <w:tc>
          <w:tcPr>
            <w:tcW w:w="740" w:type="dxa"/>
            <w:vAlign w:val="bottom"/>
          </w:tcPr>
          <w:p>
            <w:pPr>
              <w:ind w:left="120"/>
              <w:spacing w:after="0" w:line="218" w:lineRule="exact"/>
              <w:rPr>
                <w:sz w:val="20"/>
                <w:szCs w:val="20"/>
                <w:color w:val="auto"/>
              </w:rPr>
            </w:pPr>
            <w:r>
              <w:rPr>
                <w:rFonts w:ascii="Arial" w:cs="Arial" w:eastAsia="Arial" w:hAnsi="Arial"/>
                <w:sz w:val="20"/>
                <w:szCs w:val="20"/>
                <w:color w:val="auto"/>
                <w:w w:val="89"/>
              </w:rPr>
              <w:t>090108</w:t>
            </w:r>
          </w:p>
        </w:tc>
        <w:tc>
          <w:tcPr>
            <w:tcW w:w="7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52"/>
        </w:trPr>
        <w:tc>
          <w:tcPr>
            <w:tcW w:w="2020" w:type="dxa"/>
            <w:vAlign w:val="bottom"/>
          </w:tcPr>
          <w:p>
            <w:pPr>
              <w:ind w:left="20"/>
              <w:spacing w:after="0"/>
              <w:rPr>
                <w:sz w:val="20"/>
                <w:szCs w:val="20"/>
                <w:color w:val="auto"/>
              </w:rPr>
            </w:pPr>
            <w:r>
              <w:rPr>
                <w:rFonts w:ascii="Arial" w:cs="Arial" w:eastAsia="Arial" w:hAnsi="Arial"/>
                <w:sz w:val="20"/>
                <w:szCs w:val="20"/>
                <w:color w:val="auto"/>
              </w:rPr>
              <w:t>Appling Quarry</w:t>
            </w:r>
          </w:p>
        </w:tc>
        <w:tc>
          <w:tcPr>
            <w:tcW w:w="740" w:type="dxa"/>
            <w:vAlign w:val="bottom"/>
          </w:tcPr>
          <w:p>
            <w:pPr>
              <w:ind w:left="120"/>
              <w:spacing w:after="0"/>
              <w:rPr>
                <w:sz w:val="20"/>
                <w:szCs w:val="20"/>
                <w:color w:val="auto"/>
              </w:rPr>
            </w:pPr>
            <w:r>
              <w:rPr>
                <w:rFonts w:ascii="Arial" w:cs="Arial" w:eastAsia="Arial" w:hAnsi="Arial"/>
                <w:sz w:val="20"/>
                <w:szCs w:val="20"/>
                <w:color w:val="auto"/>
              </w:rPr>
              <w:t>3</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6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68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200" w:type="dxa"/>
            <w:vAlign w:val="bottom"/>
          </w:tcPr>
          <w:p>
            <w:pPr>
              <w:ind w:left="60"/>
              <w:spacing w:after="0"/>
              <w:rPr>
                <w:sz w:val="20"/>
                <w:szCs w:val="20"/>
                <w:color w:val="auto"/>
              </w:rPr>
            </w:pPr>
            <w:r>
              <w:rPr>
                <w:rFonts w:ascii="Arial" w:cs="Arial" w:eastAsia="Arial" w:hAnsi="Arial"/>
                <w:sz w:val="20"/>
                <w:szCs w:val="20"/>
                <w:b w:val="1"/>
                <w:bCs w:val="1"/>
                <w:color w:val="auto"/>
              </w:rPr>
              <w:t>$</w:t>
            </w:r>
          </w:p>
        </w:tc>
        <w:tc>
          <w:tcPr>
            <w:tcW w:w="52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6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Pr>
          <w:p>
            <w:pPr>
              <w:ind w:left="20"/>
              <w:spacing w:after="0"/>
              <w:rPr>
                <w:sz w:val="20"/>
                <w:szCs w:val="20"/>
                <w:color w:val="auto"/>
              </w:rPr>
            </w:pPr>
            <w:r>
              <w:rPr>
                <w:rFonts w:ascii="Arial" w:cs="Arial" w:eastAsia="Arial" w:hAnsi="Arial"/>
                <w:sz w:val="20"/>
                <w:szCs w:val="20"/>
                <w:color w:val="auto"/>
              </w:rPr>
              <w:t>no</w:t>
            </w:r>
          </w:p>
        </w:tc>
        <w:tc>
          <w:tcPr>
            <w:tcW w:w="820" w:type="dxa"/>
            <w:vAlign w:val="bottom"/>
          </w:tcPr>
          <w:p>
            <w:pPr>
              <w:ind w:left="20"/>
              <w:spacing w:after="0"/>
              <w:rPr>
                <w:sz w:val="20"/>
                <w:szCs w:val="20"/>
                <w:color w:val="auto"/>
              </w:rPr>
            </w:pPr>
            <w:r>
              <w:rPr>
                <w:rFonts w:ascii="Arial" w:cs="Arial" w:eastAsia="Arial" w:hAnsi="Arial"/>
                <w:sz w:val="20"/>
                <w:szCs w:val="20"/>
                <w:color w:val="auto"/>
              </w:rPr>
              <w:t>no</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6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tcPr>
          <w:p>
            <w:pPr>
              <w:jc w:val="center"/>
              <w:spacing w:after="0"/>
              <w:rPr>
                <w:sz w:val="20"/>
                <w:szCs w:val="20"/>
                <w:color w:val="auto"/>
              </w:rPr>
            </w:pPr>
            <w:r>
              <w:rPr>
                <w:rFonts w:ascii="Arial" w:cs="Arial" w:eastAsia="Arial" w:hAnsi="Arial"/>
                <w:sz w:val="20"/>
                <w:szCs w:val="20"/>
                <w:color w:val="auto"/>
                <w:w w:val="89"/>
              </w:rPr>
              <w:t>0</w:t>
            </w:r>
          </w:p>
        </w:tc>
      </w:tr>
      <w:tr>
        <w:trPr>
          <w:trHeight w:val="43"/>
        </w:trPr>
        <w:tc>
          <w:tcPr>
            <w:tcW w:w="20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0" w:type="dxa"/>
            <w:vAlign w:val="bottom"/>
          </w:tcPr>
          <w:p>
            <w:pPr>
              <w:spacing w:after="0"/>
              <w:rPr>
                <w:sz w:val="3"/>
                <w:szCs w:val="3"/>
                <w:color w:val="auto"/>
              </w:rPr>
            </w:pPr>
          </w:p>
        </w:tc>
        <w:tc>
          <w:tcPr>
            <w:tcW w:w="76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218"/>
        </w:trPr>
        <w:tc>
          <w:tcPr>
            <w:tcW w:w="2020" w:type="dxa"/>
            <w:vAlign w:val="bottom"/>
            <w:shd w:val="clear" w:color="auto" w:fill="CFF0FC"/>
          </w:tcPr>
          <w:p>
            <w:pPr>
              <w:spacing w:after="0"/>
              <w:rPr>
                <w:sz w:val="18"/>
                <w:szCs w:val="18"/>
                <w:color w:val="auto"/>
              </w:rPr>
            </w:pPr>
          </w:p>
        </w:tc>
        <w:tc>
          <w:tcPr>
            <w:tcW w:w="740" w:type="dxa"/>
            <w:vAlign w:val="bottom"/>
            <w:shd w:val="clear" w:color="auto" w:fill="CFF0FC"/>
          </w:tcPr>
          <w:p>
            <w:pPr>
              <w:ind w:left="120"/>
              <w:spacing w:after="0" w:line="218" w:lineRule="exact"/>
              <w:rPr>
                <w:sz w:val="20"/>
                <w:szCs w:val="20"/>
                <w:color w:val="auto"/>
              </w:rPr>
            </w:pPr>
            <w:r>
              <w:rPr>
                <w:rFonts w:ascii="Arial" w:cs="Arial" w:eastAsia="Arial" w:hAnsi="Arial"/>
                <w:sz w:val="20"/>
                <w:szCs w:val="20"/>
                <w:color w:val="auto"/>
                <w:w w:val="89"/>
              </w:rPr>
              <w:t>310005</w:t>
            </w:r>
          </w:p>
        </w:tc>
        <w:tc>
          <w:tcPr>
            <w:tcW w:w="76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r>
      <w:tr>
        <w:trPr>
          <w:trHeight w:val="275"/>
        </w:trPr>
        <w:tc>
          <w:tcPr>
            <w:tcW w:w="20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20"/>
                <w:szCs w:val="20"/>
                <w:color w:val="auto"/>
              </w:rPr>
              <w:t>Arrowood Quarry</w:t>
            </w:r>
          </w:p>
        </w:tc>
        <w:tc>
          <w:tcPr>
            <w:tcW w:w="74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20"/>
                <w:szCs w:val="20"/>
                <w:color w:val="auto"/>
              </w:rPr>
              <w:t>9</w:t>
            </w:r>
          </w:p>
        </w:tc>
        <w:tc>
          <w:tcPr>
            <w:tcW w:w="76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64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68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200" w:type="dxa"/>
            <w:vAlign w:val="bottom"/>
            <w:tcBorders>
              <w:bottom w:val="single" w:sz="8" w:color="CFF0FC"/>
            </w:tcBorders>
            <w:shd w:val="clear" w:color="auto" w:fill="CFF0FC"/>
          </w:tcPr>
          <w:p>
            <w:pPr>
              <w:ind w:left="60"/>
              <w:spacing w:after="0"/>
              <w:rPr>
                <w:sz w:val="20"/>
                <w:szCs w:val="20"/>
                <w:color w:val="auto"/>
              </w:rPr>
            </w:pPr>
            <w:r>
              <w:rPr>
                <w:rFonts w:ascii="Arial" w:cs="Arial" w:eastAsia="Arial" w:hAnsi="Arial"/>
                <w:sz w:val="20"/>
                <w:szCs w:val="20"/>
                <w:b w:val="1"/>
                <w:bCs w:val="1"/>
                <w:color w:val="auto"/>
              </w:rPr>
              <w:t>$</w:t>
            </w:r>
          </w:p>
        </w:tc>
        <w:tc>
          <w:tcPr>
            <w:tcW w:w="5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b w:val="1"/>
                <w:bCs w:val="1"/>
                <w:color w:val="auto"/>
              </w:rPr>
              <w:t>870</w:t>
            </w:r>
          </w:p>
        </w:tc>
        <w:tc>
          <w:tcPr>
            <w:tcW w:w="60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20"/>
                <w:szCs w:val="20"/>
                <w:color w:val="auto"/>
              </w:rPr>
              <w:t>no</w:t>
            </w:r>
          </w:p>
        </w:tc>
        <w:tc>
          <w:tcPr>
            <w:tcW w:w="8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20"/>
                <w:szCs w:val="20"/>
                <w:color w:val="auto"/>
              </w:rPr>
              <w:t>no</w:t>
            </w:r>
          </w:p>
        </w:tc>
        <w:tc>
          <w:tcPr>
            <w:tcW w:w="76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64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20"/>
                <w:szCs w:val="20"/>
                <w:color w:val="auto"/>
                <w:w w:val="89"/>
              </w:rPr>
              <w:t>0</w:t>
            </w:r>
          </w:p>
        </w:tc>
      </w:tr>
      <w:tr>
        <w:trPr>
          <w:trHeight w:val="218"/>
        </w:trPr>
        <w:tc>
          <w:tcPr>
            <w:tcW w:w="2020" w:type="dxa"/>
            <w:vAlign w:val="bottom"/>
          </w:tcPr>
          <w:p>
            <w:pPr>
              <w:spacing w:after="0"/>
              <w:rPr>
                <w:sz w:val="18"/>
                <w:szCs w:val="18"/>
                <w:color w:val="auto"/>
              </w:rPr>
            </w:pPr>
          </w:p>
        </w:tc>
        <w:tc>
          <w:tcPr>
            <w:tcW w:w="740" w:type="dxa"/>
            <w:vAlign w:val="bottom"/>
          </w:tcPr>
          <w:p>
            <w:pPr>
              <w:ind w:left="120"/>
              <w:spacing w:after="0" w:line="218" w:lineRule="exact"/>
              <w:rPr>
                <w:sz w:val="20"/>
                <w:szCs w:val="20"/>
                <w:color w:val="auto"/>
              </w:rPr>
            </w:pPr>
            <w:r>
              <w:rPr>
                <w:rFonts w:ascii="Arial" w:cs="Arial" w:eastAsia="Arial" w:hAnsi="Arial"/>
                <w:sz w:val="20"/>
                <w:szCs w:val="20"/>
                <w:color w:val="auto"/>
                <w:w w:val="89"/>
              </w:rPr>
              <w:t>310006</w:t>
            </w:r>
          </w:p>
        </w:tc>
        <w:tc>
          <w:tcPr>
            <w:tcW w:w="7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52"/>
        </w:trPr>
        <w:tc>
          <w:tcPr>
            <w:tcW w:w="2020" w:type="dxa"/>
            <w:vAlign w:val="bottom"/>
          </w:tcPr>
          <w:p>
            <w:pPr>
              <w:ind w:left="20"/>
              <w:spacing w:after="0"/>
              <w:rPr>
                <w:sz w:val="20"/>
                <w:szCs w:val="20"/>
                <w:color w:val="auto"/>
              </w:rPr>
            </w:pPr>
            <w:r>
              <w:rPr>
                <w:rFonts w:ascii="Arial" w:cs="Arial" w:eastAsia="Arial" w:hAnsi="Arial"/>
                <w:sz w:val="20"/>
                <w:szCs w:val="20"/>
                <w:color w:val="auto"/>
              </w:rPr>
              <w:t>Asheboro Quarry</w:t>
            </w:r>
          </w:p>
        </w:tc>
        <w:tc>
          <w:tcPr>
            <w:tcW w:w="740" w:type="dxa"/>
            <w:vAlign w:val="bottom"/>
          </w:tcPr>
          <w:p>
            <w:pPr>
              <w:ind w:left="120"/>
              <w:spacing w:after="0"/>
              <w:rPr>
                <w:sz w:val="20"/>
                <w:szCs w:val="20"/>
                <w:color w:val="auto"/>
              </w:rPr>
            </w:pPr>
            <w:r>
              <w:rPr>
                <w:rFonts w:ascii="Arial" w:cs="Arial" w:eastAsia="Arial" w:hAnsi="Arial"/>
                <w:sz w:val="20"/>
                <w:szCs w:val="20"/>
                <w:color w:val="auto"/>
              </w:rPr>
              <w:t>6</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6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68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200" w:type="dxa"/>
            <w:vAlign w:val="bottom"/>
          </w:tcPr>
          <w:p>
            <w:pPr>
              <w:ind w:left="60"/>
              <w:spacing w:after="0"/>
              <w:rPr>
                <w:sz w:val="20"/>
                <w:szCs w:val="20"/>
                <w:color w:val="auto"/>
              </w:rPr>
            </w:pPr>
            <w:r>
              <w:rPr>
                <w:rFonts w:ascii="Arial" w:cs="Arial" w:eastAsia="Arial" w:hAnsi="Arial"/>
                <w:sz w:val="20"/>
                <w:szCs w:val="20"/>
                <w:b w:val="1"/>
                <w:bCs w:val="1"/>
                <w:color w:val="auto"/>
              </w:rPr>
              <w:t>$</w:t>
            </w:r>
          </w:p>
        </w:tc>
        <w:tc>
          <w:tcPr>
            <w:tcW w:w="52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6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Pr>
          <w:p>
            <w:pPr>
              <w:ind w:left="20"/>
              <w:spacing w:after="0"/>
              <w:rPr>
                <w:sz w:val="20"/>
                <w:szCs w:val="20"/>
                <w:color w:val="auto"/>
              </w:rPr>
            </w:pPr>
            <w:r>
              <w:rPr>
                <w:rFonts w:ascii="Arial" w:cs="Arial" w:eastAsia="Arial" w:hAnsi="Arial"/>
                <w:sz w:val="20"/>
                <w:szCs w:val="20"/>
                <w:color w:val="auto"/>
              </w:rPr>
              <w:t>no</w:t>
            </w:r>
          </w:p>
        </w:tc>
        <w:tc>
          <w:tcPr>
            <w:tcW w:w="820" w:type="dxa"/>
            <w:vAlign w:val="bottom"/>
          </w:tcPr>
          <w:p>
            <w:pPr>
              <w:ind w:left="20"/>
              <w:spacing w:after="0"/>
              <w:rPr>
                <w:sz w:val="20"/>
                <w:szCs w:val="20"/>
                <w:color w:val="auto"/>
              </w:rPr>
            </w:pPr>
            <w:r>
              <w:rPr>
                <w:rFonts w:ascii="Arial" w:cs="Arial" w:eastAsia="Arial" w:hAnsi="Arial"/>
                <w:sz w:val="20"/>
                <w:szCs w:val="20"/>
                <w:color w:val="auto"/>
              </w:rPr>
              <w:t>no</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6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tcPr>
          <w:p>
            <w:pPr>
              <w:jc w:val="center"/>
              <w:spacing w:after="0"/>
              <w:rPr>
                <w:sz w:val="20"/>
                <w:szCs w:val="20"/>
                <w:color w:val="auto"/>
              </w:rPr>
            </w:pPr>
            <w:r>
              <w:rPr>
                <w:rFonts w:ascii="Arial" w:cs="Arial" w:eastAsia="Arial" w:hAnsi="Arial"/>
                <w:sz w:val="20"/>
                <w:szCs w:val="20"/>
                <w:color w:val="auto"/>
                <w:w w:val="89"/>
              </w:rPr>
              <w:t>0</w:t>
            </w:r>
          </w:p>
        </w:tc>
      </w:tr>
      <w:tr>
        <w:trPr>
          <w:trHeight w:val="43"/>
        </w:trPr>
        <w:tc>
          <w:tcPr>
            <w:tcW w:w="20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0" w:type="dxa"/>
            <w:vAlign w:val="bottom"/>
          </w:tcPr>
          <w:p>
            <w:pPr>
              <w:spacing w:after="0"/>
              <w:rPr>
                <w:sz w:val="3"/>
                <w:szCs w:val="3"/>
                <w:color w:val="auto"/>
              </w:rPr>
            </w:pPr>
          </w:p>
        </w:tc>
        <w:tc>
          <w:tcPr>
            <w:tcW w:w="76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218"/>
        </w:trPr>
        <w:tc>
          <w:tcPr>
            <w:tcW w:w="2020" w:type="dxa"/>
            <w:vAlign w:val="bottom"/>
            <w:shd w:val="clear" w:color="auto" w:fill="CFF0FC"/>
          </w:tcPr>
          <w:p>
            <w:pPr>
              <w:spacing w:after="0"/>
              <w:rPr>
                <w:sz w:val="18"/>
                <w:szCs w:val="18"/>
                <w:color w:val="auto"/>
              </w:rPr>
            </w:pPr>
          </w:p>
        </w:tc>
        <w:tc>
          <w:tcPr>
            <w:tcW w:w="740" w:type="dxa"/>
            <w:vAlign w:val="bottom"/>
            <w:shd w:val="clear" w:color="auto" w:fill="CFF0FC"/>
          </w:tcPr>
          <w:p>
            <w:pPr>
              <w:ind w:left="120"/>
              <w:spacing w:after="0" w:line="218" w:lineRule="exact"/>
              <w:rPr>
                <w:sz w:val="20"/>
                <w:szCs w:val="20"/>
                <w:color w:val="auto"/>
              </w:rPr>
            </w:pPr>
            <w:r>
              <w:rPr>
                <w:rFonts w:ascii="Arial" w:cs="Arial" w:eastAsia="Arial" w:hAnsi="Arial"/>
                <w:sz w:val="20"/>
                <w:szCs w:val="20"/>
                <w:color w:val="auto"/>
                <w:w w:val="89"/>
              </w:rPr>
              <w:t>010000</w:t>
            </w:r>
          </w:p>
        </w:tc>
        <w:tc>
          <w:tcPr>
            <w:tcW w:w="76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r>
      <w:tr>
        <w:trPr>
          <w:trHeight w:val="275"/>
        </w:trPr>
        <w:tc>
          <w:tcPr>
            <w:tcW w:w="20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20"/>
                <w:szCs w:val="20"/>
                <w:color w:val="auto"/>
              </w:rPr>
              <w:t>Auburn Al Quarry</w:t>
            </w:r>
          </w:p>
        </w:tc>
        <w:tc>
          <w:tcPr>
            <w:tcW w:w="74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20"/>
                <w:szCs w:val="20"/>
                <w:color w:val="auto"/>
              </w:rPr>
              <w:t>6</w:t>
            </w:r>
          </w:p>
        </w:tc>
        <w:tc>
          <w:tcPr>
            <w:tcW w:w="76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64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68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200" w:type="dxa"/>
            <w:vAlign w:val="bottom"/>
            <w:tcBorders>
              <w:bottom w:val="single" w:sz="8" w:color="CFF0FC"/>
            </w:tcBorders>
            <w:shd w:val="clear" w:color="auto" w:fill="CFF0FC"/>
          </w:tcPr>
          <w:p>
            <w:pPr>
              <w:ind w:left="60"/>
              <w:spacing w:after="0"/>
              <w:rPr>
                <w:sz w:val="20"/>
                <w:szCs w:val="20"/>
                <w:color w:val="auto"/>
              </w:rPr>
            </w:pPr>
            <w:r>
              <w:rPr>
                <w:rFonts w:ascii="Arial" w:cs="Arial" w:eastAsia="Arial" w:hAnsi="Arial"/>
                <w:sz w:val="20"/>
                <w:szCs w:val="20"/>
                <w:b w:val="1"/>
                <w:bCs w:val="1"/>
                <w:color w:val="auto"/>
              </w:rPr>
              <w:t>$</w:t>
            </w:r>
          </w:p>
        </w:tc>
        <w:tc>
          <w:tcPr>
            <w:tcW w:w="5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b w:val="1"/>
                <w:bCs w:val="1"/>
                <w:color w:val="auto"/>
              </w:rPr>
              <w:t>-</w:t>
            </w:r>
          </w:p>
        </w:tc>
        <w:tc>
          <w:tcPr>
            <w:tcW w:w="60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20"/>
                <w:szCs w:val="20"/>
                <w:color w:val="auto"/>
              </w:rPr>
              <w:t>no</w:t>
            </w:r>
          </w:p>
        </w:tc>
        <w:tc>
          <w:tcPr>
            <w:tcW w:w="8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20"/>
                <w:szCs w:val="20"/>
                <w:color w:val="auto"/>
              </w:rPr>
              <w:t>no</w:t>
            </w:r>
          </w:p>
        </w:tc>
        <w:tc>
          <w:tcPr>
            <w:tcW w:w="76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64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20"/>
                <w:szCs w:val="20"/>
                <w:color w:val="auto"/>
                <w:w w:val="89"/>
              </w:rPr>
              <w:t>0</w:t>
            </w:r>
          </w:p>
        </w:tc>
      </w:tr>
      <w:tr>
        <w:trPr>
          <w:trHeight w:val="218"/>
        </w:trPr>
        <w:tc>
          <w:tcPr>
            <w:tcW w:w="2020" w:type="dxa"/>
            <w:vAlign w:val="bottom"/>
          </w:tcPr>
          <w:p>
            <w:pPr>
              <w:spacing w:after="0"/>
              <w:rPr>
                <w:sz w:val="18"/>
                <w:szCs w:val="18"/>
                <w:color w:val="auto"/>
              </w:rPr>
            </w:pPr>
          </w:p>
        </w:tc>
        <w:tc>
          <w:tcPr>
            <w:tcW w:w="740" w:type="dxa"/>
            <w:vAlign w:val="bottom"/>
          </w:tcPr>
          <w:p>
            <w:pPr>
              <w:ind w:left="120"/>
              <w:spacing w:after="0" w:line="218" w:lineRule="exact"/>
              <w:rPr>
                <w:sz w:val="20"/>
                <w:szCs w:val="20"/>
                <w:color w:val="auto"/>
              </w:rPr>
            </w:pPr>
            <w:r>
              <w:rPr>
                <w:rFonts w:ascii="Arial" w:cs="Arial" w:eastAsia="Arial" w:hAnsi="Arial"/>
                <w:sz w:val="20"/>
                <w:szCs w:val="20"/>
                <w:color w:val="auto"/>
                <w:w w:val="89"/>
              </w:rPr>
              <w:t>090043</w:t>
            </w:r>
          </w:p>
        </w:tc>
        <w:tc>
          <w:tcPr>
            <w:tcW w:w="7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52"/>
        </w:trPr>
        <w:tc>
          <w:tcPr>
            <w:tcW w:w="2020" w:type="dxa"/>
            <w:vAlign w:val="bottom"/>
          </w:tcPr>
          <w:p>
            <w:pPr>
              <w:ind w:left="20"/>
              <w:spacing w:after="0"/>
              <w:rPr>
                <w:sz w:val="20"/>
                <w:szCs w:val="20"/>
                <w:color w:val="auto"/>
              </w:rPr>
            </w:pPr>
            <w:r>
              <w:rPr>
                <w:rFonts w:ascii="Arial" w:cs="Arial" w:eastAsia="Arial" w:hAnsi="Arial"/>
                <w:sz w:val="20"/>
                <w:szCs w:val="20"/>
                <w:color w:val="auto"/>
              </w:rPr>
              <w:t>Auburn GA Quarry</w:t>
            </w:r>
          </w:p>
        </w:tc>
        <w:tc>
          <w:tcPr>
            <w:tcW w:w="740" w:type="dxa"/>
            <w:vAlign w:val="bottom"/>
          </w:tcPr>
          <w:p>
            <w:pPr>
              <w:ind w:left="120"/>
              <w:spacing w:after="0"/>
              <w:rPr>
                <w:sz w:val="20"/>
                <w:szCs w:val="20"/>
                <w:color w:val="auto"/>
              </w:rPr>
            </w:pPr>
            <w:r>
              <w:rPr>
                <w:rFonts w:ascii="Arial" w:cs="Arial" w:eastAsia="Arial" w:hAnsi="Arial"/>
                <w:sz w:val="20"/>
                <w:szCs w:val="20"/>
                <w:color w:val="auto"/>
              </w:rPr>
              <w:t>6</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6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68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200" w:type="dxa"/>
            <w:vAlign w:val="bottom"/>
          </w:tcPr>
          <w:p>
            <w:pPr>
              <w:ind w:left="60"/>
              <w:spacing w:after="0"/>
              <w:rPr>
                <w:sz w:val="20"/>
                <w:szCs w:val="20"/>
                <w:color w:val="auto"/>
              </w:rPr>
            </w:pPr>
            <w:r>
              <w:rPr>
                <w:rFonts w:ascii="Arial" w:cs="Arial" w:eastAsia="Arial" w:hAnsi="Arial"/>
                <w:sz w:val="20"/>
                <w:szCs w:val="20"/>
                <w:b w:val="1"/>
                <w:bCs w:val="1"/>
                <w:color w:val="auto"/>
              </w:rPr>
              <w:t>$</w:t>
            </w:r>
          </w:p>
        </w:tc>
        <w:tc>
          <w:tcPr>
            <w:tcW w:w="52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6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Pr>
          <w:p>
            <w:pPr>
              <w:ind w:left="20"/>
              <w:spacing w:after="0"/>
              <w:rPr>
                <w:sz w:val="20"/>
                <w:szCs w:val="20"/>
                <w:color w:val="auto"/>
              </w:rPr>
            </w:pPr>
            <w:r>
              <w:rPr>
                <w:rFonts w:ascii="Arial" w:cs="Arial" w:eastAsia="Arial" w:hAnsi="Arial"/>
                <w:sz w:val="20"/>
                <w:szCs w:val="20"/>
                <w:color w:val="auto"/>
              </w:rPr>
              <w:t>no</w:t>
            </w:r>
          </w:p>
        </w:tc>
        <w:tc>
          <w:tcPr>
            <w:tcW w:w="820" w:type="dxa"/>
            <w:vAlign w:val="bottom"/>
          </w:tcPr>
          <w:p>
            <w:pPr>
              <w:ind w:left="20"/>
              <w:spacing w:after="0"/>
              <w:rPr>
                <w:sz w:val="20"/>
                <w:szCs w:val="20"/>
                <w:color w:val="auto"/>
              </w:rPr>
            </w:pPr>
            <w:r>
              <w:rPr>
                <w:rFonts w:ascii="Arial" w:cs="Arial" w:eastAsia="Arial" w:hAnsi="Arial"/>
                <w:sz w:val="20"/>
                <w:szCs w:val="20"/>
                <w:color w:val="auto"/>
              </w:rPr>
              <w:t>no</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6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tcPr>
          <w:p>
            <w:pPr>
              <w:jc w:val="center"/>
              <w:spacing w:after="0"/>
              <w:rPr>
                <w:sz w:val="20"/>
                <w:szCs w:val="20"/>
                <w:color w:val="auto"/>
              </w:rPr>
            </w:pPr>
            <w:r>
              <w:rPr>
                <w:rFonts w:ascii="Arial" w:cs="Arial" w:eastAsia="Arial" w:hAnsi="Arial"/>
                <w:sz w:val="20"/>
                <w:szCs w:val="20"/>
                <w:color w:val="auto"/>
                <w:w w:val="89"/>
              </w:rPr>
              <w:t>0</w:t>
            </w:r>
          </w:p>
        </w:tc>
      </w:tr>
      <w:tr>
        <w:trPr>
          <w:trHeight w:val="43"/>
        </w:trPr>
        <w:tc>
          <w:tcPr>
            <w:tcW w:w="20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0" w:type="dxa"/>
            <w:vAlign w:val="bottom"/>
          </w:tcPr>
          <w:p>
            <w:pPr>
              <w:spacing w:after="0"/>
              <w:rPr>
                <w:sz w:val="3"/>
                <w:szCs w:val="3"/>
                <w:color w:val="auto"/>
              </w:rPr>
            </w:pPr>
          </w:p>
        </w:tc>
        <w:tc>
          <w:tcPr>
            <w:tcW w:w="76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218"/>
        </w:trPr>
        <w:tc>
          <w:tcPr>
            <w:tcW w:w="2020" w:type="dxa"/>
            <w:vAlign w:val="bottom"/>
            <w:shd w:val="clear" w:color="auto" w:fill="CFF0FC"/>
          </w:tcPr>
          <w:p>
            <w:pPr>
              <w:spacing w:after="0"/>
              <w:rPr>
                <w:sz w:val="18"/>
                <w:szCs w:val="18"/>
                <w:color w:val="auto"/>
              </w:rPr>
            </w:pPr>
          </w:p>
        </w:tc>
        <w:tc>
          <w:tcPr>
            <w:tcW w:w="740" w:type="dxa"/>
            <w:vAlign w:val="bottom"/>
            <w:shd w:val="clear" w:color="auto" w:fill="CFF0FC"/>
          </w:tcPr>
          <w:p>
            <w:pPr>
              <w:ind w:left="120"/>
              <w:spacing w:after="0" w:line="218" w:lineRule="exact"/>
              <w:rPr>
                <w:sz w:val="20"/>
                <w:szCs w:val="20"/>
                <w:color w:val="auto"/>
              </w:rPr>
            </w:pPr>
            <w:r>
              <w:rPr>
                <w:rFonts w:ascii="Arial" w:cs="Arial" w:eastAsia="Arial" w:hAnsi="Arial"/>
                <w:sz w:val="20"/>
                <w:szCs w:val="20"/>
                <w:color w:val="auto"/>
                <w:w w:val="89"/>
              </w:rPr>
              <w:t>090006</w:t>
            </w:r>
          </w:p>
        </w:tc>
        <w:tc>
          <w:tcPr>
            <w:tcW w:w="76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r>
      <w:tr>
        <w:trPr>
          <w:trHeight w:val="275"/>
        </w:trPr>
        <w:tc>
          <w:tcPr>
            <w:tcW w:w="20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20"/>
                <w:szCs w:val="20"/>
                <w:color w:val="auto"/>
              </w:rPr>
              <w:t>Augusta GA Quarry</w:t>
            </w:r>
          </w:p>
        </w:tc>
        <w:tc>
          <w:tcPr>
            <w:tcW w:w="74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20"/>
                <w:szCs w:val="20"/>
                <w:color w:val="auto"/>
              </w:rPr>
              <w:t>5</w:t>
            </w:r>
          </w:p>
        </w:tc>
        <w:tc>
          <w:tcPr>
            <w:tcW w:w="76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64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68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200" w:type="dxa"/>
            <w:vAlign w:val="bottom"/>
            <w:tcBorders>
              <w:bottom w:val="single" w:sz="8" w:color="CFF0FC"/>
            </w:tcBorders>
            <w:shd w:val="clear" w:color="auto" w:fill="CFF0FC"/>
          </w:tcPr>
          <w:p>
            <w:pPr>
              <w:ind w:left="60"/>
              <w:spacing w:after="0"/>
              <w:rPr>
                <w:sz w:val="20"/>
                <w:szCs w:val="20"/>
                <w:color w:val="auto"/>
              </w:rPr>
            </w:pPr>
            <w:r>
              <w:rPr>
                <w:rFonts w:ascii="Arial" w:cs="Arial" w:eastAsia="Arial" w:hAnsi="Arial"/>
                <w:sz w:val="20"/>
                <w:szCs w:val="20"/>
                <w:b w:val="1"/>
                <w:bCs w:val="1"/>
                <w:color w:val="auto"/>
              </w:rPr>
              <w:t>$</w:t>
            </w:r>
          </w:p>
        </w:tc>
        <w:tc>
          <w:tcPr>
            <w:tcW w:w="5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b w:val="1"/>
                <w:bCs w:val="1"/>
                <w:color w:val="auto"/>
              </w:rPr>
              <w:t>-</w:t>
            </w:r>
          </w:p>
        </w:tc>
        <w:tc>
          <w:tcPr>
            <w:tcW w:w="60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20"/>
                <w:szCs w:val="20"/>
                <w:color w:val="auto"/>
              </w:rPr>
              <w:t>no</w:t>
            </w:r>
          </w:p>
        </w:tc>
        <w:tc>
          <w:tcPr>
            <w:tcW w:w="8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20"/>
                <w:szCs w:val="20"/>
                <w:color w:val="auto"/>
              </w:rPr>
              <w:t>no</w:t>
            </w:r>
          </w:p>
        </w:tc>
        <w:tc>
          <w:tcPr>
            <w:tcW w:w="76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64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20"/>
                <w:szCs w:val="20"/>
                <w:color w:val="auto"/>
                <w:w w:val="89"/>
              </w:rPr>
              <w:t>0</w:t>
            </w:r>
          </w:p>
        </w:tc>
      </w:tr>
      <w:tr>
        <w:trPr>
          <w:trHeight w:val="218"/>
        </w:trPr>
        <w:tc>
          <w:tcPr>
            <w:tcW w:w="2020" w:type="dxa"/>
            <w:vAlign w:val="bottom"/>
          </w:tcPr>
          <w:p>
            <w:pPr>
              <w:spacing w:after="0"/>
              <w:rPr>
                <w:sz w:val="18"/>
                <w:szCs w:val="18"/>
                <w:color w:val="auto"/>
              </w:rPr>
            </w:pPr>
          </w:p>
        </w:tc>
        <w:tc>
          <w:tcPr>
            <w:tcW w:w="740" w:type="dxa"/>
            <w:vAlign w:val="bottom"/>
          </w:tcPr>
          <w:p>
            <w:pPr>
              <w:ind w:left="120"/>
              <w:spacing w:after="0" w:line="218" w:lineRule="exact"/>
              <w:rPr>
                <w:sz w:val="20"/>
                <w:szCs w:val="20"/>
                <w:color w:val="auto"/>
              </w:rPr>
            </w:pPr>
            <w:r>
              <w:rPr>
                <w:rFonts w:ascii="Arial" w:cs="Arial" w:eastAsia="Arial" w:hAnsi="Arial"/>
                <w:sz w:val="20"/>
                <w:szCs w:val="20"/>
                <w:color w:val="auto"/>
                <w:w w:val="89"/>
              </w:rPr>
              <w:t>310007</w:t>
            </w:r>
          </w:p>
        </w:tc>
        <w:tc>
          <w:tcPr>
            <w:tcW w:w="7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52"/>
        </w:trPr>
        <w:tc>
          <w:tcPr>
            <w:tcW w:w="2020" w:type="dxa"/>
            <w:vAlign w:val="bottom"/>
          </w:tcPr>
          <w:p>
            <w:pPr>
              <w:ind w:left="20"/>
              <w:spacing w:after="0"/>
              <w:rPr>
                <w:sz w:val="20"/>
                <w:szCs w:val="20"/>
                <w:color w:val="auto"/>
              </w:rPr>
            </w:pPr>
            <w:r>
              <w:rPr>
                <w:rFonts w:ascii="Arial" w:cs="Arial" w:eastAsia="Arial" w:hAnsi="Arial"/>
                <w:sz w:val="20"/>
                <w:szCs w:val="20"/>
                <w:color w:val="auto"/>
              </w:rPr>
              <w:t>Bakers Quarry</w:t>
            </w:r>
          </w:p>
        </w:tc>
        <w:tc>
          <w:tcPr>
            <w:tcW w:w="740" w:type="dxa"/>
            <w:vAlign w:val="bottom"/>
          </w:tcPr>
          <w:p>
            <w:pPr>
              <w:ind w:left="120"/>
              <w:spacing w:after="0"/>
              <w:rPr>
                <w:sz w:val="20"/>
                <w:szCs w:val="20"/>
                <w:color w:val="auto"/>
              </w:rPr>
            </w:pPr>
            <w:r>
              <w:rPr>
                <w:rFonts w:ascii="Arial" w:cs="Arial" w:eastAsia="Arial" w:hAnsi="Arial"/>
                <w:sz w:val="20"/>
                <w:szCs w:val="20"/>
                <w:color w:val="auto"/>
              </w:rPr>
              <w:t>1</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1</w:t>
            </w:r>
          </w:p>
        </w:tc>
        <w:tc>
          <w:tcPr>
            <w:tcW w:w="6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68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200" w:type="dxa"/>
            <w:vAlign w:val="bottom"/>
          </w:tcPr>
          <w:p>
            <w:pPr>
              <w:ind w:left="60"/>
              <w:spacing w:after="0"/>
              <w:rPr>
                <w:sz w:val="20"/>
                <w:szCs w:val="20"/>
                <w:color w:val="auto"/>
              </w:rPr>
            </w:pPr>
            <w:r>
              <w:rPr>
                <w:rFonts w:ascii="Arial" w:cs="Arial" w:eastAsia="Arial" w:hAnsi="Arial"/>
                <w:sz w:val="20"/>
                <w:szCs w:val="20"/>
                <w:b w:val="1"/>
                <w:bCs w:val="1"/>
                <w:color w:val="auto"/>
              </w:rPr>
              <w:t>$</w:t>
            </w:r>
          </w:p>
        </w:tc>
        <w:tc>
          <w:tcPr>
            <w:tcW w:w="52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6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Pr>
          <w:p>
            <w:pPr>
              <w:ind w:left="20"/>
              <w:spacing w:after="0"/>
              <w:rPr>
                <w:sz w:val="20"/>
                <w:szCs w:val="20"/>
                <w:color w:val="auto"/>
              </w:rPr>
            </w:pPr>
            <w:r>
              <w:rPr>
                <w:rFonts w:ascii="Arial" w:cs="Arial" w:eastAsia="Arial" w:hAnsi="Arial"/>
                <w:sz w:val="20"/>
                <w:szCs w:val="20"/>
                <w:color w:val="auto"/>
              </w:rPr>
              <w:t>no</w:t>
            </w:r>
          </w:p>
        </w:tc>
        <w:tc>
          <w:tcPr>
            <w:tcW w:w="820" w:type="dxa"/>
            <w:vAlign w:val="bottom"/>
          </w:tcPr>
          <w:p>
            <w:pPr>
              <w:ind w:left="20"/>
              <w:spacing w:after="0"/>
              <w:rPr>
                <w:sz w:val="20"/>
                <w:szCs w:val="20"/>
                <w:color w:val="auto"/>
              </w:rPr>
            </w:pPr>
            <w:r>
              <w:rPr>
                <w:rFonts w:ascii="Arial" w:cs="Arial" w:eastAsia="Arial" w:hAnsi="Arial"/>
                <w:sz w:val="20"/>
                <w:szCs w:val="20"/>
                <w:color w:val="auto"/>
              </w:rPr>
              <w:t>no</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6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tcPr>
          <w:p>
            <w:pPr>
              <w:jc w:val="center"/>
              <w:spacing w:after="0"/>
              <w:rPr>
                <w:sz w:val="20"/>
                <w:szCs w:val="20"/>
                <w:color w:val="auto"/>
              </w:rPr>
            </w:pPr>
            <w:r>
              <w:rPr>
                <w:rFonts w:ascii="Arial" w:cs="Arial" w:eastAsia="Arial" w:hAnsi="Arial"/>
                <w:sz w:val="20"/>
                <w:szCs w:val="20"/>
                <w:color w:val="auto"/>
                <w:w w:val="89"/>
              </w:rPr>
              <w:t>0</w:t>
            </w:r>
          </w:p>
        </w:tc>
      </w:tr>
      <w:tr>
        <w:trPr>
          <w:trHeight w:val="43"/>
        </w:trPr>
        <w:tc>
          <w:tcPr>
            <w:tcW w:w="20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0" w:type="dxa"/>
            <w:vAlign w:val="bottom"/>
          </w:tcPr>
          <w:p>
            <w:pPr>
              <w:spacing w:after="0"/>
              <w:rPr>
                <w:sz w:val="3"/>
                <w:szCs w:val="3"/>
                <w:color w:val="auto"/>
              </w:rPr>
            </w:pPr>
          </w:p>
        </w:tc>
        <w:tc>
          <w:tcPr>
            <w:tcW w:w="76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218"/>
        </w:trPr>
        <w:tc>
          <w:tcPr>
            <w:tcW w:w="2020" w:type="dxa"/>
            <w:vAlign w:val="bottom"/>
            <w:shd w:val="clear" w:color="auto" w:fill="CFF0FC"/>
          </w:tcPr>
          <w:p>
            <w:pPr>
              <w:spacing w:after="0"/>
              <w:rPr>
                <w:sz w:val="18"/>
                <w:szCs w:val="18"/>
                <w:color w:val="auto"/>
              </w:rPr>
            </w:pPr>
          </w:p>
        </w:tc>
        <w:tc>
          <w:tcPr>
            <w:tcW w:w="740" w:type="dxa"/>
            <w:vAlign w:val="bottom"/>
            <w:shd w:val="clear" w:color="auto" w:fill="CFF0FC"/>
          </w:tcPr>
          <w:p>
            <w:pPr>
              <w:ind w:left="120"/>
              <w:spacing w:after="0" w:line="218" w:lineRule="exact"/>
              <w:rPr>
                <w:sz w:val="20"/>
                <w:szCs w:val="20"/>
                <w:color w:val="auto"/>
              </w:rPr>
            </w:pPr>
            <w:r>
              <w:rPr>
                <w:rFonts w:ascii="Arial" w:cs="Arial" w:eastAsia="Arial" w:hAnsi="Arial"/>
                <w:sz w:val="20"/>
                <w:szCs w:val="20"/>
                <w:color w:val="auto"/>
                <w:w w:val="89"/>
              </w:rPr>
              <w:t>090095</w:t>
            </w:r>
          </w:p>
        </w:tc>
        <w:tc>
          <w:tcPr>
            <w:tcW w:w="76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r>
      <w:tr>
        <w:trPr>
          <w:trHeight w:val="275"/>
        </w:trPr>
        <w:tc>
          <w:tcPr>
            <w:tcW w:w="20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20"/>
                <w:szCs w:val="20"/>
                <w:color w:val="auto"/>
              </w:rPr>
              <w:t>Ball Ground Quarry</w:t>
            </w:r>
          </w:p>
        </w:tc>
        <w:tc>
          <w:tcPr>
            <w:tcW w:w="74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20"/>
                <w:szCs w:val="20"/>
                <w:color w:val="auto"/>
              </w:rPr>
              <w:t>5</w:t>
            </w:r>
          </w:p>
        </w:tc>
        <w:tc>
          <w:tcPr>
            <w:tcW w:w="76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64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68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200" w:type="dxa"/>
            <w:vAlign w:val="bottom"/>
            <w:tcBorders>
              <w:bottom w:val="single" w:sz="8" w:color="CFF0FC"/>
            </w:tcBorders>
            <w:shd w:val="clear" w:color="auto" w:fill="CFF0FC"/>
          </w:tcPr>
          <w:p>
            <w:pPr>
              <w:ind w:left="60"/>
              <w:spacing w:after="0"/>
              <w:rPr>
                <w:sz w:val="20"/>
                <w:szCs w:val="20"/>
                <w:color w:val="auto"/>
              </w:rPr>
            </w:pPr>
            <w:r>
              <w:rPr>
                <w:rFonts w:ascii="Arial" w:cs="Arial" w:eastAsia="Arial" w:hAnsi="Arial"/>
                <w:sz w:val="20"/>
                <w:szCs w:val="20"/>
                <w:b w:val="1"/>
                <w:bCs w:val="1"/>
                <w:color w:val="auto"/>
              </w:rPr>
              <w:t>$</w:t>
            </w:r>
          </w:p>
        </w:tc>
        <w:tc>
          <w:tcPr>
            <w:tcW w:w="5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b w:val="1"/>
                <w:bCs w:val="1"/>
                <w:color w:val="auto"/>
              </w:rPr>
              <w:t>-</w:t>
            </w:r>
          </w:p>
        </w:tc>
        <w:tc>
          <w:tcPr>
            <w:tcW w:w="60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20"/>
                <w:szCs w:val="20"/>
                <w:color w:val="auto"/>
              </w:rPr>
              <w:t>no</w:t>
            </w:r>
          </w:p>
        </w:tc>
        <w:tc>
          <w:tcPr>
            <w:tcW w:w="8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20"/>
                <w:szCs w:val="20"/>
                <w:color w:val="auto"/>
              </w:rPr>
              <w:t>no</w:t>
            </w:r>
          </w:p>
        </w:tc>
        <w:tc>
          <w:tcPr>
            <w:tcW w:w="76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64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20"/>
                <w:szCs w:val="20"/>
                <w:color w:val="auto"/>
                <w:w w:val="89"/>
              </w:rPr>
              <w:t>0</w:t>
            </w:r>
          </w:p>
        </w:tc>
      </w:tr>
      <w:tr>
        <w:trPr>
          <w:trHeight w:val="218"/>
        </w:trPr>
        <w:tc>
          <w:tcPr>
            <w:tcW w:w="2020" w:type="dxa"/>
            <w:vAlign w:val="bottom"/>
          </w:tcPr>
          <w:p>
            <w:pPr>
              <w:spacing w:after="0"/>
              <w:rPr>
                <w:sz w:val="18"/>
                <w:szCs w:val="18"/>
                <w:color w:val="auto"/>
              </w:rPr>
            </w:pPr>
          </w:p>
        </w:tc>
        <w:tc>
          <w:tcPr>
            <w:tcW w:w="740" w:type="dxa"/>
            <w:vAlign w:val="bottom"/>
          </w:tcPr>
          <w:p>
            <w:pPr>
              <w:ind w:left="120"/>
              <w:spacing w:after="0" w:line="218" w:lineRule="exact"/>
              <w:rPr>
                <w:sz w:val="20"/>
                <w:szCs w:val="20"/>
                <w:color w:val="auto"/>
              </w:rPr>
            </w:pPr>
            <w:r>
              <w:rPr>
                <w:rFonts w:ascii="Arial" w:cs="Arial" w:eastAsia="Arial" w:hAnsi="Arial"/>
                <w:sz w:val="20"/>
                <w:szCs w:val="20"/>
                <w:color w:val="auto"/>
                <w:w w:val="89"/>
              </w:rPr>
              <w:t>310006</w:t>
            </w:r>
          </w:p>
        </w:tc>
        <w:tc>
          <w:tcPr>
            <w:tcW w:w="7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52"/>
        </w:trPr>
        <w:tc>
          <w:tcPr>
            <w:tcW w:w="2020" w:type="dxa"/>
            <w:vAlign w:val="bottom"/>
          </w:tcPr>
          <w:p>
            <w:pPr>
              <w:ind w:left="20"/>
              <w:spacing w:after="0"/>
              <w:rPr>
                <w:sz w:val="20"/>
                <w:szCs w:val="20"/>
                <w:color w:val="auto"/>
              </w:rPr>
            </w:pPr>
            <w:r>
              <w:rPr>
                <w:rFonts w:ascii="Arial" w:cs="Arial" w:eastAsia="Arial" w:hAnsi="Arial"/>
                <w:sz w:val="20"/>
                <w:szCs w:val="20"/>
                <w:color w:val="auto"/>
              </w:rPr>
              <w:t>Belgrade Quarry</w:t>
            </w:r>
          </w:p>
        </w:tc>
        <w:tc>
          <w:tcPr>
            <w:tcW w:w="740" w:type="dxa"/>
            <w:vAlign w:val="bottom"/>
          </w:tcPr>
          <w:p>
            <w:pPr>
              <w:ind w:left="120"/>
              <w:spacing w:after="0"/>
              <w:rPr>
                <w:sz w:val="20"/>
                <w:szCs w:val="20"/>
                <w:color w:val="auto"/>
              </w:rPr>
            </w:pPr>
            <w:r>
              <w:rPr>
                <w:rFonts w:ascii="Arial" w:cs="Arial" w:eastAsia="Arial" w:hAnsi="Arial"/>
                <w:sz w:val="20"/>
                <w:szCs w:val="20"/>
                <w:color w:val="auto"/>
              </w:rPr>
              <w:t>4</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6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68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200" w:type="dxa"/>
            <w:vAlign w:val="bottom"/>
          </w:tcPr>
          <w:p>
            <w:pPr>
              <w:ind w:left="60"/>
              <w:spacing w:after="0"/>
              <w:rPr>
                <w:sz w:val="20"/>
                <w:szCs w:val="20"/>
                <w:color w:val="auto"/>
              </w:rPr>
            </w:pPr>
            <w:r>
              <w:rPr>
                <w:rFonts w:ascii="Arial" w:cs="Arial" w:eastAsia="Arial" w:hAnsi="Arial"/>
                <w:sz w:val="20"/>
                <w:szCs w:val="20"/>
                <w:b w:val="1"/>
                <w:bCs w:val="1"/>
                <w:color w:val="auto"/>
              </w:rPr>
              <w:t>$</w:t>
            </w:r>
          </w:p>
        </w:tc>
        <w:tc>
          <w:tcPr>
            <w:tcW w:w="52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6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Pr>
          <w:p>
            <w:pPr>
              <w:ind w:left="20"/>
              <w:spacing w:after="0"/>
              <w:rPr>
                <w:sz w:val="20"/>
                <w:szCs w:val="20"/>
                <w:color w:val="auto"/>
              </w:rPr>
            </w:pPr>
            <w:r>
              <w:rPr>
                <w:rFonts w:ascii="Arial" w:cs="Arial" w:eastAsia="Arial" w:hAnsi="Arial"/>
                <w:sz w:val="20"/>
                <w:szCs w:val="20"/>
                <w:color w:val="auto"/>
              </w:rPr>
              <w:t>no</w:t>
            </w:r>
          </w:p>
        </w:tc>
        <w:tc>
          <w:tcPr>
            <w:tcW w:w="820" w:type="dxa"/>
            <w:vAlign w:val="bottom"/>
          </w:tcPr>
          <w:p>
            <w:pPr>
              <w:ind w:left="20"/>
              <w:spacing w:after="0"/>
              <w:rPr>
                <w:sz w:val="20"/>
                <w:szCs w:val="20"/>
                <w:color w:val="auto"/>
              </w:rPr>
            </w:pPr>
            <w:r>
              <w:rPr>
                <w:rFonts w:ascii="Arial" w:cs="Arial" w:eastAsia="Arial" w:hAnsi="Arial"/>
                <w:sz w:val="20"/>
                <w:szCs w:val="20"/>
                <w:color w:val="auto"/>
              </w:rPr>
              <w:t>no</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6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tcPr>
          <w:p>
            <w:pPr>
              <w:jc w:val="center"/>
              <w:spacing w:after="0"/>
              <w:rPr>
                <w:sz w:val="20"/>
                <w:szCs w:val="20"/>
                <w:color w:val="auto"/>
              </w:rPr>
            </w:pPr>
            <w:r>
              <w:rPr>
                <w:rFonts w:ascii="Arial" w:cs="Arial" w:eastAsia="Arial" w:hAnsi="Arial"/>
                <w:sz w:val="20"/>
                <w:szCs w:val="20"/>
                <w:color w:val="auto"/>
                <w:w w:val="89"/>
              </w:rPr>
              <w:t>0</w:t>
            </w:r>
          </w:p>
        </w:tc>
      </w:tr>
      <w:tr>
        <w:trPr>
          <w:trHeight w:val="43"/>
        </w:trPr>
        <w:tc>
          <w:tcPr>
            <w:tcW w:w="20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0" w:type="dxa"/>
            <w:vAlign w:val="bottom"/>
          </w:tcPr>
          <w:p>
            <w:pPr>
              <w:spacing w:after="0"/>
              <w:rPr>
                <w:sz w:val="3"/>
                <w:szCs w:val="3"/>
                <w:color w:val="auto"/>
              </w:rPr>
            </w:pPr>
          </w:p>
        </w:tc>
        <w:tc>
          <w:tcPr>
            <w:tcW w:w="76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218"/>
        </w:trPr>
        <w:tc>
          <w:tcPr>
            <w:tcW w:w="2020" w:type="dxa"/>
            <w:vAlign w:val="bottom"/>
            <w:shd w:val="clear" w:color="auto" w:fill="CFF0FC"/>
          </w:tcPr>
          <w:p>
            <w:pPr>
              <w:spacing w:after="0"/>
              <w:rPr>
                <w:sz w:val="18"/>
                <w:szCs w:val="18"/>
                <w:color w:val="auto"/>
              </w:rPr>
            </w:pPr>
          </w:p>
        </w:tc>
        <w:tc>
          <w:tcPr>
            <w:tcW w:w="740" w:type="dxa"/>
            <w:vAlign w:val="bottom"/>
            <w:shd w:val="clear" w:color="auto" w:fill="CFF0FC"/>
          </w:tcPr>
          <w:p>
            <w:pPr>
              <w:ind w:left="120"/>
              <w:spacing w:after="0" w:line="218" w:lineRule="exact"/>
              <w:rPr>
                <w:sz w:val="20"/>
                <w:szCs w:val="20"/>
                <w:color w:val="auto"/>
              </w:rPr>
            </w:pPr>
            <w:r>
              <w:rPr>
                <w:rFonts w:ascii="Arial" w:cs="Arial" w:eastAsia="Arial" w:hAnsi="Arial"/>
                <w:sz w:val="20"/>
                <w:szCs w:val="20"/>
                <w:color w:val="auto"/>
                <w:w w:val="89"/>
              </w:rPr>
              <w:t>310197</w:t>
            </w:r>
          </w:p>
        </w:tc>
        <w:tc>
          <w:tcPr>
            <w:tcW w:w="76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r>
      <w:tr>
        <w:trPr>
          <w:trHeight w:val="275"/>
        </w:trPr>
        <w:tc>
          <w:tcPr>
            <w:tcW w:w="20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20"/>
                <w:szCs w:val="20"/>
                <w:color w:val="auto"/>
              </w:rPr>
              <w:t>Benson Quarry</w:t>
            </w:r>
          </w:p>
        </w:tc>
        <w:tc>
          <w:tcPr>
            <w:tcW w:w="74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20"/>
                <w:szCs w:val="20"/>
                <w:color w:val="auto"/>
              </w:rPr>
              <w:t>9</w:t>
            </w:r>
          </w:p>
        </w:tc>
        <w:tc>
          <w:tcPr>
            <w:tcW w:w="76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64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68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200" w:type="dxa"/>
            <w:vAlign w:val="bottom"/>
            <w:tcBorders>
              <w:bottom w:val="single" w:sz="8" w:color="CFF0FC"/>
            </w:tcBorders>
            <w:shd w:val="clear" w:color="auto" w:fill="CFF0FC"/>
          </w:tcPr>
          <w:p>
            <w:pPr>
              <w:ind w:left="60"/>
              <w:spacing w:after="0"/>
              <w:rPr>
                <w:sz w:val="20"/>
                <w:szCs w:val="20"/>
                <w:color w:val="auto"/>
              </w:rPr>
            </w:pPr>
            <w:r>
              <w:rPr>
                <w:rFonts w:ascii="Arial" w:cs="Arial" w:eastAsia="Arial" w:hAnsi="Arial"/>
                <w:sz w:val="20"/>
                <w:szCs w:val="20"/>
                <w:b w:val="1"/>
                <w:bCs w:val="1"/>
                <w:color w:val="auto"/>
              </w:rPr>
              <w:t>$</w:t>
            </w:r>
          </w:p>
        </w:tc>
        <w:tc>
          <w:tcPr>
            <w:tcW w:w="5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b w:val="1"/>
                <w:bCs w:val="1"/>
                <w:color w:val="auto"/>
              </w:rPr>
              <w:t>-</w:t>
            </w:r>
          </w:p>
        </w:tc>
        <w:tc>
          <w:tcPr>
            <w:tcW w:w="60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20"/>
                <w:szCs w:val="20"/>
                <w:color w:val="auto"/>
              </w:rPr>
              <w:t>no</w:t>
            </w:r>
          </w:p>
        </w:tc>
        <w:tc>
          <w:tcPr>
            <w:tcW w:w="8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20"/>
                <w:szCs w:val="20"/>
                <w:color w:val="auto"/>
              </w:rPr>
              <w:t>no</w:t>
            </w:r>
          </w:p>
        </w:tc>
        <w:tc>
          <w:tcPr>
            <w:tcW w:w="76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64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20"/>
                <w:szCs w:val="20"/>
                <w:color w:val="auto"/>
                <w:w w:val="89"/>
              </w:rPr>
              <w:t>0</w:t>
            </w:r>
          </w:p>
        </w:tc>
      </w:tr>
      <w:tr>
        <w:trPr>
          <w:trHeight w:val="218"/>
        </w:trPr>
        <w:tc>
          <w:tcPr>
            <w:tcW w:w="2020" w:type="dxa"/>
            <w:vAlign w:val="bottom"/>
          </w:tcPr>
          <w:p>
            <w:pPr>
              <w:spacing w:after="0"/>
              <w:rPr>
                <w:sz w:val="18"/>
                <w:szCs w:val="18"/>
                <w:color w:val="auto"/>
              </w:rPr>
            </w:pPr>
          </w:p>
        </w:tc>
        <w:tc>
          <w:tcPr>
            <w:tcW w:w="740" w:type="dxa"/>
            <w:vAlign w:val="bottom"/>
          </w:tcPr>
          <w:p>
            <w:pPr>
              <w:ind w:left="120"/>
              <w:spacing w:after="0" w:line="218" w:lineRule="exact"/>
              <w:rPr>
                <w:sz w:val="20"/>
                <w:szCs w:val="20"/>
                <w:color w:val="auto"/>
              </w:rPr>
            </w:pPr>
            <w:r>
              <w:rPr>
                <w:rFonts w:ascii="Arial" w:cs="Arial" w:eastAsia="Arial" w:hAnsi="Arial"/>
                <w:sz w:val="20"/>
                <w:szCs w:val="20"/>
                <w:color w:val="auto"/>
                <w:w w:val="89"/>
              </w:rPr>
              <w:t>380007</w:t>
            </w:r>
          </w:p>
        </w:tc>
        <w:tc>
          <w:tcPr>
            <w:tcW w:w="7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52"/>
        </w:trPr>
        <w:tc>
          <w:tcPr>
            <w:tcW w:w="2020" w:type="dxa"/>
            <w:vAlign w:val="bottom"/>
          </w:tcPr>
          <w:p>
            <w:pPr>
              <w:ind w:left="20"/>
              <w:spacing w:after="0"/>
              <w:rPr>
                <w:sz w:val="20"/>
                <w:szCs w:val="20"/>
                <w:color w:val="auto"/>
              </w:rPr>
            </w:pPr>
            <w:r>
              <w:rPr>
                <w:rFonts w:ascii="Arial" w:cs="Arial" w:eastAsia="Arial" w:hAnsi="Arial"/>
                <w:sz w:val="20"/>
                <w:szCs w:val="20"/>
                <w:color w:val="auto"/>
              </w:rPr>
              <w:t>Berkeley Quarry</w:t>
            </w:r>
          </w:p>
        </w:tc>
        <w:tc>
          <w:tcPr>
            <w:tcW w:w="740" w:type="dxa"/>
            <w:vAlign w:val="bottom"/>
          </w:tcPr>
          <w:p>
            <w:pPr>
              <w:ind w:left="120"/>
              <w:spacing w:after="0"/>
              <w:rPr>
                <w:sz w:val="20"/>
                <w:szCs w:val="20"/>
                <w:color w:val="auto"/>
              </w:rPr>
            </w:pPr>
            <w:r>
              <w:rPr>
                <w:rFonts w:ascii="Arial" w:cs="Arial" w:eastAsia="Arial" w:hAnsi="Arial"/>
                <w:sz w:val="20"/>
                <w:szCs w:val="20"/>
                <w:color w:val="auto"/>
              </w:rPr>
              <w:t>2</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6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68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200" w:type="dxa"/>
            <w:vAlign w:val="bottom"/>
          </w:tcPr>
          <w:p>
            <w:pPr>
              <w:ind w:left="60"/>
              <w:spacing w:after="0"/>
              <w:rPr>
                <w:sz w:val="20"/>
                <w:szCs w:val="20"/>
                <w:color w:val="auto"/>
              </w:rPr>
            </w:pPr>
            <w:r>
              <w:rPr>
                <w:rFonts w:ascii="Arial" w:cs="Arial" w:eastAsia="Arial" w:hAnsi="Arial"/>
                <w:sz w:val="20"/>
                <w:szCs w:val="20"/>
                <w:b w:val="1"/>
                <w:bCs w:val="1"/>
                <w:color w:val="auto"/>
              </w:rPr>
              <w:t>$</w:t>
            </w:r>
          </w:p>
        </w:tc>
        <w:tc>
          <w:tcPr>
            <w:tcW w:w="52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6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Pr>
          <w:p>
            <w:pPr>
              <w:ind w:left="20"/>
              <w:spacing w:after="0"/>
              <w:rPr>
                <w:sz w:val="20"/>
                <w:szCs w:val="20"/>
                <w:color w:val="auto"/>
              </w:rPr>
            </w:pPr>
            <w:r>
              <w:rPr>
                <w:rFonts w:ascii="Arial" w:cs="Arial" w:eastAsia="Arial" w:hAnsi="Arial"/>
                <w:sz w:val="20"/>
                <w:szCs w:val="20"/>
                <w:color w:val="auto"/>
              </w:rPr>
              <w:t>no</w:t>
            </w:r>
          </w:p>
        </w:tc>
        <w:tc>
          <w:tcPr>
            <w:tcW w:w="820" w:type="dxa"/>
            <w:vAlign w:val="bottom"/>
          </w:tcPr>
          <w:p>
            <w:pPr>
              <w:ind w:left="20"/>
              <w:spacing w:after="0"/>
              <w:rPr>
                <w:sz w:val="20"/>
                <w:szCs w:val="20"/>
                <w:color w:val="auto"/>
              </w:rPr>
            </w:pPr>
            <w:r>
              <w:rPr>
                <w:rFonts w:ascii="Arial" w:cs="Arial" w:eastAsia="Arial" w:hAnsi="Arial"/>
                <w:sz w:val="20"/>
                <w:szCs w:val="20"/>
                <w:color w:val="auto"/>
              </w:rPr>
              <w:t>no</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6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tcPr>
          <w:p>
            <w:pPr>
              <w:jc w:val="center"/>
              <w:spacing w:after="0"/>
              <w:rPr>
                <w:sz w:val="20"/>
                <w:szCs w:val="20"/>
                <w:color w:val="auto"/>
              </w:rPr>
            </w:pPr>
            <w:r>
              <w:rPr>
                <w:rFonts w:ascii="Arial" w:cs="Arial" w:eastAsia="Arial" w:hAnsi="Arial"/>
                <w:sz w:val="20"/>
                <w:szCs w:val="20"/>
                <w:color w:val="auto"/>
                <w:w w:val="89"/>
              </w:rPr>
              <w:t>0</w:t>
            </w:r>
          </w:p>
        </w:tc>
      </w:tr>
      <w:tr>
        <w:trPr>
          <w:trHeight w:val="43"/>
        </w:trPr>
        <w:tc>
          <w:tcPr>
            <w:tcW w:w="20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0" w:type="dxa"/>
            <w:vAlign w:val="bottom"/>
          </w:tcPr>
          <w:p>
            <w:pPr>
              <w:spacing w:after="0"/>
              <w:rPr>
                <w:sz w:val="3"/>
                <w:szCs w:val="3"/>
                <w:color w:val="auto"/>
              </w:rPr>
            </w:pPr>
          </w:p>
        </w:tc>
        <w:tc>
          <w:tcPr>
            <w:tcW w:w="76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218"/>
        </w:trPr>
        <w:tc>
          <w:tcPr>
            <w:tcW w:w="2020" w:type="dxa"/>
            <w:vAlign w:val="bottom"/>
            <w:shd w:val="clear" w:color="auto" w:fill="CFF0FC"/>
          </w:tcPr>
          <w:p>
            <w:pPr>
              <w:spacing w:after="0"/>
              <w:rPr>
                <w:sz w:val="18"/>
                <w:szCs w:val="18"/>
                <w:color w:val="auto"/>
              </w:rPr>
            </w:pPr>
          </w:p>
        </w:tc>
        <w:tc>
          <w:tcPr>
            <w:tcW w:w="740" w:type="dxa"/>
            <w:vAlign w:val="bottom"/>
            <w:shd w:val="clear" w:color="auto" w:fill="CFF0FC"/>
          </w:tcPr>
          <w:p>
            <w:pPr>
              <w:ind w:left="120"/>
              <w:spacing w:after="0" w:line="218" w:lineRule="exact"/>
              <w:rPr>
                <w:sz w:val="20"/>
                <w:szCs w:val="20"/>
                <w:color w:val="auto"/>
              </w:rPr>
            </w:pPr>
            <w:r>
              <w:rPr>
                <w:rFonts w:ascii="Arial" w:cs="Arial" w:eastAsia="Arial" w:hAnsi="Arial"/>
                <w:sz w:val="20"/>
                <w:szCs w:val="20"/>
                <w:color w:val="auto"/>
                <w:w w:val="89"/>
              </w:rPr>
              <w:t>310110</w:t>
            </w:r>
          </w:p>
        </w:tc>
        <w:tc>
          <w:tcPr>
            <w:tcW w:w="76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r>
      <w:tr>
        <w:trPr>
          <w:trHeight w:val="275"/>
        </w:trPr>
        <w:tc>
          <w:tcPr>
            <w:tcW w:w="20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20"/>
                <w:szCs w:val="20"/>
                <w:color w:val="auto"/>
              </w:rPr>
              <w:t>Bessemer City Quarry</w:t>
            </w:r>
          </w:p>
        </w:tc>
        <w:tc>
          <w:tcPr>
            <w:tcW w:w="74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20"/>
                <w:szCs w:val="20"/>
                <w:color w:val="auto"/>
              </w:rPr>
              <w:t>5</w:t>
            </w:r>
          </w:p>
        </w:tc>
        <w:tc>
          <w:tcPr>
            <w:tcW w:w="76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64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68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200" w:type="dxa"/>
            <w:vAlign w:val="bottom"/>
            <w:tcBorders>
              <w:bottom w:val="single" w:sz="8" w:color="CFF0FC"/>
            </w:tcBorders>
            <w:shd w:val="clear" w:color="auto" w:fill="CFF0FC"/>
          </w:tcPr>
          <w:p>
            <w:pPr>
              <w:ind w:left="60"/>
              <w:spacing w:after="0"/>
              <w:rPr>
                <w:sz w:val="20"/>
                <w:szCs w:val="20"/>
                <w:color w:val="auto"/>
              </w:rPr>
            </w:pPr>
            <w:r>
              <w:rPr>
                <w:rFonts w:ascii="Arial" w:cs="Arial" w:eastAsia="Arial" w:hAnsi="Arial"/>
                <w:sz w:val="20"/>
                <w:szCs w:val="20"/>
                <w:b w:val="1"/>
                <w:bCs w:val="1"/>
                <w:color w:val="auto"/>
              </w:rPr>
              <w:t>$</w:t>
            </w:r>
          </w:p>
        </w:tc>
        <w:tc>
          <w:tcPr>
            <w:tcW w:w="5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b w:val="1"/>
                <w:bCs w:val="1"/>
                <w:color w:val="auto"/>
              </w:rPr>
              <w:t>-</w:t>
            </w:r>
          </w:p>
        </w:tc>
        <w:tc>
          <w:tcPr>
            <w:tcW w:w="60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20"/>
                <w:szCs w:val="20"/>
                <w:color w:val="auto"/>
              </w:rPr>
              <w:t>no</w:t>
            </w:r>
          </w:p>
        </w:tc>
        <w:tc>
          <w:tcPr>
            <w:tcW w:w="8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20"/>
                <w:szCs w:val="20"/>
                <w:color w:val="auto"/>
              </w:rPr>
              <w:t>no</w:t>
            </w:r>
          </w:p>
        </w:tc>
        <w:tc>
          <w:tcPr>
            <w:tcW w:w="76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64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20"/>
                <w:szCs w:val="20"/>
                <w:color w:val="auto"/>
                <w:w w:val="89"/>
              </w:rPr>
              <w:t>0</w:t>
            </w:r>
          </w:p>
        </w:tc>
      </w:tr>
      <w:tr>
        <w:trPr>
          <w:trHeight w:val="218"/>
        </w:trPr>
        <w:tc>
          <w:tcPr>
            <w:tcW w:w="2020" w:type="dxa"/>
            <w:vAlign w:val="bottom"/>
          </w:tcPr>
          <w:p>
            <w:pPr>
              <w:spacing w:after="0"/>
              <w:rPr>
                <w:sz w:val="18"/>
                <w:szCs w:val="18"/>
                <w:color w:val="auto"/>
              </w:rPr>
            </w:pPr>
          </w:p>
        </w:tc>
        <w:tc>
          <w:tcPr>
            <w:tcW w:w="740" w:type="dxa"/>
            <w:vAlign w:val="bottom"/>
          </w:tcPr>
          <w:p>
            <w:pPr>
              <w:ind w:left="120"/>
              <w:spacing w:after="0" w:line="218" w:lineRule="exact"/>
              <w:rPr>
                <w:sz w:val="20"/>
                <w:szCs w:val="20"/>
                <w:color w:val="auto"/>
              </w:rPr>
            </w:pPr>
            <w:r>
              <w:rPr>
                <w:rFonts w:ascii="Arial" w:cs="Arial" w:eastAsia="Arial" w:hAnsi="Arial"/>
                <w:sz w:val="20"/>
                <w:szCs w:val="20"/>
                <w:color w:val="auto"/>
                <w:w w:val="89"/>
              </w:rPr>
              <w:t>310196</w:t>
            </w:r>
          </w:p>
        </w:tc>
        <w:tc>
          <w:tcPr>
            <w:tcW w:w="7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52"/>
        </w:trPr>
        <w:tc>
          <w:tcPr>
            <w:tcW w:w="2020" w:type="dxa"/>
            <w:vAlign w:val="bottom"/>
          </w:tcPr>
          <w:p>
            <w:pPr>
              <w:ind w:left="20"/>
              <w:spacing w:after="0"/>
              <w:rPr>
                <w:sz w:val="20"/>
                <w:szCs w:val="20"/>
                <w:color w:val="auto"/>
              </w:rPr>
            </w:pPr>
            <w:r>
              <w:rPr>
                <w:rFonts w:ascii="Arial" w:cs="Arial" w:eastAsia="Arial" w:hAnsi="Arial"/>
                <w:sz w:val="20"/>
                <w:szCs w:val="20"/>
                <w:color w:val="auto"/>
              </w:rPr>
              <w:t>Bonds Quarry</w:t>
            </w:r>
          </w:p>
        </w:tc>
        <w:tc>
          <w:tcPr>
            <w:tcW w:w="740" w:type="dxa"/>
            <w:vAlign w:val="bottom"/>
          </w:tcPr>
          <w:p>
            <w:pPr>
              <w:ind w:left="120"/>
              <w:spacing w:after="0"/>
              <w:rPr>
                <w:sz w:val="20"/>
                <w:szCs w:val="20"/>
                <w:color w:val="auto"/>
              </w:rPr>
            </w:pPr>
            <w:r>
              <w:rPr>
                <w:rFonts w:ascii="Arial" w:cs="Arial" w:eastAsia="Arial" w:hAnsi="Arial"/>
                <w:sz w:val="20"/>
                <w:szCs w:val="20"/>
                <w:color w:val="auto"/>
              </w:rPr>
              <w:t>3</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6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68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200" w:type="dxa"/>
            <w:vAlign w:val="bottom"/>
          </w:tcPr>
          <w:p>
            <w:pPr>
              <w:ind w:left="60"/>
              <w:spacing w:after="0"/>
              <w:rPr>
                <w:sz w:val="20"/>
                <w:szCs w:val="20"/>
                <w:color w:val="auto"/>
              </w:rPr>
            </w:pPr>
            <w:r>
              <w:rPr>
                <w:rFonts w:ascii="Arial" w:cs="Arial" w:eastAsia="Arial" w:hAnsi="Arial"/>
                <w:sz w:val="20"/>
                <w:szCs w:val="20"/>
                <w:b w:val="1"/>
                <w:bCs w:val="1"/>
                <w:color w:val="auto"/>
              </w:rPr>
              <w:t>$</w:t>
            </w:r>
          </w:p>
        </w:tc>
        <w:tc>
          <w:tcPr>
            <w:tcW w:w="52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6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Pr>
          <w:p>
            <w:pPr>
              <w:ind w:left="20"/>
              <w:spacing w:after="0"/>
              <w:rPr>
                <w:sz w:val="20"/>
                <w:szCs w:val="20"/>
                <w:color w:val="auto"/>
              </w:rPr>
            </w:pPr>
            <w:r>
              <w:rPr>
                <w:rFonts w:ascii="Arial" w:cs="Arial" w:eastAsia="Arial" w:hAnsi="Arial"/>
                <w:sz w:val="20"/>
                <w:szCs w:val="20"/>
                <w:color w:val="auto"/>
              </w:rPr>
              <w:t>no</w:t>
            </w:r>
          </w:p>
        </w:tc>
        <w:tc>
          <w:tcPr>
            <w:tcW w:w="820" w:type="dxa"/>
            <w:vAlign w:val="bottom"/>
          </w:tcPr>
          <w:p>
            <w:pPr>
              <w:ind w:left="20"/>
              <w:spacing w:after="0"/>
              <w:rPr>
                <w:sz w:val="20"/>
                <w:szCs w:val="20"/>
                <w:color w:val="auto"/>
              </w:rPr>
            </w:pPr>
            <w:r>
              <w:rPr>
                <w:rFonts w:ascii="Arial" w:cs="Arial" w:eastAsia="Arial" w:hAnsi="Arial"/>
                <w:sz w:val="20"/>
                <w:szCs w:val="20"/>
                <w:color w:val="auto"/>
              </w:rPr>
              <w:t>no</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6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tcPr>
          <w:p>
            <w:pPr>
              <w:jc w:val="center"/>
              <w:spacing w:after="0"/>
              <w:rPr>
                <w:sz w:val="20"/>
                <w:szCs w:val="20"/>
                <w:color w:val="auto"/>
              </w:rPr>
            </w:pPr>
            <w:r>
              <w:rPr>
                <w:rFonts w:ascii="Arial" w:cs="Arial" w:eastAsia="Arial" w:hAnsi="Arial"/>
                <w:sz w:val="20"/>
                <w:szCs w:val="20"/>
                <w:color w:val="auto"/>
                <w:w w:val="89"/>
              </w:rPr>
              <w:t>0</w:t>
            </w:r>
          </w:p>
        </w:tc>
      </w:tr>
      <w:tr>
        <w:trPr>
          <w:trHeight w:val="43"/>
        </w:trPr>
        <w:tc>
          <w:tcPr>
            <w:tcW w:w="20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0" w:type="dxa"/>
            <w:vAlign w:val="bottom"/>
          </w:tcPr>
          <w:p>
            <w:pPr>
              <w:spacing w:after="0"/>
              <w:rPr>
                <w:sz w:val="3"/>
                <w:szCs w:val="3"/>
                <w:color w:val="auto"/>
              </w:rPr>
            </w:pPr>
          </w:p>
        </w:tc>
        <w:tc>
          <w:tcPr>
            <w:tcW w:w="76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218"/>
        </w:trPr>
        <w:tc>
          <w:tcPr>
            <w:tcW w:w="2020" w:type="dxa"/>
            <w:vAlign w:val="bottom"/>
            <w:shd w:val="clear" w:color="auto" w:fill="CFF0FC"/>
          </w:tcPr>
          <w:p>
            <w:pPr>
              <w:spacing w:after="0"/>
              <w:rPr>
                <w:sz w:val="18"/>
                <w:szCs w:val="18"/>
                <w:color w:val="auto"/>
              </w:rPr>
            </w:pPr>
          </w:p>
        </w:tc>
        <w:tc>
          <w:tcPr>
            <w:tcW w:w="740" w:type="dxa"/>
            <w:vAlign w:val="bottom"/>
            <w:shd w:val="clear" w:color="auto" w:fill="CFF0FC"/>
          </w:tcPr>
          <w:p>
            <w:pPr>
              <w:ind w:left="120"/>
              <w:spacing w:after="0" w:line="218" w:lineRule="exact"/>
              <w:rPr>
                <w:sz w:val="20"/>
                <w:szCs w:val="20"/>
                <w:color w:val="auto"/>
              </w:rPr>
            </w:pPr>
            <w:r>
              <w:rPr>
                <w:rFonts w:ascii="Arial" w:cs="Arial" w:eastAsia="Arial" w:hAnsi="Arial"/>
                <w:sz w:val="20"/>
                <w:szCs w:val="20"/>
                <w:color w:val="auto"/>
                <w:w w:val="89"/>
              </w:rPr>
              <w:t>180002</w:t>
            </w:r>
          </w:p>
        </w:tc>
        <w:tc>
          <w:tcPr>
            <w:tcW w:w="76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r>
      <w:tr>
        <w:trPr>
          <w:trHeight w:val="275"/>
        </w:trPr>
        <w:tc>
          <w:tcPr>
            <w:tcW w:w="20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20"/>
                <w:szCs w:val="20"/>
                <w:color w:val="auto"/>
              </w:rPr>
              <w:t>Boonesboro Quarry</w:t>
            </w:r>
          </w:p>
        </w:tc>
        <w:tc>
          <w:tcPr>
            <w:tcW w:w="74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20"/>
                <w:szCs w:val="20"/>
                <w:color w:val="auto"/>
              </w:rPr>
              <w:t>4</w:t>
            </w:r>
          </w:p>
        </w:tc>
        <w:tc>
          <w:tcPr>
            <w:tcW w:w="76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64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68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200" w:type="dxa"/>
            <w:vAlign w:val="bottom"/>
            <w:tcBorders>
              <w:bottom w:val="single" w:sz="8" w:color="CFF0FC"/>
            </w:tcBorders>
            <w:shd w:val="clear" w:color="auto" w:fill="CFF0FC"/>
          </w:tcPr>
          <w:p>
            <w:pPr>
              <w:ind w:left="60"/>
              <w:spacing w:after="0"/>
              <w:rPr>
                <w:sz w:val="20"/>
                <w:szCs w:val="20"/>
                <w:color w:val="auto"/>
              </w:rPr>
            </w:pPr>
            <w:r>
              <w:rPr>
                <w:rFonts w:ascii="Arial" w:cs="Arial" w:eastAsia="Arial" w:hAnsi="Arial"/>
                <w:sz w:val="20"/>
                <w:szCs w:val="20"/>
                <w:b w:val="1"/>
                <w:bCs w:val="1"/>
                <w:color w:val="auto"/>
              </w:rPr>
              <w:t>$</w:t>
            </w:r>
          </w:p>
        </w:tc>
        <w:tc>
          <w:tcPr>
            <w:tcW w:w="5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b w:val="1"/>
                <w:bCs w:val="1"/>
                <w:color w:val="auto"/>
              </w:rPr>
              <w:t>-</w:t>
            </w:r>
          </w:p>
        </w:tc>
        <w:tc>
          <w:tcPr>
            <w:tcW w:w="60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20"/>
                <w:szCs w:val="20"/>
                <w:color w:val="auto"/>
              </w:rPr>
              <w:t>no</w:t>
            </w:r>
          </w:p>
        </w:tc>
        <w:tc>
          <w:tcPr>
            <w:tcW w:w="8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20"/>
                <w:szCs w:val="20"/>
                <w:color w:val="auto"/>
              </w:rPr>
              <w:t>no</w:t>
            </w:r>
          </w:p>
        </w:tc>
        <w:tc>
          <w:tcPr>
            <w:tcW w:w="76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64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20"/>
                <w:szCs w:val="20"/>
                <w:color w:val="auto"/>
                <w:w w:val="89"/>
              </w:rPr>
              <w:t>0</w:t>
            </w:r>
          </w:p>
        </w:tc>
      </w:tr>
      <w:tr>
        <w:trPr>
          <w:trHeight w:val="218"/>
        </w:trPr>
        <w:tc>
          <w:tcPr>
            <w:tcW w:w="2020" w:type="dxa"/>
            <w:vAlign w:val="bottom"/>
          </w:tcPr>
          <w:p>
            <w:pPr>
              <w:spacing w:after="0"/>
              <w:rPr>
                <w:sz w:val="18"/>
                <w:szCs w:val="18"/>
                <w:color w:val="auto"/>
              </w:rPr>
            </w:pPr>
          </w:p>
        </w:tc>
        <w:tc>
          <w:tcPr>
            <w:tcW w:w="740" w:type="dxa"/>
            <w:vAlign w:val="bottom"/>
          </w:tcPr>
          <w:p>
            <w:pPr>
              <w:ind w:left="120"/>
              <w:spacing w:after="0" w:line="218" w:lineRule="exact"/>
              <w:rPr>
                <w:sz w:val="20"/>
                <w:szCs w:val="20"/>
                <w:color w:val="auto"/>
              </w:rPr>
            </w:pPr>
            <w:r>
              <w:rPr>
                <w:rFonts w:ascii="Arial" w:cs="Arial" w:eastAsia="Arial" w:hAnsi="Arial"/>
                <w:sz w:val="20"/>
                <w:szCs w:val="20"/>
                <w:color w:val="auto"/>
                <w:w w:val="89"/>
              </w:rPr>
              <w:t>310004</w:t>
            </w:r>
          </w:p>
        </w:tc>
        <w:tc>
          <w:tcPr>
            <w:tcW w:w="7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52"/>
        </w:trPr>
        <w:tc>
          <w:tcPr>
            <w:tcW w:w="2020" w:type="dxa"/>
            <w:vAlign w:val="bottom"/>
          </w:tcPr>
          <w:p>
            <w:pPr>
              <w:ind w:left="20"/>
              <w:spacing w:after="0"/>
              <w:rPr>
                <w:sz w:val="20"/>
                <w:szCs w:val="20"/>
                <w:color w:val="auto"/>
              </w:rPr>
            </w:pPr>
            <w:r>
              <w:rPr>
                <w:rFonts w:ascii="Arial" w:cs="Arial" w:eastAsia="Arial" w:hAnsi="Arial"/>
                <w:sz w:val="20"/>
                <w:szCs w:val="20"/>
                <w:color w:val="auto"/>
              </w:rPr>
              <w:t>Burlington Quarry</w:t>
            </w:r>
          </w:p>
        </w:tc>
        <w:tc>
          <w:tcPr>
            <w:tcW w:w="740" w:type="dxa"/>
            <w:vAlign w:val="bottom"/>
          </w:tcPr>
          <w:p>
            <w:pPr>
              <w:ind w:left="120"/>
              <w:spacing w:after="0"/>
              <w:rPr>
                <w:sz w:val="20"/>
                <w:szCs w:val="20"/>
                <w:color w:val="auto"/>
              </w:rPr>
            </w:pPr>
            <w:r>
              <w:rPr>
                <w:rFonts w:ascii="Arial" w:cs="Arial" w:eastAsia="Arial" w:hAnsi="Arial"/>
                <w:sz w:val="20"/>
                <w:szCs w:val="20"/>
                <w:color w:val="auto"/>
              </w:rPr>
              <w:t>2</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6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68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200" w:type="dxa"/>
            <w:vAlign w:val="bottom"/>
          </w:tcPr>
          <w:p>
            <w:pPr>
              <w:ind w:left="60"/>
              <w:spacing w:after="0"/>
              <w:rPr>
                <w:sz w:val="20"/>
                <w:szCs w:val="20"/>
                <w:color w:val="auto"/>
              </w:rPr>
            </w:pPr>
            <w:r>
              <w:rPr>
                <w:rFonts w:ascii="Arial" w:cs="Arial" w:eastAsia="Arial" w:hAnsi="Arial"/>
                <w:sz w:val="20"/>
                <w:szCs w:val="20"/>
                <w:b w:val="1"/>
                <w:bCs w:val="1"/>
                <w:color w:val="auto"/>
              </w:rPr>
              <w:t>$</w:t>
            </w:r>
          </w:p>
        </w:tc>
        <w:tc>
          <w:tcPr>
            <w:tcW w:w="52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6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Pr>
          <w:p>
            <w:pPr>
              <w:ind w:left="20"/>
              <w:spacing w:after="0"/>
              <w:rPr>
                <w:sz w:val="20"/>
                <w:szCs w:val="20"/>
                <w:color w:val="auto"/>
              </w:rPr>
            </w:pPr>
            <w:r>
              <w:rPr>
                <w:rFonts w:ascii="Arial" w:cs="Arial" w:eastAsia="Arial" w:hAnsi="Arial"/>
                <w:sz w:val="20"/>
                <w:szCs w:val="20"/>
                <w:color w:val="auto"/>
              </w:rPr>
              <w:t>no</w:t>
            </w:r>
          </w:p>
        </w:tc>
        <w:tc>
          <w:tcPr>
            <w:tcW w:w="820" w:type="dxa"/>
            <w:vAlign w:val="bottom"/>
          </w:tcPr>
          <w:p>
            <w:pPr>
              <w:ind w:left="20"/>
              <w:spacing w:after="0"/>
              <w:rPr>
                <w:sz w:val="20"/>
                <w:szCs w:val="20"/>
                <w:color w:val="auto"/>
              </w:rPr>
            </w:pPr>
            <w:r>
              <w:rPr>
                <w:rFonts w:ascii="Arial" w:cs="Arial" w:eastAsia="Arial" w:hAnsi="Arial"/>
                <w:sz w:val="20"/>
                <w:szCs w:val="20"/>
                <w:color w:val="auto"/>
              </w:rPr>
              <w:t>no</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6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tcPr>
          <w:p>
            <w:pPr>
              <w:jc w:val="center"/>
              <w:spacing w:after="0"/>
              <w:rPr>
                <w:sz w:val="20"/>
                <w:szCs w:val="20"/>
                <w:color w:val="auto"/>
              </w:rPr>
            </w:pPr>
            <w:r>
              <w:rPr>
                <w:rFonts w:ascii="Arial" w:cs="Arial" w:eastAsia="Arial" w:hAnsi="Arial"/>
                <w:sz w:val="20"/>
                <w:szCs w:val="20"/>
                <w:color w:val="auto"/>
                <w:w w:val="89"/>
              </w:rPr>
              <w:t>0</w:t>
            </w:r>
          </w:p>
        </w:tc>
      </w:tr>
      <w:tr>
        <w:trPr>
          <w:trHeight w:val="43"/>
        </w:trPr>
        <w:tc>
          <w:tcPr>
            <w:tcW w:w="20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0" w:type="dxa"/>
            <w:vAlign w:val="bottom"/>
          </w:tcPr>
          <w:p>
            <w:pPr>
              <w:spacing w:after="0"/>
              <w:rPr>
                <w:sz w:val="3"/>
                <w:szCs w:val="3"/>
                <w:color w:val="auto"/>
              </w:rPr>
            </w:pPr>
          </w:p>
        </w:tc>
        <w:tc>
          <w:tcPr>
            <w:tcW w:w="76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218"/>
        </w:trPr>
        <w:tc>
          <w:tcPr>
            <w:tcW w:w="2020" w:type="dxa"/>
            <w:vAlign w:val="bottom"/>
            <w:shd w:val="clear" w:color="auto" w:fill="CFF0FC"/>
          </w:tcPr>
          <w:p>
            <w:pPr>
              <w:spacing w:after="0"/>
              <w:rPr>
                <w:sz w:val="18"/>
                <w:szCs w:val="18"/>
                <w:color w:val="auto"/>
              </w:rPr>
            </w:pPr>
          </w:p>
        </w:tc>
        <w:tc>
          <w:tcPr>
            <w:tcW w:w="740" w:type="dxa"/>
            <w:vAlign w:val="bottom"/>
            <w:shd w:val="clear" w:color="auto" w:fill="CFF0FC"/>
          </w:tcPr>
          <w:p>
            <w:pPr>
              <w:ind w:left="120"/>
              <w:spacing w:after="0" w:line="218" w:lineRule="exact"/>
              <w:rPr>
                <w:sz w:val="20"/>
                <w:szCs w:val="20"/>
                <w:color w:val="auto"/>
              </w:rPr>
            </w:pPr>
            <w:r>
              <w:rPr>
                <w:rFonts w:ascii="Arial" w:cs="Arial" w:eastAsia="Arial" w:hAnsi="Arial"/>
                <w:sz w:val="20"/>
                <w:szCs w:val="20"/>
                <w:color w:val="auto"/>
                <w:w w:val="89"/>
              </w:rPr>
              <w:t>310186</w:t>
            </w:r>
          </w:p>
        </w:tc>
        <w:tc>
          <w:tcPr>
            <w:tcW w:w="76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r>
      <w:tr>
        <w:trPr>
          <w:trHeight w:val="275"/>
        </w:trPr>
        <w:tc>
          <w:tcPr>
            <w:tcW w:w="20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20"/>
                <w:szCs w:val="20"/>
                <w:color w:val="auto"/>
              </w:rPr>
              <w:t>Caldwell Quarry</w:t>
            </w:r>
          </w:p>
        </w:tc>
        <w:tc>
          <w:tcPr>
            <w:tcW w:w="74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20"/>
                <w:szCs w:val="20"/>
                <w:color w:val="auto"/>
              </w:rPr>
              <w:t>9</w:t>
            </w:r>
          </w:p>
        </w:tc>
        <w:tc>
          <w:tcPr>
            <w:tcW w:w="76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64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68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200" w:type="dxa"/>
            <w:vAlign w:val="bottom"/>
            <w:tcBorders>
              <w:bottom w:val="single" w:sz="8" w:color="CFF0FC"/>
            </w:tcBorders>
            <w:shd w:val="clear" w:color="auto" w:fill="CFF0FC"/>
          </w:tcPr>
          <w:p>
            <w:pPr>
              <w:ind w:left="60"/>
              <w:spacing w:after="0"/>
              <w:rPr>
                <w:sz w:val="20"/>
                <w:szCs w:val="20"/>
                <w:color w:val="auto"/>
              </w:rPr>
            </w:pPr>
            <w:r>
              <w:rPr>
                <w:rFonts w:ascii="Arial" w:cs="Arial" w:eastAsia="Arial" w:hAnsi="Arial"/>
                <w:sz w:val="20"/>
                <w:szCs w:val="20"/>
                <w:b w:val="1"/>
                <w:bCs w:val="1"/>
                <w:color w:val="auto"/>
              </w:rPr>
              <w:t>$</w:t>
            </w:r>
          </w:p>
        </w:tc>
        <w:tc>
          <w:tcPr>
            <w:tcW w:w="5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b w:val="1"/>
                <w:bCs w:val="1"/>
                <w:color w:val="auto"/>
              </w:rPr>
              <w:t>-</w:t>
            </w:r>
          </w:p>
        </w:tc>
        <w:tc>
          <w:tcPr>
            <w:tcW w:w="60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20"/>
                <w:szCs w:val="20"/>
                <w:color w:val="auto"/>
              </w:rPr>
              <w:t>no</w:t>
            </w:r>
          </w:p>
        </w:tc>
        <w:tc>
          <w:tcPr>
            <w:tcW w:w="8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20"/>
                <w:szCs w:val="20"/>
                <w:color w:val="auto"/>
              </w:rPr>
              <w:t>no</w:t>
            </w:r>
          </w:p>
        </w:tc>
        <w:tc>
          <w:tcPr>
            <w:tcW w:w="76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64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20"/>
                <w:szCs w:val="20"/>
                <w:color w:val="auto"/>
                <w:w w:val="89"/>
              </w:rPr>
              <w:t>0</w:t>
            </w:r>
          </w:p>
        </w:tc>
      </w:tr>
      <w:tr>
        <w:trPr>
          <w:trHeight w:val="218"/>
        </w:trPr>
        <w:tc>
          <w:tcPr>
            <w:tcW w:w="2020" w:type="dxa"/>
            <w:vAlign w:val="bottom"/>
          </w:tcPr>
          <w:p>
            <w:pPr>
              <w:spacing w:after="0"/>
              <w:rPr>
                <w:sz w:val="18"/>
                <w:szCs w:val="18"/>
                <w:color w:val="auto"/>
              </w:rPr>
            </w:pPr>
          </w:p>
        </w:tc>
        <w:tc>
          <w:tcPr>
            <w:tcW w:w="740" w:type="dxa"/>
            <w:vAlign w:val="bottom"/>
          </w:tcPr>
          <w:p>
            <w:pPr>
              <w:ind w:left="120"/>
              <w:spacing w:after="0" w:line="218" w:lineRule="exact"/>
              <w:rPr>
                <w:sz w:val="20"/>
                <w:szCs w:val="20"/>
                <w:color w:val="auto"/>
              </w:rPr>
            </w:pPr>
            <w:r>
              <w:rPr>
                <w:rFonts w:ascii="Arial" w:cs="Arial" w:eastAsia="Arial" w:hAnsi="Arial"/>
                <w:sz w:val="20"/>
                <w:szCs w:val="20"/>
                <w:color w:val="auto"/>
                <w:w w:val="89"/>
              </w:rPr>
              <w:t>400339</w:t>
            </w:r>
          </w:p>
        </w:tc>
        <w:tc>
          <w:tcPr>
            <w:tcW w:w="7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52"/>
        </w:trPr>
        <w:tc>
          <w:tcPr>
            <w:tcW w:w="2020" w:type="dxa"/>
            <w:vAlign w:val="bottom"/>
          </w:tcPr>
          <w:p>
            <w:pPr>
              <w:ind w:left="20"/>
              <w:spacing w:after="0"/>
              <w:rPr>
                <w:sz w:val="20"/>
                <w:szCs w:val="20"/>
                <w:color w:val="auto"/>
              </w:rPr>
            </w:pPr>
            <w:r>
              <w:rPr>
                <w:rFonts w:ascii="Arial" w:cs="Arial" w:eastAsia="Arial" w:hAnsi="Arial"/>
                <w:sz w:val="20"/>
                <w:szCs w:val="20"/>
                <w:color w:val="auto"/>
              </w:rPr>
              <w:t>Calhoun Quarry</w:t>
            </w:r>
          </w:p>
        </w:tc>
        <w:tc>
          <w:tcPr>
            <w:tcW w:w="740" w:type="dxa"/>
            <w:vAlign w:val="bottom"/>
          </w:tcPr>
          <w:p>
            <w:pPr>
              <w:ind w:left="120"/>
              <w:spacing w:after="0"/>
              <w:rPr>
                <w:sz w:val="20"/>
                <w:szCs w:val="20"/>
                <w:color w:val="auto"/>
              </w:rPr>
            </w:pPr>
            <w:r>
              <w:rPr>
                <w:rFonts w:ascii="Arial" w:cs="Arial" w:eastAsia="Arial" w:hAnsi="Arial"/>
                <w:sz w:val="20"/>
                <w:szCs w:val="20"/>
                <w:color w:val="auto"/>
              </w:rPr>
              <w:t>5</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6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68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200" w:type="dxa"/>
            <w:vAlign w:val="bottom"/>
          </w:tcPr>
          <w:p>
            <w:pPr>
              <w:ind w:left="60"/>
              <w:spacing w:after="0"/>
              <w:rPr>
                <w:sz w:val="20"/>
                <w:szCs w:val="20"/>
                <w:color w:val="auto"/>
              </w:rPr>
            </w:pPr>
            <w:r>
              <w:rPr>
                <w:rFonts w:ascii="Arial" w:cs="Arial" w:eastAsia="Arial" w:hAnsi="Arial"/>
                <w:sz w:val="20"/>
                <w:szCs w:val="20"/>
                <w:b w:val="1"/>
                <w:bCs w:val="1"/>
                <w:color w:val="auto"/>
              </w:rPr>
              <w:t>$</w:t>
            </w:r>
          </w:p>
        </w:tc>
        <w:tc>
          <w:tcPr>
            <w:tcW w:w="52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6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Pr>
          <w:p>
            <w:pPr>
              <w:ind w:left="20"/>
              <w:spacing w:after="0"/>
              <w:rPr>
                <w:sz w:val="20"/>
                <w:szCs w:val="20"/>
                <w:color w:val="auto"/>
              </w:rPr>
            </w:pPr>
            <w:r>
              <w:rPr>
                <w:rFonts w:ascii="Arial" w:cs="Arial" w:eastAsia="Arial" w:hAnsi="Arial"/>
                <w:sz w:val="20"/>
                <w:szCs w:val="20"/>
                <w:color w:val="auto"/>
              </w:rPr>
              <w:t>no</w:t>
            </w:r>
          </w:p>
        </w:tc>
        <w:tc>
          <w:tcPr>
            <w:tcW w:w="820" w:type="dxa"/>
            <w:vAlign w:val="bottom"/>
          </w:tcPr>
          <w:p>
            <w:pPr>
              <w:ind w:left="20"/>
              <w:spacing w:after="0"/>
              <w:rPr>
                <w:sz w:val="20"/>
                <w:szCs w:val="20"/>
                <w:color w:val="auto"/>
              </w:rPr>
            </w:pPr>
            <w:r>
              <w:rPr>
                <w:rFonts w:ascii="Arial" w:cs="Arial" w:eastAsia="Arial" w:hAnsi="Arial"/>
                <w:sz w:val="20"/>
                <w:szCs w:val="20"/>
                <w:color w:val="auto"/>
              </w:rPr>
              <w:t>no</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6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tcPr>
          <w:p>
            <w:pPr>
              <w:jc w:val="center"/>
              <w:spacing w:after="0"/>
              <w:rPr>
                <w:sz w:val="20"/>
                <w:szCs w:val="20"/>
                <w:color w:val="auto"/>
              </w:rPr>
            </w:pPr>
            <w:r>
              <w:rPr>
                <w:rFonts w:ascii="Arial" w:cs="Arial" w:eastAsia="Arial" w:hAnsi="Arial"/>
                <w:sz w:val="20"/>
                <w:szCs w:val="20"/>
                <w:color w:val="auto"/>
                <w:w w:val="89"/>
              </w:rPr>
              <w:t>0</w:t>
            </w:r>
          </w:p>
        </w:tc>
      </w:tr>
      <w:tr>
        <w:trPr>
          <w:trHeight w:val="42"/>
        </w:trPr>
        <w:tc>
          <w:tcPr>
            <w:tcW w:w="20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0" w:type="dxa"/>
            <w:vAlign w:val="bottom"/>
          </w:tcPr>
          <w:p>
            <w:pPr>
              <w:spacing w:after="0"/>
              <w:rPr>
                <w:sz w:val="3"/>
                <w:szCs w:val="3"/>
                <w:color w:val="auto"/>
              </w:rPr>
            </w:pPr>
          </w:p>
        </w:tc>
        <w:tc>
          <w:tcPr>
            <w:tcW w:w="76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218"/>
        </w:trPr>
        <w:tc>
          <w:tcPr>
            <w:tcW w:w="2020" w:type="dxa"/>
            <w:vAlign w:val="bottom"/>
            <w:shd w:val="clear" w:color="auto" w:fill="CFF0FC"/>
          </w:tcPr>
          <w:p>
            <w:pPr>
              <w:spacing w:after="0"/>
              <w:rPr>
                <w:sz w:val="18"/>
                <w:szCs w:val="18"/>
                <w:color w:val="auto"/>
              </w:rPr>
            </w:pPr>
          </w:p>
        </w:tc>
        <w:tc>
          <w:tcPr>
            <w:tcW w:w="740" w:type="dxa"/>
            <w:vAlign w:val="bottom"/>
            <w:shd w:val="clear" w:color="auto" w:fill="CFF0FC"/>
          </w:tcPr>
          <w:p>
            <w:pPr>
              <w:ind w:left="120"/>
              <w:spacing w:after="0" w:line="218" w:lineRule="exact"/>
              <w:rPr>
                <w:sz w:val="20"/>
                <w:szCs w:val="20"/>
                <w:color w:val="auto"/>
              </w:rPr>
            </w:pPr>
            <w:r>
              <w:rPr>
                <w:rFonts w:ascii="Arial" w:cs="Arial" w:eastAsia="Arial" w:hAnsi="Arial"/>
                <w:sz w:val="20"/>
                <w:szCs w:val="20"/>
                <w:color w:val="auto"/>
                <w:w w:val="89"/>
              </w:rPr>
              <w:t>380071</w:t>
            </w:r>
          </w:p>
        </w:tc>
        <w:tc>
          <w:tcPr>
            <w:tcW w:w="76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r>
      <w:tr>
        <w:trPr>
          <w:trHeight w:val="275"/>
        </w:trPr>
        <w:tc>
          <w:tcPr>
            <w:tcW w:w="20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20"/>
                <w:szCs w:val="20"/>
                <w:color w:val="auto"/>
              </w:rPr>
              <w:t>Calhoun Sand</w:t>
            </w:r>
          </w:p>
        </w:tc>
        <w:tc>
          <w:tcPr>
            <w:tcW w:w="74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20"/>
                <w:szCs w:val="20"/>
                <w:color w:val="auto"/>
              </w:rPr>
              <w:t>6</w:t>
            </w:r>
          </w:p>
        </w:tc>
        <w:tc>
          <w:tcPr>
            <w:tcW w:w="76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64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68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200" w:type="dxa"/>
            <w:vAlign w:val="bottom"/>
            <w:tcBorders>
              <w:bottom w:val="single" w:sz="8" w:color="CFF0FC"/>
            </w:tcBorders>
            <w:shd w:val="clear" w:color="auto" w:fill="CFF0FC"/>
          </w:tcPr>
          <w:p>
            <w:pPr>
              <w:ind w:left="60"/>
              <w:spacing w:after="0"/>
              <w:rPr>
                <w:sz w:val="20"/>
                <w:szCs w:val="20"/>
                <w:color w:val="auto"/>
              </w:rPr>
            </w:pPr>
            <w:r>
              <w:rPr>
                <w:rFonts w:ascii="Arial" w:cs="Arial" w:eastAsia="Arial" w:hAnsi="Arial"/>
                <w:sz w:val="20"/>
                <w:szCs w:val="20"/>
                <w:b w:val="1"/>
                <w:bCs w:val="1"/>
                <w:color w:val="auto"/>
              </w:rPr>
              <w:t>$</w:t>
            </w:r>
          </w:p>
        </w:tc>
        <w:tc>
          <w:tcPr>
            <w:tcW w:w="5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b w:val="1"/>
                <w:bCs w:val="1"/>
                <w:color w:val="auto"/>
              </w:rPr>
              <w:t>-</w:t>
            </w:r>
          </w:p>
        </w:tc>
        <w:tc>
          <w:tcPr>
            <w:tcW w:w="60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20"/>
                <w:szCs w:val="20"/>
                <w:color w:val="auto"/>
              </w:rPr>
              <w:t>no</w:t>
            </w:r>
          </w:p>
        </w:tc>
        <w:tc>
          <w:tcPr>
            <w:tcW w:w="8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20"/>
                <w:szCs w:val="20"/>
                <w:color w:val="auto"/>
              </w:rPr>
              <w:t>no</w:t>
            </w:r>
          </w:p>
        </w:tc>
        <w:tc>
          <w:tcPr>
            <w:tcW w:w="76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64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20"/>
                <w:szCs w:val="20"/>
                <w:color w:val="auto"/>
                <w:w w:val="89"/>
              </w:rPr>
              <w:t>0</w:t>
            </w:r>
          </w:p>
        </w:tc>
      </w:tr>
      <w:tr>
        <w:trPr>
          <w:trHeight w:val="218"/>
        </w:trPr>
        <w:tc>
          <w:tcPr>
            <w:tcW w:w="2020" w:type="dxa"/>
            <w:vAlign w:val="bottom"/>
          </w:tcPr>
          <w:p>
            <w:pPr>
              <w:spacing w:after="0"/>
              <w:rPr>
                <w:sz w:val="18"/>
                <w:szCs w:val="18"/>
                <w:color w:val="auto"/>
              </w:rPr>
            </w:pPr>
          </w:p>
        </w:tc>
        <w:tc>
          <w:tcPr>
            <w:tcW w:w="740" w:type="dxa"/>
            <w:vAlign w:val="bottom"/>
          </w:tcPr>
          <w:p>
            <w:pPr>
              <w:ind w:left="120"/>
              <w:spacing w:after="0" w:line="218" w:lineRule="exact"/>
              <w:rPr>
                <w:sz w:val="20"/>
                <w:szCs w:val="20"/>
                <w:color w:val="auto"/>
              </w:rPr>
            </w:pPr>
            <w:r>
              <w:rPr>
                <w:rFonts w:ascii="Arial" w:cs="Arial" w:eastAsia="Arial" w:hAnsi="Arial"/>
                <w:sz w:val="20"/>
                <w:szCs w:val="20"/>
                <w:color w:val="auto"/>
                <w:w w:val="89"/>
              </w:rPr>
              <w:t>310006</w:t>
            </w:r>
          </w:p>
        </w:tc>
        <w:tc>
          <w:tcPr>
            <w:tcW w:w="7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52"/>
        </w:trPr>
        <w:tc>
          <w:tcPr>
            <w:tcW w:w="2020" w:type="dxa"/>
            <w:vAlign w:val="bottom"/>
          </w:tcPr>
          <w:p>
            <w:pPr>
              <w:ind w:left="20"/>
              <w:spacing w:after="0"/>
              <w:rPr>
                <w:sz w:val="20"/>
                <w:szCs w:val="20"/>
                <w:color w:val="auto"/>
              </w:rPr>
            </w:pPr>
            <w:r>
              <w:rPr>
                <w:rFonts w:ascii="Arial" w:cs="Arial" w:eastAsia="Arial" w:hAnsi="Arial"/>
                <w:sz w:val="20"/>
                <w:szCs w:val="20"/>
                <w:color w:val="auto"/>
              </w:rPr>
              <w:t>Castle Hayne Quarry</w:t>
            </w:r>
          </w:p>
        </w:tc>
        <w:tc>
          <w:tcPr>
            <w:tcW w:w="740" w:type="dxa"/>
            <w:vAlign w:val="bottom"/>
          </w:tcPr>
          <w:p>
            <w:pPr>
              <w:ind w:left="120"/>
              <w:spacing w:after="0"/>
              <w:rPr>
                <w:sz w:val="20"/>
                <w:szCs w:val="20"/>
                <w:color w:val="auto"/>
              </w:rPr>
            </w:pPr>
            <w:r>
              <w:rPr>
                <w:rFonts w:ascii="Arial" w:cs="Arial" w:eastAsia="Arial" w:hAnsi="Arial"/>
                <w:sz w:val="20"/>
                <w:szCs w:val="20"/>
                <w:color w:val="auto"/>
              </w:rPr>
              <w:t>3</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6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68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200" w:type="dxa"/>
            <w:vAlign w:val="bottom"/>
          </w:tcPr>
          <w:p>
            <w:pPr>
              <w:ind w:left="60"/>
              <w:spacing w:after="0"/>
              <w:rPr>
                <w:sz w:val="20"/>
                <w:szCs w:val="20"/>
                <w:color w:val="auto"/>
              </w:rPr>
            </w:pPr>
            <w:r>
              <w:rPr>
                <w:rFonts w:ascii="Arial" w:cs="Arial" w:eastAsia="Arial" w:hAnsi="Arial"/>
                <w:sz w:val="20"/>
                <w:szCs w:val="20"/>
                <w:b w:val="1"/>
                <w:bCs w:val="1"/>
                <w:color w:val="auto"/>
              </w:rPr>
              <w:t>$</w:t>
            </w:r>
          </w:p>
        </w:tc>
        <w:tc>
          <w:tcPr>
            <w:tcW w:w="52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6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Pr>
          <w:p>
            <w:pPr>
              <w:ind w:left="20"/>
              <w:spacing w:after="0"/>
              <w:rPr>
                <w:sz w:val="20"/>
                <w:szCs w:val="20"/>
                <w:color w:val="auto"/>
              </w:rPr>
            </w:pPr>
            <w:r>
              <w:rPr>
                <w:rFonts w:ascii="Arial" w:cs="Arial" w:eastAsia="Arial" w:hAnsi="Arial"/>
                <w:sz w:val="20"/>
                <w:szCs w:val="20"/>
                <w:color w:val="auto"/>
              </w:rPr>
              <w:t>no</w:t>
            </w:r>
          </w:p>
        </w:tc>
        <w:tc>
          <w:tcPr>
            <w:tcW w:w="820" w:type="dxa"/>
            <w:vAlign w:val="bottom"/>
          </w:tcPr>
          <w:p>
            <w:pPr>
              <w:ind w:left="20"/>
              <w:spacing w:after="0"/>
              <w:rPr>
                <w:sz w:val="20"/>
                <w:szCs w:val="20"/>
                <w:color w:val="auto"/>
              </w:rPr>
            </w:pPr>
            <w:r>
              <w:rPr>
                <w:rFonts w:ascii="Arial" w:cs="Arial" w:eastAsia="Arial" w:hAnsi="Arial"/>
                <w:sz w:val="20"/>
                <w:szCs w:val="20"/>
                <w:color w:val="auto"/>
              </w:rPr>
              <w:t>no</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6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tcPr>
          <w:p>
            <w:pPr>
              <w:jc w:val="center"/>
              <w:spacing w:after="0"/>
              <w:rPr>
                <w:sz w:val="20"/>
                <w:szCs w:val="20"/>
                <w:color w:val="auto"/>
              </w:rPr>
            </w:pPr>
            <w:r>
              <w:rPr>
                <w:rFonts w:ascii="Arial" w:cs="Arial" w:eastAsia="Arial" w:hAnsi="Arial"/>
                <w:sz w:val="20"/>
                <w:szCs w:val="20"/>
                <w:color w:val="auto"/>
                <w:w w:val="89"/>
              </w:rPr>
              <w:t>0</w:t>
            </w:r>
          </w:p>
        </w:tc>
      </w:tr>
      <w:tr>
        <w:trPr>
          <w:trHeight w:val="42"/>
        </w:trPr>
        <w:tc>
          <w:tcPr>
            <w:tcW w:w="20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0" w:type="dxa"/>
            <w:vAlign w:val="bottom"/>
          </w:tcPr>
          <w:p>
            <w:pPr>
              <w:spacing w:after="0"/>
              <w:rPr>
                <w:sz w:val="3"/>
                <w:szCs w:val="3"/>
                <w:color w:val="auto"/>
              </w:rPr>
            </w:pPr>
          </w:p>
        </w:tc>
        <w:tc>
          <w:tcPr>
            <w:tcW w:w="76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218"/>
        </w:trPr>
        <w:tc>
          <w:tcPr>
            <w:tcW w:w="2020" w:type="dxa"/>
            <w:vAlign w:val="bottom"/>
            <w:shd w:val="clear" w:color="auto" w:fill="CFF0FC"/>
          </w:tcPr>
          <w:p>
            <w:pPr>
              <w:spacing w:after="0"/>
              <w:rPr>
                <w:sz w:val="18"/>
                <w:szCs w:val="18"/>
                <w:color w:val="auto"/>
              </w:rPr>
            </w:pPr>
          </w:p>
        </w:tc>
        <w:tc>
          <w:tcPr>
            <w:tcW w:w="740" w:type="dxa"/>
            <w:vAlign w:val="bottom"/>
            <w:shd w:val="clear" w:color="auto" w:fill="CFF0FC"/>
          </w:tcPr>
          <w:p>
            <w:pPr>
              <w:ind w:left="120"/>
              <w:spacing w:after="0" w:line="218" w:lineRule="exact"/>
              <w:rPr>
                <w:sz w:val="20"/>
                <w:szCs w:val="20"/>
                <w:color w:val="auto"/>
              </w:rPr>
            </w:pPr>
            <w:r>
              <w:rPr>
                <w:rFonts w:ascii="Arial" w:cs="Arial" w:eastAsia="Arial" w:hAnsi="Arial"/>
                <w:sz w:val="20"/>
                <w:szCs w:val="20"/>
                <w:color w:val="auto"/>
                <w:w w:val="89"/>
              </w:rPr>
              <w:t>380001</w:t>
            </w:r>
          </w:p>
        </w:tc>
        <w:tc>
          <w:tcPr>
            <w:tcW w:w="76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r>
      <w:tr>
        <w:trPr>
          <w:trHeight w:val="275"/>
        </w:trPr>
        <w:tc>
          <w:tcPr>
            <w:tcW w:w="20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20"/>
                <w:szCs w:val="20"/>
                <w:color w:val="auto"/>
              </w:rPr>
              <w:t>Cayce</w:t>
            </w:r>
          </w:p>
        </w:tc>
        <w:tc>
          <w:tcPr>
            <w:tcW w:w="74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20"/>
                <w:szCs w:val="20"/>
                <w:color w:val="auto"/>
              </w:rPr>
              <w:t>6</w:t>
            </w:r>
          </w:p>
        </w:tc>
        <w:tc>
          <w:tcPr>
            <w:tcW w:w="76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64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68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200" w:type="dxa"/>
            <w:vAlign w:val="bottom"/>
            <w:tcBorders>
              <w:bottom w:val="single" w:sz="8" w:color="CFF0FC"/>
            </w:tcBorders>
            <w:shd w:val="clear" w:color="auto" w:fill="CFF0FC"/>
          </w:tcPr>
          <w:p>
            <w:pPr>
              <w:ind w:left="60"/>
              <w:spacing w:after="0"/>
              <w:rPr>
                <w:sz w:val="20"/>
                <w:szCs w:val="20"/>
                <w:color w:val="auto"/>
              </w:rPr>
            </w:pPr>
            <w:r>
              <w:rPr>
                <w:rFonts w:ascii="Arial" w:cs="Arial" w:eastAsia="Arial" w:hAnsi="Arial"/>
                <w:sz w:val="20"/>
                <w:szCs w:val="20"/>
                <w:b w:val="1"/>
                <w:bCs w:val="1"/>
                <w:color w:val="auto"/>
              </w:rPr>
              <w:t>$</w:t>
            </w:r>
          </w:p>
        </w:tc>
        <w:tc>
          <w:tcPr>
            <w:tcW w:w="5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b w:val="1"/>
                <w:bCs w:val="1"/>
                <w:color w:val="auto"/>
              </w:rPr>
              <w:t>-</w:t>
            </w:r>
          </w:p>
        </w:tc>
        <w:tc>
          <w:tcPr>
            <w:tcW w:w="60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20"/>
                <w:szCs w:val="20"/>
                <w:color w:val="auto"/>
              </w:rPr>
              <w:t>no</w:t>
            </w:r>
          </w:p>
        </w:tc>
        <w:tc>
          <w:tcPr>
            <w:tcW w:w="8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20"/>
                <w:szCs w:val="20"/>
                <w:color w:val="auto"/>
              </w:rPr>
              <w:t>no</w:t>
            </w:r>
          </w:p>
        </w:tc>
        <w:tc>
          <w:tcPr>
            <w:tcW w:w="76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64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20"/>
                <w:szCs w:val="20"/>
                <w:color w:val="auto"/>
                <w:w w:val="89"/>
              </w:rPr>
              <w:t>0</w:t>
            </w:r>
          </w:p>
        </w:tc>
      </w:tr>
      <w:tr>
        <w:trPr>
          <w:trHeight w:val="218"/>
        </w:trPr>
        <w:tc>
          <w:tcPr>
            <w:tcW w:w="2020" w:type="dxa"/>
            <w:vAlign w:val="bottom"/>
          </w:tcPr>
          <w:p>
            <w:pPr>
              <w:spacing w:after="0"/>
              <w:rPr>
                <w:sz w:val="18"/>
                <w:szCs w:val="18"/>
                <w:color w:val="auto"/>
              </w:rPr>
            </w:pPr>
          </w:p>
        </w:tc>
        <w:tc>
          <w:tcPr>
            <w:tcW w:w="740" w:type="dxa"/>
            <w:vAlign w:val="bottom"/>
          </w:tcPr>
          <w:p>
            <w:pPr>
              <w:ind w:left="120"/>
              <w:spacing w:after="0" w:line="218" w:lineRule="exact"/>
              <w:rPr>
                <w:sz w:val="20"/>
                <w:szCs w:val="20"/>
                <w:color w:val="auto"/>
              </w:rPr>
            </w:pPr>
            <w:r>
              <w:rPr>
                <w:rFonts w:ascii="Arial" w:cs="Arial" w:eastAsia="Arial" w:hAnsi="Arial"/>
                <w:sz w:val="20"/>
                <w:szCs w:val="20"/>
                <w:color w:val="auto"/>
                <w:w w:val="89"/>
              </w:rPr>
              <w:t>310005</w:t>
            </w:r>
          </w:p>
        </w:tc>
        <w:tc>
          <w:tcPr>
            <w:tcW w:w="7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52"/>
        </w:trPr>
        <w:tc>
          <w:tcPr>
            <w:tcW w:w="2020" w:type="dxa"/>
            <w:vAlign w:val="bottom"/>
          </w:tcPr>
          <w:p>
            <w:pPr>
              <w:ind w:left="20"/>
              <w:spacing w:after="0"/>
              <w:rPr>
                <w:sz w:val="20"/>
                <w:szCs w:val="20"/>
                <w:color w:val="auto"/>
              </w:rPr>
            </w:pPr>
            <w:r>
              <w:rPr>
                <w:rFonts w:ascii="Arial" w:cs="Arial" w:eastAsia="Arial" w:hAnsi="Arial"/>
                <w:sz w:val="20"/>
                <w:szCs w:val="20"/>
                <w:color w:val="auto"/>
              </w:rPr>
              <w:t>Central Rock Quarry</w:t>
            </w:r>
          </w:p>
        </w:tc>
        <w:tc>
          <w:tcPr>
            <w:tcW w:w="740" w:type="dxa"/>
            <w:vAlign w:val="bottom"/>
          </w:tcPr>
          <w:p>
            <w:pPr>
              <w:ind w:left="120"/>
              <w:spacing w:after="0"/>
              <w:rPr>
                <w:sz w:val="20"/>
                <w:szCs w:val="20"/>
                <w:color w:val="auto"/>
              </w:rPr>
            </w:pPr>
            <w:r>
              <w:rPr>
                <w:rFonts w:ascii="Arial" w:cs="Arial" w:eastAsia="Arial" w:hAnsi="Arial"/>
                <w:sz w:val="20"/>
                <w:szCs w:val="20"/>
                <w:color w:val="auto"/>
              </w:rPr>
              <w:t>0</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6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68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200" w:type="dxa"/>
            <w:vAlign w:val="bottom"/>
          </w:tcPr>
          <w:p>
            <w:pPr>
              <w:ind w:left="60"/>
              <w:spacing w:after="0"/>
              <w:rPr>
                <w:sz w:val="20"/>
                <w:szCs w:val="20"/>
                <w:color w:val="auto"/>
              </w:rPr>
            </w:pPr>
            <w:r>
              <w:rPr>
                <w:rFonts w:ascii="Arial" w:cs="Arial" w:eastAsia="Arial" w:hAnsi="Arial"/>
                <w:sz w:val="20"/>
                <w:szCs w:val="20"/>
                <w:b w:val="1"/>
                <w:bCs w:val="1"/>
                <w:color w:val="auto"/>
              </w:rPr>
              <w:t>$</w:t>
            </w:r>
          </w:p>
        </w:tc>
        <w:tc>
          <w:tcPr>
            <w:tcW w:w="52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6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Pr>
          <w:p>
            <w:pPr>
              <w:ind w:left="20"/>
              <w:spacing w:after="0"/>
              <w:rPr>
                <w:sz w:val="20"/>
                <w:szCs w:val="20"/>
                <w:color w:val="auto"/>
              </w:rPr>
            </w:pPr>
            <w:r>
              <w:rPr>
                <w:rFonts w:ascii="Arial" w:cs="Arial" w:eastAsia="Arial" w:hAnsi="Arial"/>
                <w:sz w:val="20"/>
                <w:szCs w:val="20"/>
                <w:color w:val="auto"/>
              </w:rPr>
              <w:t>no</w:t>
            </w:r>
          </w:p>
        </w:tc>
        <w:tc>
          <w:tcPr>
            <w:tcW w:w="820" w:type="dxa"/>
            <w:vAlign w:val="bottom"/>
          </w:tcPr>
          <w:p>
            <w:pPr>
              <w:ind w:left="20"/>
              <w:spacing w:after="0"/>
              <w:rPr>
                <w:sz w:val="20"/>
                <w:szCs w:val="20"/>
                <w:color w:val="auto"/>
              </w:rPr>
            </w:pPr>
            <w:r>
              <w:rPr>
                <w:rFonts w:ascii="Arial" w:cs="Arial" w:eastAsia="Arial" w:hAnsi="Arial"/>
                <w:sz w:val="20"/>
                <w:szCs w:val="20"/>
                <w:color w:val="auto"/>
              </w:rPr>
              <w:t>no</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6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tcPr>
          <w:p>
            <w:pPr>
              <w:jc w:val="center"/>
              <w:spacing w:after="0"/>
              <w:rPr>
                <w:sz w:val="20"/>
                <w:szCs w:val="20"/>
                <w:color w:val="auto"/>
              </w:rPr>
            </w:pPr>
            <w:r>
              <w:rPr>
                <w:rFonts w:ascii="Arial" w:cs="Arial" w:eastAsia="Arial" w:hAnsi="Arial"/>
                <w:sz w:val="20"/>
                <w:szCs w:val="20"/>
                <w:color w:val="auto"/>
                <w:w w:val="89"/>
              </w:rPr>
              <w:t>0</w:t>
            </w:r>
          </w:p>
        </w:tc>
      </w:tr>
      <w:tr>
        <w:trPr>
          <w:trHeight w:val="43"/>
        </w:trPr>
        <w:tc>
          <w:tcPr>
            <w:tcW w:w="20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0" w:type="dxa"/>
            <w:vAlign w:val="bottom"/>
          </w:tcPr>
          <w:p>
            <w:pPr>
              <w:spacing w:after="0"/>
              <w:rPr>
                <w:sz w:val="3"/>
                <w:szCs w:val="3"/>
                <w:color w:val="auto"/>
              </w:rPr>
            </w:pPr>
          </w:p>
        </w:tc>
        <w:tc>
          <w:tcPr>
            <w:tcW w:w="76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218"/>
        </w:trPr>
        <w:tc>
          <w:tcPr>
            <w:tcW w:w="2020" w:type="dxa"/>
            <w:vAlign w:val="bottom"/>
            <w:shd w:val="clear" w:color="auto" w:fill="CFF0FC"/>
          </w:tcPr>
          <w:p>
            <w:pPr>
              <w:spacing w:after="0"/>
              <w:rPr>
                <w:sz w:val="18"/>
                <w:szCs w:val="18"/>
                <w:color w:val="auto"/>
              </w:rPr>
            </w:pPr>
          </w:p>
        </w:tc>
        <w:tc>
          <w:tcPr>
            <w:tcW w:w="740" w:type="dxa"/>
            <w:vAlign w:val="bottom"/>
            <w:shd w:val="clear" w:color="auto" w:fill="CFF0FC"/>
          </w:tcPr>
          <w:p>
            <w:pPr>
              <w:ind w:left="120"/>
              <w:spacing w:after="0" w:line="218" w:lineRule="exact"/>
              <w:rPr>
                <w:sz w:val="20"/>
                <w:szCs w:val="20"/>
                <w:color w:val="auto"/>
              </w:rPr>
            </w:pPr>
            <w:r>
              <w:rPr>
                <w:rFonts w:ascii="Arial" w:cs="Arial" w:eastAsia="Arial" w:hAnsi="Arial"/>
                <w:sz w:val="20"/>
                <w:szCs w:val="20"/>
                <w:color w:val="auto"/>
                <w:w w:val="89"/>
              </w:rPr>
              <w:t>310005</w:t>
            </w:r>
          </w:p>
        </w:tc>
        <w:tc>
          <w:tcPr>
            <w:tcW w:w="76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r>
      <w:tr>
        <w:trPr>
          <w:trHeight w:val="275"/>
        </w:trPr>
        <w:tc>
          <w:tcPr>
            <w:tcW w:w="20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20"/>
                <w:szCs w:val="20"/>
                <w:color w:val="auto"/>
              </w:rPr>
              <w:t>Charlote Quarry</w:t>
            </w:r>
          </w:p>
        </w:tc>
        <w:tc>
          <w:tcPr>
            <w:tcW w:w="74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20"/>
                <w:szCs w:val="20"/>
                <w:color w:val="auto"/>
              </w:rPr>
              <w:t>7</w:t>
            </w:r>
          </w:p>
        </w:tc>
        <w:tc>
          <w:tcPr>
            <w:tcW w:w="76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64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68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200" w:type="dxa"/>
            <w:vAlign w:val="bottom"/>
            <w:tcBorders>
              <w:bottom w:val="single" w:sz="8" w:color="CFF0FC"/>
            </w:tcBorders>
            <w:shd w:val="clear" w:color="auto" w:fill="CFF0FC"/>
          </w:tcPr>
          <w:p>
            <w:pPr>
              <w:ind w:left="60"/>
              <w:spacing w:after="0"/>
              <w:rPr>
                <w:sz w:val="20"/>
                <w:szCs w:val="20"/>
                <w:color w:val="auto"/>
              </w:rPr>
            </w:pPr>
            <w:r>
              <w:rPr>
                <w:rFonts w:ascii="Arial" w:cs="Arial" w:eastAsia="Arial" w:hAnsi="Arial"/>
                <w:sz w:val="20"/>
                <w:szCs w:val="20"/>
                <w:b w:val="1"/>
                <w:bCs w:val="1"/>
                <w:color w:val="auto"/>
              </w:rPr>
              <w:t>$</w:t>
            </w:r>
          </w:p>
        </w:tc>
        <w:tc>
          <w:tcPr>
            <w:tcW w:w="5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b w:val="1"/>
                <w:bCs w:val="1"/>
                <w:color w:val="auto"/>
              </w:rPr>
              <w:t>-</w:t>
            </w:r>
          </w:p>
        </w:tc>
        <w:tc>
          <w:tcPr>
            <w:tcW w:w="60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20"/>
                <w:szCs w:val="20"/>
                <w:color w:val="auto"/>
              </w:rPr>
              <w:t>no</w:t>
            </w:r>
          </w:p>
        </w:tc>
        <w:tc>
          <w:tcPr>
            <w:tcW w:w="8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20"/>
                <w:szCs w:val="20"/>
                <w:color w:val="auto"/>
              </w:rPr>
              <w:t>no</w:t>
            </w:r>
          </w:p>
        </w:tc>
        <w:tc>
          <w:tcPr>
            <w:tcW w:w="76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64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20"/>
                <w:szCs w:val="20"/>
                <w:color w:val="auto"/>
                <w:w w:val="89"/>
              </w:rPr>
              <w:t>0</w:t>
            </w:r>
          </w:p>
        </w:tc>
      </w:tr>
      <w:tr>
        <w:trPr>
          <w:trHeight w:val="218"/>
        </w:trPr>
        <w:tc>
          <w:tcPr>
            <w:tcW w:w="2020" w:type="dxa"/>
            <w:vAlign w:val="bottom"/>
          </w:tcPr>
          <w:p>
            <w:pPr>
              <w:spacing w:after="0"/>
              <w:rPr>
                <w:sz w:val="18"/>
                <w:szCs w:val="18"/>
                <w:color w:val="auto"/>
              </w:rPr>
            </w:pPr>
          </w:p>
        </w:tc>
        <w:tc>
          <w:tcPr>
            <w:tcW w:w="740" w:type="dxa"/>
            <w:vAlign w:val="bottom"/>
          </w:tcPr>
          <w:p>
            <w:pPr>
              <w:ind w:left="120"/>
              <w:spacing w:after="0" w:line="218" w:lineRule="exact"/>
              <w:rPr>
                <w:sz w:val="20"/>
                <w:szCs w:val="20"/>
                <w:color w:val="auto"/>
              </w:rPr>
            </w:pPr>
            <w:r>
              <w:rPr>
                <w:rFonts w:ascii="Arial" w:cs="Arial" w:eastAsia="Arial" w:hAnsi="Arial"/>
                <w:sz w:val="20"/>
                <w:szCs w:val="20"/>
                <w:color w:val="auto"/>
                <w:w w:val="89"/>
              </w:rPr>
              <w:t>400315</w:t>
            </w:r>
          </w:p>
        </w:tc>
        <w:tc>
          <w:tcPr>
            <w:tcW w:w="7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52"/>
        </w:trPr>
        <w:tc>
          <w:tcPr>
            <w:tcW w:w="2020" w:type="dxa"/>
            <w:vAlign w:val="bottom"/>
          </w:tcPr>
          <w:p>
            <w:pPr>
              <w:ind w:left="20"/>
              <w:spacing w:after="0"/>
              <w:rPr>
                <w:sz w:val="20"/>
                <w:szCs w:val="20"/>
                <w:color w:val="auto"/>
              </w:rPr>
            </w:pPr>
            <w:r>
              <w:rPr>
                <w:rFonts w:ascii="Arial" w:cs="Arial" w:eastAsia="Arial" w:hAnsi="Arial"/>
                <w:sz w:val="20"/>
                <w:szCs w:val="20"/>
                <w:color w:val="auto"/>
              </w:rPr>
              <w:t>Chatanooga Quarry</w:t>
            </w:r>
          </w:p>
        </w:tc>
        <w:tc>
          <w:tcPr>
            <w:tcW w:w="740" w:type="dxa"/>
            <w:vAlign w:val="bottom"/>
          </w:tcPr>
          <w:p>
            <w:pPr>
              <w:ind w:left="120"/>
              <w:spacing w:after="0"/>
              <w:rPr>
                <w:sz w:val="20"/>
                <w:szCs w:val="20"/>
                <w:color w:val="auto"/>
              </w:rPr>
            </w:pPr>
            <w:r>
              <w:rPr>
                <w:rFonts w:ascii="Arial" w:cs="Arial" w:eastAsia="Arial" w:hAnsi="Arial"/>
                <w:sz w:val="20"/>
                <w:szCs w:val="20"/>
                <w:color w:val="auto"/>
              </w:rPr>
              <w:t>9</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6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68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200" w:type="dxa"/>
            <w:vAlign w:val="bottom"/>
          </w:tcPr>
          <w:p>
            <w:pPr>
              <w:ind w:left="60"/>
              <w:spacing w:after="0"/>
              <w:rPr>
                <w:sz w:val="20"/>
                <w:szCs w:val="20"/>
                <w:color w:val="auto"/>
              </w:rPr>
            </w:pPr>
            <w:r>
              <w:rPr>
                <w:rFonts w:ascii="Arial" w:cs="Arial" w:eastAsia="Arial" w:hAnsi="Arial"/>
                <w:sz w:val="20"/>
                <w:szCs w:val="20"/>
                <w:b w:val="1"/>
                <w:bCs w:val="1"/>
                <w:color w:val="auto"/>
              </w:rPr>
              <w:t>$</w:t>
            </w:r>
          </w:p>
        </w:tc>
        <w:tc>
          <w:tcPr>
            <w:tcW w:w="52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6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Pr>
          <w:p>
            <w:pPr>
              <w:ind w:left="20"/>
              <w:spacing w:after="0"/>
              <w:rPr>
                <w:sz w:val="20"/>
                <w:szCs w:val="20"/>
                <w:color w:val="auto"/>
              </w:rPr>
            </w:pPr>
            <w:r>
              <w:rPr>
                <w:rFonts w:ascii="Arial" w:cs="Arial" w:eastAsia="Arial" w:hAnsi="Arial"/>
                <w:sz w:val="20"/>
                <w:szCs w:val="20"/>
                <w:color w:val="auto"/>
              </w:rPr>
              <w:t>no</w:t>
            </w:r>
          </w:p>
        </w:tc>
        <w:tc>
          <w:tcPr>
            <w:tcW w:w="820" w:type="dxa"/>
            <w:vAlign w:val="bottom"/>
          </w:tcPr>
          <w:p>
            <w:pPr>
              <w:ind w:left="20"/>
              <w:spacing w:after="0"/>
              <w:rPr>
                <w:sz w:val="20"/>
                <w:szCs w:val="20"/>
                <w:color w:val="auto"/>
              </w:rPr>
            </w:pPr>
            <w:r>
              <w:rPr>
                <w:rFonts w:ascii="Arial" w:cs="Arial" w:eastAsia="Arial" w:hAnsi="Arial"/>
                <w:sz w:val="20"/>
                <w:szCs w:val="20"/>
                <w:color w:val="auto"/>
              </w:rPr>
              <w:t>no</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6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tcPr>
          <w:p>
            <w:pPr>
              <w:jc w:val="center"/>
              <w:spacing w:after="0"/>
              <w:rPr>
                <w:sz w:val="20"/>
                <w:szCs w:val="20"/>
                <w:color w:val="auto"/>
              </w:rPr>
            </w:pPr>
            <w:r>
              <w:rPr>
                <w:rFonts w:ascii="Arial" w:cs="Arial" w:eastAsia="Arial" w:hAnsi="Arial"/>
                <w:sz w:val="20"/>
                <w:szCs w:val="20"/>
                <w:color w:val="auto"/>
                <w:w w:val="89"/>
              </w:rPr>
              <w:t>0</w:t>
            </w:r>
          </w:p>
        </w:tc>
      </w:tr>
      <w:tr>
        <w:trPr>
          <w:trHeight w:val="43"/>
        </w:trPr>
        <w:tc>
          <w:tcPr>
            <w:tcW w:w="20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0" w:type="dxa"/>
            <w:vAlign w:val="bottom"/>
          </w:tcPr>
          <w:p>
            <w:pPr>
              <w:spacing w:after="0"/>
              <w:rPr>
                <w:sz w:val="3"/>
                <w:szCs w:val="3"/>
                <w:color w:val="auto"/>
              </w:rPr>
            </w:pPr>
          </w:p>
        </w:tc>
        <w:tc>
          <w:tcPr>
            <w:tcW w:w="76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218"/>
        </w:trPr>
        <w:tc>
          <w:tcPr>
            <w:tcW w:w="2020" w:type="dxa"/>
            <w:vAlign w:val="bottom"/>
            <w:shd w:val="clear" w:color="auto" w:fill="CFF0FC"/>
          </w:tcPr>
          <w:p>
            <w:pPr>
              <w:spacing w:after="0"/>
              <w:rPr>
                <w:sz w:val="18"/>
                <w:szCs w:val="18"/>
                <w:color w:val="auto"/>
              </w:rPr>
            </w:pPr>
          </w:p>
        </w:tc>
        <w:tc>
          <w:tcPr>
            <w:tcW w:w="740" w:type="dxa"/>
            <w:vAlign w:val="bottom"/>
            <w:shd w:val="clear" w:color="auto" w:fill="CFF0FC"/>
          </w:tcPr>
          <w:p>
            <w:pPr>
              <w:ind w:left="120"/>
              <w:spacing w:after="0" w:line="218" w:lineRule="exact"/>
              <w:rPr>
                <w:sz w:val="20"/>
                <w:szCs w:val="20"/>
                <w:color w:val="auto"/>
              </w:rPr>
            </w:pPr>
            <w:r>
              <w:rPr>
                <w:rFonts w:ascii="Arial" w:cs="Arial" w:eastAsia="Arial" w:hAnsi="Arial"/>
                <w:sz w:val="20"/>
                <w:szCs w:val="20"/>
                <w:color w:val="auto"/>
                <w:w w:val="89"/>
              </w:rPr>
              <w:t>180001</w:t>
            </w:r>
          </w:p>
        </w:tc>
        <w:tc>
          <w:tcPr>
            <w:tcW w:w="76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r>
      <w:tr>
        <w:trPr>
          <w:trHeight w:val="252"/>
        </w:trPr>
        <w:tc>
          <w:tcPr>
            <w:tcW w:w="2020" w:type="dxa"/>
            <w:vAlign w:val="bottom"/>
            <w:shd w:val="clear" w:color="auto" w:fill="CFF0FC"/>
          </w:tcPr>
          <w:p>
            <w:pPr>
              <w:ind w:left="20"/>
              <w:spacing w:after="0"/>
              <w:rPr>
                <w:sz w:val="20"/>
                <w:szCs w:val="20"/>
                <w:color w:val="auto"/>
              </w:rPr>
            </w:pPr>
            <w:r>
              <w:rPr>
                <w:rFonts w:ascii="Arial" w:cs="Arial" w:eastAsia="Arial" w:hAnsi="Arial"/>
                <w:sz w:val="20"/>
                <w:szCs w:val="20"/>
                <w:color w:val="auto"/>
              </w:rPr>
              <w:t>Churchville Quarry</w:t>
            </w:r>
          </w:p>
        </w:tc>
        <w:tc>
          <w:tcPr>
            <w:tcW w:w="740" w:type="dxa"/>
            <w:vAlign w:val="bottom"/>
            <w:shd w:val="clear" w:color="auto" w:fill="CFF0FC"/>
          </w:tcPr>
          <w:p>
            <w:pPr>
              <w:ind w:left="120"/>
              <w:spacing w:after="0"/>
              <w:rPr>
                <w:sz w:val="20"/>
                <w:szCs w:val="20"/>
                <w:color w:val="auto"/>
              </w:rPr>
            </w:pPr>
            <w:r>
              <w:rPr>
                <w:rFonts w:ascii="Arial" w:cs="Arial" w:eastAsia="Arial" w:hAnsi="Arial"/>
                <w:sz w:val="20"/>
                <w:szCs w:val="20"/>
                <w:color w:val="auto"/>
              </w:rPr>
              <w:t>2</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6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6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200" w:type="dxa"/>
            <w:vAlign w:val="bottom"/>
            <w:shd w:val="clear" w:color="auto" w:fill="CFF0FC"/>
          </w:tcPr>
          <w:p>
            <w:pPr>
              <w:ind w:left="60"/>
              <w:spacing w:after="0"/>
              <w:rPr>
                <w:sz w:val="20"/>
                <w:szCs w:val="20"/>
                <w:color w:val="auto"/>
              </w:rPr>
            </w:pPr>
            <w:r>
              <w:rPr>
                <w:rFonts w:ascii="Arial" w:cs="Arial" w:eastAsia="Arial" w:hAnsi="Arial"/>
                <w:sz w:val="20"/>
                <w:szCs w:val="20"/>
                <w:b w:val="1"/>
                <w:bCs w:val="1"/>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20"/>
                <w:szCs w:val="20"/>
                <w:b w:val="1"/>
                <w:bCs w:val="1"/>
                <w:color w:val="auto"/>
              </w:rPr>
              <w:t>-</w:t>
            </w:r>
          </w:p>
        </w:tc>
        <w:tc>
          <w:tcPr>
            <w:tcW w:w="6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shd w:val="clear" w:color="auto" w:fill="CFF0FC"/>
          </w:tcPr>
          <w:p>
            <w:pPr>
              <w:ind w:left="20"/>
              <w:spacing w:after="0"/>
              <w:rPr>
                <w:sz w:val="20"/>
                <w:szCs w:val="20"/>
                <w:color w:val="auto"/>
              </w:rPr>
            </w:pPr>
            <w:r>
              <w:rPr>
                <w:rFonts w:ascii="Arial" w:cs="Arial" w:eastAsia="Arial" w:hAnsi="Arial"/>
                <w:sz w:val="20"/>
                <w:szCs w:val="20"/>
                <w:color w:val="auto"/>
              </w:rPr>
              <w:t>no</w:t>
            </w:r>
          </w:p>
        </w:tc>
        <w:tc>
          <w:tcPr>
            <w:tcW w:w="820" w:type="dxa"/>
            <w:vAlign w:val="bottom"/>
            <w:shd w:val="clear" w:color="auto" w:fill="CFF0FC"/>
          </w:tcPr>
          <w:p>
            <w:pPr>
              <w:ind w:left="20"/>
              <w:spacing w:after="0"/>
              <w:rPr>
                <w:sz w:val="20"/>
                <w:szCs w:val="20"/>
                <w:color w:val="auto"/>
              </w:rPr>
            </w:pPr>
            <w:r>
              <w:rPr>
                <w:rFonts w:ascii="Arial" w:cs="Arial" w:eastAsia="Arial" w:hAnsi="Arial"/>
                <w:sz w:val="20"/>
                <w:szCs w:val="20"/>
                <w:color w:val="auto"/>
              </w:rPr>
              <w:t>no</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6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r>
      <w:tr>
        <w:trPr>
          <w:trHeight w:val="43"/>
        </w:trPr>
        <w:tc>
          <w:tcPr>
            <w:tcW w:w="2020" w:type="dxa"/>
            <w:vAlign w:val="bottom"/>
            <w:shd w:val="clear" w:color="auto" w:fill="CFF0FC"/>
          </w:tcPr>
          <w:p>
            <w:pPr>
              <w:spacing w:after="0"/>
              <w:rPr>
                <w:sz w:val="3"/>
                <w:szCs w:val="3"/>
                <w:color w:val="auto"/>
              </w:rPr>
            </w:pPr>
          </w:p>
        </w:tc>
        <w:tc>
          <w:tcPr>
            <w:tcW w:w="740" w:type="dxa"/>
            <w:vAlign w:val="bottom"/>
            <w:shd w:val="clear" w:color="auto" w:fill="CFF0FC"/>
          </w:tcPr>
          <w:p>
            <w:pPr>
              <w:spacing w:after="0"/>
              <w:rPr>
                <w:sz w:val="3"/>
                <w:szCs w:val="3"/>
                <w:color w:val="auto"/>
              </w:rPr>
            </w:pPr>
          </w:p>
        </w:tc>
        <w:tc>
          <w:tcPr>
            <w:tcW w:w="760" w:type="dxa"/>
            <w:vAlign w:val="bottom"/>
            <w:shd w:val="clear" w:color="auto" w:fill="CFF0FC"/>
          </w:tcPr>
          <w:p>
            <w:pPr>
              <w:spacing w:after="0"/>
              <w:rPr>
                <w:sz w:val="3"/>
                <w:szCs w:val="3"/>
                <w:color w:val="auto"/>
              </w:rPr>
            </w:pPr>
          </w:p>
        </w:tc>
        <w:tc>
          <w:tcPr>
            <w:tcW w:w="640" w:type="dxa"/>
            <w:vAlign w:val="bottom"/>
            <w:shd w:val="clear" w:color="auto" w:fill="CFF0FC"/>
          </w:tcPr>
          <w:p>
            <w:pPr>
              <w:spacing w:after="0"/>
              <w:rPr>
                <w:sz w:val="3"/>
                <w:szCs w:val="3"/>
                <w:color w:val="auto"/>
              </w:rPr>
            </w:pPr>
          </w:p>
        </w:tc>
        <w:tc>
          <w:tcPr>
            <w:tcW w:w="700" w:type="dxa"/>
            <w:vAlign w:val="bottom"/>
            <w:shd w:val="clear" w:color="auto" w:fill="CFF0FC"/>
          </w:tcPr>
          <w:p>
            <w:pPr>
              <w:spacing w:after="0"/>
              <w:rPr>
                <w:sz w:val="3"/>
                <w:szCs w:val="3"/>
                <w:color w:val="auto"/>
              </w:rPr>
            </w:pPr>
          </w:p>
        </w:tc>
        <w:tc>
          <w:tcPr>
            <w:tcW w:w="700" w:type="dxa"/>
            <w:vAlign w:val="bottom"/>
            <w:shd w:val="clear" w:color="auto" w:fill="CFF0FC"/>
          </w:tcPr>
          <w:p>
            <w:pPr>
              <w:spacing w:after="0"/>
              <w:rPr>
                <w:sz w:val="3"/>
                <w:szCs w:val="3"/>
                <w:color w:val="auto"/>
              </w:rPr>
            </w:pPr>
          </w:p>
        </w:tc>
        <w:tc>
          <w:tcPr>
            <w:tcW w:w="680" w:type="dxa"/>
            <w:vAlign w:val="bottom"/>
            <w:shd w:val="clear" w:color="auto" w:fill="CFF0FC"/>
          </w:tcPr>
          <w:p>
            <w:pPr>
              <w:spacing w:after="0"/>
              <w:rPr>
                <w:sz w:val="3"/>
                <w:szCs w:val="3"/>
                <w:color w:val="auto"/>
              </w:rPr>
            </w:pPr>
          </w:p>
        </w:tc>
        <w:tc>
          <w:tcPr>
            <w:tcW w:w="200" w:type="dxa"/>
            <w:vAlign w:val="bottom"/>
            <w:shd w:val="clear" w:color="auto" w:fill="CFF0FC"/>
          </w:tcPr>
          <w:p>
            <w:pPr>
              <w:spacing w:after="0"/>
              <w:rPr>
                <w:sz w:val="3"/>
                <w:szCs w:val="3"/>
                <w:color w:val="auto"/>
              </w:rPr>
            </w:pPr>
          </w:p>
        </w:tc>
        <w:tc>
          <w:tcPr>
            <w:tcW w:w="520" w:type="dxa"/>
            <w:vAlign w:val="bottom"/>
            <w:shd w:val="clear" w:color="auto" w:fill="CFF0FC"/>
          </w:tcPr>
          <w:p>
            <w:pPr>
              <w:spacing w:after="0"/>
              <w:rPr>
                <w:sz w:val="3"/>
                <w:szCs w:val="3"/>
                <w:color w:val="auto"/>
              </w:rPr>
            </w:pPr>
          </w:p>
        </w:tc>
        <w:tc>
          <w:tcPr>
            <w:tcW w:w="600" w:type="dxa"/>
            <w:vAlign w:val="bottom"/>
            <w:shd w:val="clear" w:color="auto" w:fill="CFF0FC"/>
          </w:tcPr>
          <w:p>
            <w:pPr>
              <w:spacing w:after="0"/>
              <w:rPr>
                <w:sz w:val="3"/>
                <w:szCs w:val="3"/>
                <w:color w:val="auto"/>
              </w:rPr>
            </w:pPr>
          </w:p>
        </w:tc>
        <w:tc>
          <w:tcPr>
            <w:tcW w:w="760" w:type="dxa"/>
            <w:vAlign w:val="bottom"/>
            <w:shd w:val="clear" w:color="auto" w:fill="CFF0FC"/>
          </w:tcPr>
          <w:p>
            <w:pPr>
              <w:spacing w:after="0"/>
              <w:rPr>
                <w:sz w:val="3"/>
                <w:szCs w:val="3"/>
                <w:color w:val="auto"/>
              </w:rPr>
            </w:pPr>
          </w:p>
        </w:tc>
        <w:tc>
          <w:tcPr>
            <w:tcW w:w="820" w:type="dxa"/>
            <w:vAlign w:val="bottom"/>
            <w:shd w:val="clear" w:color="auto" w:fill="CFF0FC"/>
          </w:tcPr>
          <w:p>
            <w:pPr>
              <w:spacing w:after="0"/>
              <w:rPr>
                <w:sz w:val="3"/>
                <w:szCs w:val="3"/>
                <w:color w:val="auto"/>
              </w:rPr>
            </w:pPr>
          </w:p>
        </w:tc>
        <w:tc>
          <w:tcPr>
            <w:tcW w:w="760" w:type="dxa"/>
            <w:vAlign w:val="bottom"/>
            <w:shd w:val="clear" w:color="auto" w:fill="CFF0FC"/>
          </w:tcPr>
          <w:p>
            <w:pPr>
              <w:spacing w:after="0"/>
              <w:rPr>
                <w:sz w:val="3"/>
                <w:szCs w:val="3"/>
                <w:color w:val="auto"/>
              </w:rPr>
            </w:pPr>
          </w:p>
        </w:tc>
        <w:tc>
          <w:tcPr>
            <w:tcW w:w="640" w:type="dxa"/>
            <w:vAlign w:val="bottom"/>
            <w:shd w:val="clear" w:color="auto" w:fill="CFF0FC"/>
          </w:tcPr>
          <w:p>
            <w:pPr>
              <w:spacing w:after="0"/>
              <w:rPr>
                <w:sz w:val="3"/>
                <w:szCs w:val="3"/>
                <w:color w:val="auto"/>
              </w:rPr>
            </w:pPr>
          </w:p>
        </w:tc>
        <w:tc>
          <w:tcPr>
            <w:tcW w:w="700" w:type="dxa"/>
            <w:vAlign w:val="bottom"/>
            <w:shd w:val="clear" w:color="auto" w:fill="CFF0FC"/>
          </w:tcPr>
          <w:p>
            <w:pPr>
              <w:spacing w:after="0"/>
              <w:rPr>
                <w:sz w:val="3"/>
                <w:szCs w:val="3"/>
                <w:color w:val="auto"/>
              </w:rPr>
            </w:pPr>
          </w:p>
        </w:tc>
      </w:tr>
    </w:tbl>
    <w:p>
      <w:pPr>
        <w:sectPr>
          <w:pgSz w:w="11900" w:h="16918" w:orient="portrait"/>
          <w:cols w:equalWidth="0" w:num="1">
            <w:col w:w="11240"/>
          </w:cols>
          <w:pgMar w:left="320" w:top="101" w:right="339" w:bottom="0" w:gutter="0" w:footer="0" w:header="0"/>
        </w:sectPr>
      </w:pPr>
    </w:p>
    <w:bookmarkStart w:id="57" w:name="page58"/>
    <w:bookmarkEnd w:id="5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1600" w:type="dxa"/>
            <w:vAlign w:val="bottom"/>
          </w:tcPr>
          <w:p>
            <w:pPr>
              <w:spacing w:after="0"/>
              <w:rPr>
                <w:sz w:val="21"/>
                <w:szCs w:val="21"/>
                <w:color w:val="auto"/>
              </w:rPr>
            </w:pPr>
          </w:p>
        </w:tc>
        <w:tc>
          <w:tcPr>
            <w:tcW w:w="1300" w:type="dxa"/>
            <w:vAlign w:val="bottom"/>
          </w:tcPr>
          <w:p>
            <w:pPr>
              <w:ind w:left="520"/>
              <w:spacing w:after="0"/>
              <w:rPr>
                <w:sz w:val="20"/>
                <w:szCs w:val="20"/>
                <w:color w:val="auto"/>
              </w:rPr>
            </w:pPr>
            <w:r>
              <w:rPr>
                <w:rFonts w:ascii="Arial" w:cs="Arial" w:eastAsia="Arial" w:hAnsi="Arial"/>
                <w:sz w:val="20"/>
                <w:szCs w:val="20"/>
                <w:color w:val="auto"/>
              </w:rPr>
              <w:t>310200</w:t>
            </w:r>
          </w:p>
        </w:tc>
        <w:tc>
          <w:tcPr>
            <w:tcW w:w="5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80" w:type="dxa"/>
            <w:vAlign w:val="bottom"/>
          </w:tcPr>
          <w:p>
            <w:pPr>
              <w:spacing w:after="0"/>
              <w:rPr>
                <w:sz w:val="21"/>
                <w:szCs w:val="21"/>
                <w:color w:val="auto"/>
              </w:rPr>
            </w:pPr>
          </w:p>
        </w:tc>
      </w:tr>
      <w:tr>
        <w:trPr>
          <w:trHeight w:val="252"/>
        </w:trPr>
        <w:tc>
          <w:tcPr>
            <w:tcW w:w="1600" w:type="dxa"/>
            <w:vAlign w:val="bottom"/>
          </w:tcPr>
          <w:p>
            <w:pPr>
              <w:spacing w:after="0"/>
              <w:rPr>
                <w:sz w:val="20"/>
                <w:szCs w:val="20"/>
                <w:color w:val="auto"/>
              </w:rPr>
            </w:pPr>
            <w:r>
              <w:rPr>
                <w:rFonts w:ascii="Arial" w:cs="Arial" w:eastAsia="Arial" w:hAnsi="Arial"/>
                <w:sz w:val="20"/>
                <w:szCs w:val="20"/>
                <w:color w:val="auto"/>
              </w:rPr>
              <w:t>Clarks Quarry</w:t>
            </w:r>
          </w:p>
        </w:tc>
        <w:tc>
          <w:tcPr>
            <w:tcW w:w="1300" w:type="dxa"/>
            <w:vAlign w:val="bottom"/>
          </w:tcPr>
          <w:p>
            <w:pPr>
              <w:ind w:left="520"/>
              <w:spacing w:after="0"/>
              <w:rPr>
                <w:sz w:val="20"/>
                <w:szCs w:val="20"/>
                <w:color w:val="auto"/>
              </w:rPr>
            </w:pPr>
            <w:r>
              <w:rPr>
                <w:rFonts w:ascii="Arial" w:cs="Arial" w:eastAsia="Arial" w:hAnsi="Arial"/>
                <w:sz w:val="20"/>
                <w:szCs w:val="20"/>
                <w:color w:val="auto"/>
              </w:rPr>
              <w:t>9</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460" w:type="dxa"/>
            <w:vAlign w:val="bottom"/>
          </w:tcPr>
          <w:p>
            <w:pPr>
              <w:jc w:val="right"/>
              <w:ind w:right="101"/>
              <w:spacing w:after="0"/>
              <w:rPr>
                <w:sz w:val="20"/>
                <w:szCs w:val="20"/>
                <w:color w:val="auto"/>
              </w:rPr>
            </w:pPr>
            <w:r>
              <w:rPr>
                <w:rFonts w:ascii="Arial" w:cs="Arial" w:eastAsia="Arial" w:hAnsi="Arial"/>
                <w:sz w:val="20"/>
                <w:szCs w:val="20"/>
                <w:b w:val="1"/>
                <w:bCs w:val="1"/>
                <w:color w:val="auto"/>
              </w:rPr>
              <w:t>$</w:t>
            </w:r>
          </w:p>
        </w:tc>
        <w:tc>
          <w:tcPr>
            <w:tcW w:w="460" w:type="dxa"/>
            <w:vAlign w:val="bottom"/>
          </w:tcPr>
          <w:p>
            <w:pPr>
              <w:jc w:val="right"/>
              <w:ind w:right="81"/>
              <w:spacing w:after="0"/>
              <w:rPr>
                <w:sz w:val="20"/>
                <w:szCs w:val="20"/>
                <w:color w:val="auto"/>
              </w:rPr>
            </w:pPr>
            <w:r>
              <w:rPr>
                <w:rFonts w:ascii="Arial" w:cs="Arial" w:eastAsia="Arial" w:hAnsi="Arial"/>
                <w:sz w:val="20"/>
                <w:szCs w:val="20"/>
                <w:b w:val="1"/>
                <w:bCs w:val="1"/>
                <w:color w:val="auto"/>
              </w:rPr>
              <w:t>-</w:t>
            </w:r>
          </w:p>
        </w:tc>
        <w:tc>
          <w:tcPr>
            <w:tcW w:w="1000" w:type="dxa"/>
            <w:vAlign w:val="bottom"/>
          </w:tcPr>
          <w:p>
            <w:pPr>
              <w:ind w:left="180"/>
              <w:spacing w:after="0"/>
              <w:rPr>
                <w:sz w:val="20"/>
                <w:szCs w:val="20"/>
                <w:color w:val="auto"/>
              </w:rPr>
            </w:pPr>
            <w:r>
              <w:rPr>
                <w:rFonts w:ascii="Arial" w:cs="Arial" w:eastAsia="Arial" w:hAnsi="Arial"/>
                <w:sz w:val="20"/>
                <w:szCs w:val="20"/>
                <w:color w:val="auto"/>
              </w:rPr>
              <w:t>0   no</w:t>
            </w:r>
          </w:p>
        </w:tc>
        <w:tc>
          <w:tcPr>
            <w:tcW w:w="960" w:type="dxa"/>
            <w:vAlign w:val="bottom"/>
          </w:tcPr>
          <w:p>
            <w:pPr>
              <w:ind w:left="280"/>
              <w:spacing w:after="0"/>
              <w:rPr>
                <w:sz w:val="20"/>
                <w:szCs w:val="20"/>
                <w:color w:val="auto"/>
              </w:rPr>
            </w:pPr>
            <w:r>
              <w:rPr>
                <w:rFonts w:ascii="Arial" w:cs="Arial" w:eastAsia="Arial" w:hAnsi="Arial"/>
                <w:sz w:val="20"/>
                <w:szCs w:val="20"/>
                <w:color w:val="auto"/>
              </w:rPr>
              <w:t>no</w:t>
            </w:r>
          </w:p>
        </w:tc>
        <w:tc>
          <w:tcPr>
            <w:tcW w:w="8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380" w:type="dxa"/>
            <w:vAlign w:val="bottom"/>
          </w:tcPr>
          <w:p>
            <w:pPr>
              <w:jc w:val="right"/>
              <w:spacing w:after="0"/>
              <w:rPr>
                <w:sz w:val="20"/>
                <w:szCs w:val="20"/>
                <w:color w:val="auto"/>
              </w:rPr>
            </w:pPr>
            <w:r>
              <w:rPr>
                <w:rFonts w:ascii="Arial" w:cs="Arial" w:eastAsia="Arial" w:hAnsi="Arial"/>
                <w:sz w:val="20"/>
                <w:szCs w:val="20"/>
                <w:color w:val="auto"/>
              </w:rPr>
              <w:t>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391795</wp:posOffset>
            </wp:positionV>
            <wp:extent cx="7157720"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340" w:top="115" w:right="639" w:bottom="1440" w:gutter="0" w:footer="0" w:header="0"/>
        </w:sectPr>
      </w:pPr>
    </w:p>
    <w:bookmarkStart w:id="58" w:name="page59"/>
    <w:bookmarkEnd w:id="58"/>
    <w:tbl>
      <w:tblPr>
        <w:tblLayout w:type="fixed"/>
        <w:tblInd w:w="0" w:type="dxa"/>
        <w:tblCellMar>
          <w:top w:w="0" w:type="dxa"/>
          <w:left w:w="0" w:type="dxa"/>
          <w:bottom w:w="0" w:type="dxa"/>
          <w:right w:w="0" w:type="dxa"/>
        </w:tblCellMar>
      </w:tblPr>
      <w:tr>
        <w:trPr>
          <w:trHeight w:val="250"/>
        </w:trPr>
        <w:tc>
          <w:tcPr>
            <w:tcW w:w="20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w w:val="89"/>
              </w:rPr>
              <w:t>Appendix 1</w:t>
            </w:r>
          </w:p>
        </w:tc>
      </w:tr>
      <w:tr>
        <w:trPr>
          <w:trHeight w:val="58"/>
        </w:trPr>
        <w:tc>
          <w:tcPr>
            <w:tcW w:w="2060" w:type="dxa"/>
            <w:vAlign w:val="bottom"/>
          </w:tcPr>
          <w:p>
            <w:pPr>
              <w:spacing w:after="0"/>
              <w:rPr>
                <w:sz w:val="5"/>
                <w:szCs w:val="5"/>
                <w:color w:val="auto"/>
              </w:rPr>
            </w:pPr>
          </w:p>
        </w:tc>
        <w:tc>
          <w:tcPr>
            <w:tcW w:w="860" w:type="dxa"/>
            <w:vAlign w:val="bottom"/>
          </w:tcPr>
          <w:p>
            <w:pPr>
              <w:spacing w:after="0"/>
              <w:rPr>
                <w:sz w:val="5"/>
                <w:szCs w:val="5"/>
                <w:color w:val="auto"/>
              </w:rPr>
            </w:pPr>
          </w:p>
        </w:tc>
        <w:tc>
          <w:tcPr>
            <w:tcW w:w="5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00" w:type="dxa"/>
            <w:vAlign w:val="bottom"/>
          </w:tcPr>
          <w:p>
            <w:pPr>
              <w:spacing w:after="0"/>
              <w:rPr>
                <w:sz w:val="5"/>
                <w:szCs w:val="5"/>
                <w:color w:val="auto"/>
              </w:rPr>
            </w:pPr>
          </w:p>
        </w:tc>
        <w:tc>
          <w:tcPr>
            <w:tcW w:w="68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580" w:type="dxa"/>
            <w:vAlign w:val="bottom"/>
          </w:tcPr>
          <w:p>
            <w:pPr>
              <w:spacing w:after="0"/>
              <w:rPr>
                <w:sz w:val="5"/>
                <w:szCs w:val="5"/>
                <w:color w:val="auto"/>
              </w:rPr>
            </w:pPr>
          </w:p>
        </w:tc>
        <w:tc>
          <w:tcPr>
            <w:tcW w:w="400" w:type="dxa"/>
            <w:vAlign w:val="bottom"/>
          </w:tcPr>
          <w:p>
            <w:pPr>
              <w:spacing w:after="0"/>
              <w:rPr>
                <w:sz w:val="5"/>
                <w:szCs w:val="5"/>
                <w:color w:val="auto"/>
              </w:rPr>
            </w:pPr>
          </w:p>
        </w:tc>
        <w:tc>
          <w:tcPr>
            <w:tcW w:w="600" w:type="dxa"/>
            <w:vAlign w:val="bottom"/>
          </w:tcPr>
          <w:p>
            <w:pPr>
              <w:spacing w:after="0"/>
              <w:rPr>
                <w:sz w:val="5"/>
                <w:szCs w:val="5"/>
                <w:color w:val="auto"/>
              </w:rPr>
            </w:pPr>
          </w:p>
        </w:tc>
        <w:tc>
          <w:tcPr>
            <w:tcW w:w="960" w:type="dxa"/>
            <w:vAlign w:val="bottom"/>
          </w:tcPr>
          <w:p>
            <w:pPr>
              <w:spacing w:after="0"/>
              <w:rPr>
                <w:sz w:val="5"/>
                <w:szCs w:val="5"/>
                <w:color w:val="auto"/>
              </w:rPr>
            </w:pPr>
          </w:p>
        </w:tc>
        <w:tc>
          <w:tcPr>
            <w:tcW w:w="860" w:type="dxa"/>
            <w:vAlign w:val="bottom"/>
          </w:tcPr>
          <w:p>
            <w:pPr>
              <w:spacing w:after="0"/>
              <w:rPr>
                <w:sz w:val="5"/>
                <w:szCs w:val="5"/>
                <w:color w:val="auto"/>
              </w:rPr>
            </w:pPr>
          </w:p>
        </w:tc>
        <w:tc>
          <w:tcPr>
            <w:tcW w:w="440" w:type="dxa"/>
            <w:vAlign w:val="bottom"/>
          </w:tcPr>
          <w:p>
            <w:pPr>
              <w:spacing w:after="0"/>
              <w:rPr>
                <w:sz w:val="5"/>
                <w:szCs w:val="5"/>
                <w:color w:val="auto"/>
              </w:rPr>
            </w:pPr>
          </w:p>
        </w:tc>
        <w:tc>
          <w:tcPr>
            <w:tcW w:w="920" w:type="dxa"/>
            <w:vAlign w:val="bottom"/>
          </w:tcPr>
          <w:p>
            <w:pPr>
              <w:spacing w:after="0"/>
              <w:rPr>
                <w:sz w:val="5"/>
                <w:szCs w:val="5"/>
                <w:color w:val="auto"/>
              </w:rPr>
            </w:pPr>
          </w:p>
        </w:tc>
      </w:tr>
      <w:tr>
        <w:trPr>
          <w:trHeight w:val="218"/>
        </w:trPr>
        <w:tc>
          <w:tcPr>
            <w:tcW w:w="2060" w:type="dxa"/>
            <w:vAlign w:val="bottom"/>
            <w:shd w:val="clear" w:color="auto" w:fill="CFF0FC"/>
          </w:tcPr>
          <w:p>
            <w:pPr>
              <w:spacing w:after="0"/>
              <w:rPr>
                <w:sz w:val="18"/>
                <w:szCs w:val="18"/>
                <w:color w:val="auto"/>
              </w:rPr>
            </w:pPr>
          </w:p>
        </w:tc>
        <w:tc>
          <w:tcPr>
            <w:tcW w:w="860" w:type="dxa"/>
            <w:vAlign w:val="bottom"/>
            <w:shd w:val="clear" w:color="auto" w:fill="CFF0FC"/>
          </w:tcPr>
          <w:p>
            <w:pPr>
              <w:ind w:left="80"/>
              <w:spacing w:after="0" w:line="218" w:lineRule="exact"/>
              <w:rPr>
                <w:sz w:val="20"/>
                <w:szCs w:val="20"/>
                <w:color w:val="auto"/>
              </w:rPr>
            </w:pPr>
            <w:r>
              <w:rPr>
                <w:rFonts w:ascii="Arial" w:cs="Arial" w:eastAsia="Arial" w:hAnsi="Arial"/>
                <w:sz w:val="20"/>
                <w:szCs w:val="20"/>
                <w:color w:val="auto"/>
              </w:rPr>
              <w:t>310223</w:t>
            </w:r>
          </w:p>
        </w:tc>
        <w:tc>
          <w:tcPr>
            <w:tcW w:w="5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r>
      <w:tr>
        <w:trPr>
          <w:trHeight w:val="275"/>
        </w:trPr>
        <w:tc>
          <w:tcPr>
            <w:tcW w:w="20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20"/>
                <w:szCs w:val="20"/>
                <w:color w:val="auto"/>
              </w:rPr>
              <w:t>Cumberland Quarry</w:t>
            </w:r>
          </w:p>
        </w:tc>
        <w:tc>
          <w:tcPr>
            <w:tcW w:w="860" w:type="dxa"/>
            <w:vAlign w:val="bottom"/>
            <w:tcBorders>
              <w:bottom w:val="single" w:sz="8" w:color="CFF0FC"/>
            </w:tcBorders>
            <w:shd w:val="clear" w:color="auto" w:fill="CFF0FC"/>
          </w:tcPr>
          <w:p>
            <w:pPr>
              <w:ind w:left="80"/>
              <w:spacing w:after="0"/>
              <w:rPr>
                <w:sz w:val="20"/>
                <w:szCs w:val="20"/>
                <w:color w:val="auto"/>
              </w:rPr>
            </w:pPr>
            <w:r>
              <w:rPr>
                <w:rFonts w:ascii="Arial" w:cs="Arial" w:eastAsia="Arial" w:hAnsi="Arial"/>
                <w:sz w:val="20"/>
                <w:szCs w:val="20"/>
                <w:color w:val="auto"/>
              </w:rPr>
              <w:t>7</w:t>
            </w:r>
          </w:p>
        </w:tc>
        <w:tc>
          <w:tcPr>
            <w:tcW w:w="56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Borders>
              <w:bottom w:val="single" w:sz="8" w:color="CFF0FC"/>
            </w:tcBorders>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b w:val="1"/>
                <w:bCs w:val="1"/>
                <w:color w:val="auto"/>
              </w:rPr>
              <w:t>$</w:t>
            </w:r>
          </w:p>
        </w:tc>
        <w:tc>
          <w:tcPr>
            <w:tcW w:w="580" w:type="dxa"/>
            <w:vAlign w:val="bottom"/>
            <w:tcBorders>
              <w:bottom w:val="single" w:sz="8" w:color="CFF0FC"/>
            </w:tcBorders>
            <w:shd w:val="clear" w:color="auto" w:fill="CFF0FC"/>
          </w:tcPr>
          <w:p>
            <w:pPr>
              <w:jc w:val="right"/>
              <w:ind w:right="81"/>
              <w:spacing w:after="0"/>
              <w:rPr>
                <w:sz w:val="20"/>
                <w:szCs w:val="20"/>
                <w:color w:val="auto"/>
              </w:rPr>
            </w:pPr>
            <w:r>
              <w:rPr>
                <w:rFonts w:ascii="Arial" w:cs="Arial" w:eastAsia="Arial" w:hAnsi="Arial"/>
                <w:sz w:val="20"/>
                <w:szCs w:val="20"/>
                <w:b w:val="1"/>
                <w:bCs w:val="1"/>
                <w:color w:val="auto"/>
              </w:rPr>
              <w:t>-</w:t>
            </w:r>
          </w:p>
        </w:tc>
        <w:tc>
          <w:tcPr>
            <w:tcW w:w="400" w:type="dxa"/>
            <w:vAlign w:val="bottom"/>
            <w:tcBorders>
              <w:bottom w:val="single" w:sz="8" w:color="CFF0FC"/>
            </w:tcBorders>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20"/>
                <w:szCs w:val="20"/>
                <w:color w:val="auto"/>
              </w:rPr>
              <w:t>no</w:t>
            </w:r>
          </w:p>
        </w:tc>
        <w:tc>
          <w:tcPr>
            <w:tcW w:w="96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86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2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r>
      <w:tr>
        <w:trPr>
          <w:trHeight w:val="218"/>
        </w:trPr>
        <w:tc>
          <w:tcPr>
            <w:tcW w:w="2060" w:type="dxa"/>
            <w:vAlign w:val="bottom"/>
          </w:tcPr>
          <w:p>
            <w:pPr>
              <w:spacing w:after="0"/>
              <w:rPr>
                <w:sz w:val="18"/>
                <w:szCs w:val="18"/>
                <w:color w:val="auto"/>
              </w:rPr>
            </w:pPr>
          </w:p>
        </w:tc>
        <w:tc>
          <w:tcPr>
            <w:tcW w:w="860" w:type="dxa"/>
            <w:vAlign w:val="bottom"/>
          </w:tcPr>
          <w:p>
            <w:pPr>
              <w:ind w:left="80"/>
              <w:spacing w:after="0" w:line="218" w:lineRule="exact"/>
              <w:rPr>
                <w:sz w:val="20"/>
                <w:szCs w:val="20"/>
                <w:color w:val="auto"/>
              </w:rPr>
            </w:pPr>
            <w:r>
              <w:rPr>
                <w:rFonts w:ascii="Arial" w:cs="Arial" w:eastAsia="Arial" w:hAnsi="Arial"/>
                <w:sz w:val="20"/>
                <w:szCs w:val="20"/>
                <w:color w:val="auto"/>
              </w:rPr>
              <w:t>090046</w:t>
            </w:r>
          </w:p>
        </w:tc>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52"/>
        </w:trPr>
        <w:tc>
          <w:tcPr>
            <w:tcW w:w="2060" w:type="dxa"/>
            <w:vAlign w:val="bottom"/>
          </w:tcPr>
          <w:p>
            <w:pPr>
              <w:ind w:left="20"/>
              <w:spacing w:after="0"/>
              <w:rPr>
                <w:sz w:val="20"/>
                <w:szCs w:val="20"/>
                <w:color w:val="auto"/>
              </w:rPr>
            </w:pPr>
            <w:r>
              <w:rPr>
                <w:rFonts w:ascii="Arial" w:cs="Arial" w:eastAsia="Arial" w:hAnsi="Arial"/>
                <w:sz w:val="20"/>
                <w:szCs w:val="20"/>
                <w:color w:val="auto"/>
              </w:rPr>
              <w:t>Cumming Quarry</w:t>
            </w:r>
          </w:p>
        </w:tc>
        <w:tc>
          <w:tcPr>
            <w:tcW w:w="860" w:type="dxa"/>
            <w:vAlign w:val="bottom"/>
          </w:tcPr>
          <w:p>
            <w:pPr>
              <w:ind w:left="80"/>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4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580" w:type="dxa"/>
            <w:vAlign w:val="bottom"/>
          </w:tcPr>
          <w:p>
            <w:pPr>
              <w:jc w:val="right"/>
              <w:ind w:right="81"/>
              <w:spacing w:after="0"/>
              <w:rPr>
                <w:sz w:val="20"/>
                <w:szCs w:val="20"/>
                <w:color w:val="auto"/>
              </w:rPr>
            </w:pPr>
            <w:r>
              <w:rPr>
                <w:rFonts w:ascii="Arial" w:cs="Arial" w:eastAsia="Arial" w:hAnsi="Arial"/>
                <w:sz w:val="20"/>
                <w:szCs w:val="20"/>
                <w:b w:val="1"/>
                <w:bCs w:val="1"/>
                <w:color w:val="auto"/>
              </w:rPr>
              <w:t>232</w:t>
            </w:r>
          </w:p>
        </w:tc>
        <w:tc>
          <w:tcPr>
            <w:tcW w:w="40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tcPr>
          <w:p>
            <w:pPr>
              <w:ind w:left="120"/>
              <w:spacing w:after="0"/>
              <w:rPr>
                <w:sz w:val="20"/>
                <w:szCs w:val="20"/>
                <w:color w:val="auto"/>
              </w:rPr>
            </w:pPr>
            <w:r>
              <w:rPr>
                <w:rFonts w:ascii="Arial" w:cs="Arial" w:eastAsia="Arial" w:hAnsi="Arial"/>
                <w:sz w:val="20"/>
                <w:szCs w:val="20"/>
                <w:color w:val="auto"/>
              </w:rPr>
              <w:t>no</w:t>
            </w:r>
          </w:p>
        </w:tc>
        <w:tc>
          <w:tcPr>
            <w:tcW w:w="960" w:type="dxa"/>
            <w:vAlign w:val="bottom"/>
          </w:tcPr>
          <w:p>
            <w:pPr>
              <w:ind w:left="280"/>
              <w:spacing w:after="0"/>
              <w:rPr>
                <w:sz w:val="20"/>
                <w:szCs w:val="20"/>
                <w:color w:val="auto"/>
              </w:rPr>
            </w:pPr>
            <w:r>
              <w:rPr>
                <w:rFonts w:ascii="Arial" w:cs="Arial" w:eastAsia="Arial" w:hAnsi="Arial"/>
                <w:sz w:val="20"/>
                <w:szCs w:val="20"/>
                <w:color w:val="auto"/>
              </w:rPr>
              <w:t>no</w:t>
            </w:r>
          </w:p>
        </w:tc>
        <w:tc>
          <w:tcPr>
            <w:tcW w:w="8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40" w:type="dxa"/>
            <w:vAlign w:val="bottom"/>
          </w:tcPr>
          <w:p>
            <w:pPr>
              <w:jc w:val="right"/>
              <w:spacing w:after="0"/>
              <w:rPr>
                <w:sz w:val="20"/>
                <w:szCs w:val="20"/>
                <w:color w:val="auto"/>
              </w:rPr>
            </w:pPr>
            <w:r>
              <w:rPr>
                <w:rFonts w:ascii="Arial" w:cs="Arial" w:eastAsia="Arial" w:hAnsi="Arial"/>
                <w:sz w:val="20"/>
                <w:szCs w:val="20"/>
                <w:color w:val="auto"/>
              </w:rPr>
              <w:t>0</w:t>
            </w:r>
          </w:p>
        </w:tc>
        <w:tc>
          <w:tcPr>
            <w:tcW w:w="920" w:type="dxa"/>
            <w:vAlign w:val="bottom"/>
          </w:tcPr>
          <w:p>
            <w:pPr>
              <w:jc w:val="right"/>
              <w:ind w:right="201"/>
              <w:spacing w:after="0"/>
              <w:rPr>
                <w:sz w:val="20"/>
                <w:szCs w:val="20"/>
                <w:color w:val="auto"/>
              </w:rPr>
            </w:pPr>
            <w:r>
              <w:rPr>
                <w:rFonts w:ascii="Arial" w:cs="Arial" w:eastAsia="Arial" w:hAnsi="Arial"/>
                <w:sz w:val="20"/>
                <w:szCs w:val="20"/>
                <w:color w:val="auto"/>
              </w:rPr>
              <w:t>0</w:t>
            </w:r>
          </w:p>
        </w:tc>
      </w:tr>
      <w:tr>
        <w:trPr>
          <w:trHeight w:val="43"/>
        </w:trPr>
        <w:tc>
          <w:tcPr>
            <w:tcW w:w="2060" w:type="dxa"/>
            <w:vAlign w:val="bottom"/>
          </w:tcPr>
          <w:p>
            <w:pPr>
              <w:spacing w:after="0"/>
              <w:rPr>
                <w:sz w:val="3"/>
                <w:szCs w:val="3"/>
                <w:color w:val="auto"/>
              </w:rPr>
            </w:pPr>
          </w:p>
        </w:tc>
        <w:tc>
          <w:tcPr>
            <w:tcW w:w="860" w:type="dxa"/>
            <w:vAlign w:val="bottom"/>
          </w:tcPr>
          <w:p>
            <w:pPr>
              <w:spacing w:after="0"/>
              <w:rPr>
                <w:sz w:val="3"/>
                <w:szCs w:val="3"/>
                <w:color w:val="auto"/>
              </w:rPr>
            </w:pPr>
          </w:p>
        </w:tc>
        <w:tc>
          <w:tcPr>
            <w:tcW w:w="5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0" w:type="dxa"/>
            <w:vAlign w:val="bottom"/>
          </w:tcPr>
          <w:p>
            <w:pPr>
              <w:spacing w:after="0"/>
              <w:rPr>
                <w:sz w:val="3"/>
                <w:szCs w:val="3"/>
                <w:color w:val="auto"/>
              </w:rPr>
            </w:pPr>
          </w:p>
        </w:tc>
        <w:tc>
          <w:tcPr>
            <w:tcW w:w="960" w:type="dxa"/>
            <w:vAlign w:val="bottom"/>
          </w:tcPr>
          <w:p>
            <w:pPr>
              <w:spacing w:after="0"/>
              <w:rPr>
                <w:sz w:val="3"/>
                <w:szCs w:val="3"/>
                <w:color w:val="auto"/>
              </w:rPr>
            </w:pPr>
          </w:p>
        </w:tc>
        <w:tc>
          <w:tcPr>
            <w:tcW w:w="860" w:type="dxa"/>
            <w:vAlign w:val="bottom"/>
          </w:tcPr>
          <w:p>
            <w:pPr>
              <w:spacing w:after="0"/>
              <w:rPr>
                <w:sz w:val="3"/>
                <w:szCs w:val="3"/>
                <w:color w:val="auto"/>
              </w:rPr>
            </w:pPr>
          </w:p>
        </w:tc>
        <w:tc>
          <w:tcPr>
            <w:tcW w:w="44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18"/>
        </w:trPr>
        <w:tc>
          <w:tcPr>
            <w:tcW w:w="2060" w:type="dxa"/>
            <w:vAlign w:val="bottom"/>
            <w:shd w:val="clear" w:color="auto" w:fill="CFF0FC"/>
          </w:tcPr>
          <w:p>
            <w:pPr>
              <w:spacing w:after="0"/>
              <w:rPr>
                <w:sz w:val="18"/>
                <w:szCs w:val="18"/>
                <w:color w:val="auto"/>
              </w:rPr>
            </w:pPr>
          </w:p>
        </w:tc>
        <w:tc>
          <w:tcPr>
            <w:tcW w:w="860" w:type="dxa"/>
            <w:vAlign w:val="bottom"/>
            <w:shd w:val="clear" w:color="auto" w:fill="CFF0FC"/>
          </w:tcPr>
          <w:p>
            <w:pPr>
              <w:ind w:left="80"/>
              <w:spacing w:after="0" w:line="218" w:lineRule="exact"/>
              <w:rPr>
                <w:sz w:val="20"/>
                <w:szCs w:val="20"/>
                <w:color w:val="auto"/>
              </w:rPr>
            </w:pPr>
            <w:r>
              <w:rPr>
                <w:rFonts w:ascii="Arial" w:cs="Arial" w:eastAsia="Arial" w:hAnsi="Arial"/>
                <w:sz w:val="20"/>
                <w:szCs w:val="20"/>
                <w:color w:val="auto"/>
              </w:rPr>
              <w:t>310197</w:t>
            </w:r>
          </w:p>
        </w:tc>
        <w:tc>
          <w:tcPr>
            <w:tcW w:w="5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r>
      <w:tr>
        <w:trPr>
          <w:trHeight w:val="275"/>
        </w:trPr>
        <w:tc>
          <w:tcPr>
            <w:tcW w:w="20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20"/>
                <w:szCs w:val="20"/>
                <w:color w:val="auto"/>
              </w:rPr>
              <w:t>Denver Quarry</w:t>
            </w:r>
          </w:p>
        </w:tc>
        <w:tc>
          <w:tcPr>
            <w:tcW w:w="860" w:type="dxa"/>
            <w:vAlign w:val="bottom"/>
            <w:tcBorders>
              <w:bottom w:val="single" w:sz="8" w:color="CFF0FC"/>
            </w:tcBorders>
            <w:shd w:val="clear" w:color="auto" w:fill="CFF0FC"/>
          </w:tcPr>
          <w:p>
            <w:pPr>
              <w:ind w:left="80"/>
              <w:spacing w:after="0"/>
              <w:rPr>
                <w:sz w:val="20"/>
                <w:szCs w:val="20"/>
                <w:color w:val="auto"/>
              </w:rPr>
            </w:pPr>
            <w:r>
              <w:rPr>
                <w:rFonts w:ascii="Arial" w:cs="Arial" w:eastAsia="Arial" w:hAnsi="Arial"/>
                <w:sz w:val="20"/>
                <w:szCs w:val="20"/>
                <w:color w:val="auto"/>
              </w:rPr>
              <w:t>1</w:t>
            </w:r>
          </w:p>
        </w:tc>
        <w:tc>
          <w:tcPr>
            <w:tcW w:w="56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Borders>
              <w:bottom w:val="single" w:sz="8" w:color="CFF0FC"/>
            </w:tcBorders>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b w:val="1"/>
                <w:bCs w:val="1"/>
                <w:color w:val="auto"/>
              </w:rPr>
              <w:t>$</w:t>
            </w:r>
          </w:p>
        </w:tc>
        <w:tc>
          <w:tcPr>
            <w:tcW w:w="580" w:type="dxa"/>
            <w:vAlign w:val="bottom"/>
            <w:tcBorders>
              <w:bottom w:val="single" w:sz="8" w:color="CFF0FC"/>
            </w:tcBorders>
            <w:shd w:val="clear" w:color="auto" w:fill="CFF0FC"/>
          </w:tcPr>
          <w:p>
            <w:pPr>
              <w:jc w:val="right"/>
              <w:ind w:right="81"/>
              <w:spacing w:after="0"/>
              <w:rPr>
                <w:sz w:val="20"/>
                <w:szCs w:val="20"/>
                <w:color w:val="auto"/>
              </w:rPr>
            </w:pPr>
            <w:r>
              <w:rPr>
                <w:rFonts w:ascii="Arial" w:cs="Arial" w:eastAsia="Arial" w:hAnsi="Arial"/>
                <w:sz w:val="20"/>
                <w:szCs w:val="20"/>
                <w:b w:val="1"/>
                <w:bCs w:val="1"/>
                <w:color w:val="auto"/>
              </w:rPr>
              <w:t>341</w:t>
            </w:r>
          </w:p>
        </w:tc>
        <w:tc>
          <w:tcPr>
            <w:tcW w:w="400" w:type="dxa"/>
            <w:vAlign w:val="bottom"/>
            <w:tcBorders>
              <w:bottom w:val="single" w:sz="8" w:color="CFF0FC"/>
            </w:tcBorders>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20"/>
                <w:szCs w:val="20"/>
                <w:color w:val="auto"/>
              </w:rPr>
              <w:t>no</w:t>
            </w:r>
          </w:p>
        </w:tc>
        <w:tc>
          <w:tcPr>
            <w:tcW w:w="96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86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2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r>
      <w:tr>
        <w:trPr>
          <w:trHeight w:val="218"/>
        </w:trPr>
        <w:tc>
          <w:tcPr>
            <w:tcW w:w="2060" w:type="dxa"/>
            <w:vAlign w:val="bottom"/>
          </w:tcPr>
          <w:p>
            <w:pPr>
              <w:spacing w:after="0"/>
              <w:rPr>
                <w:sz w:val="18"/>
                <w:szCs w:val="18"/>
                <w:color w:val="auto"/>
              </w:rPr>
            </w:pPr>
          </w:p>
        </w:tc>
        <w:tc>
          <w:tcPr>
            <w:tcW w:w="860" w:type="dxa"/>
            <w:vAlign w:val="bottom"/>
          </w:tcPr>
          <w:p>
            <w:pPr>
              <w:ind w:left="80"/>
              <w:spacing w:after="0" w:line="218" w:lineRule="exact"/>
              <w:rPr>
                <w:sz w:val="20"/>
                <w:szCs w:val="20"/>
                <w:color w:val="auto"/>
              </w:rPr>
            </w:pPr>
            <w:r>
              <w:rPr>
                <w:rFonts w:ascii="Arial" w:cs="Arial" w:eastAsia="Arial" w:hAnsi="Arial"/>
                <w:sz w:val="20"/>
                <w:szCs w:val="20"/>
                <w:color w:val="auto"/>
              </w:rPr>
              <w:t>440004</w:t>
            </w:r>
          </w:p>
        </w:tc>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52"/>
        </w:trPr>
        <w:tc>
          <w:tcPr>
            <w:tcW w:w="2060" w:type="dxa"/>
            <w:vAlign w:val="bottom"/>
          </w:tcPr>
          <w:p>
            <w:pPr>
              <w:ind w:left="20"/>
              <w:spacing w:after="0"/>
              <w:rPr>
                <w:sz w:val="20"/>
                <w:szCs w:val="20"/>
                <w:color w:val="auto"/>
              </w:rPr>
            </w:pPr>
            <w:r>
              <w:rPr>
                <w:rFonts w:ascii="Arial" w:cs="Arial" w:eastAsia="Arial" w:hAnsi="Arial"/>
                <w:sz w:val="20"/>
                <w:szCs w:val="20"/>
                <w:color w:val="auto"/>
              </w:rPr>
              <w:t>Doswell Quarry VA</w:t>
            </w:r>
          </w:p>
        </w:tc>
        <w:tc>
          <w:tcPr>
            <w:tcW w:w="860" w:type="dxa"/>
            <w:vAlign w:val="bottom"/>
          </w:tcPr>
          <w:p>
            <w:pPr>
              <w:ind w:left="80"/>
              <w:spacing w:after="0"/>
              <w:rPr>
                <w:sz w:val="20"/>
                <w:szCs w:val="20"/>
                <w:color w:val="auto"/>
              </w:rPr>
            </w:pPr>
            <w:r>
              <w:rPr>
                <w:rFonts w:ascii="Arial" w:cs="Arial" w:eastAsia="Arial" w:hAnsi="Arial"/>
                <w:sz w:val="20"/>
                <w:szCs w:val="20"/>
                <w:color w:val="auto"/>
              </w:rPr>
              <w:t>5</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4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580" w:type="dxa"/>
            <w:vAlign w:val="bottom"/>
          </w:tcPr>
          <w:p>
            <w:pPr>
              <w:jc w:val="right"/>
              <w:ind w:right="81"/>
              <w:spacing w:after="0"/>
              <w:rPr>
                <w:sz w:val="20"/>
                <w:szCs w:val="20"/>
                <w:color w:val="auto"/>
              </w:rPr>
            </w:pPr>
            <w:r>
              <w:rPr>
                <w:rFonts w:ascii="Arial" w:cs="Arial" w:eastAsia="Arial" w:hAnsi="Arial"/>
                <w:sz w:val="20"/>
                <w:szCs w:val="20"/>
                <w:b w:val="1"/>
                <w:bCs w:val="1"/>
                <w:color w:val="auto"/>
              </w:rPr>
              <w:t>-</w:t>
            </w:r>
          </w:p>
        </w:tc>
        <w:tc>
          <w:tcPr>
            <w:tcW w:w="40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tcPr>
          <w:p>
            <w:pPr>
              <w:ind w:left="120"/>
              <w:spacing w:after="0"/>
              <w:rPr>
                <w:sz w:val="20"/>
                <w:szCs w:val="20"/>
                <w:color w:val="auto"/>
              </w:rPr>
            </w:pPr>
            <w:r>
              <w:rPr>
                <w:rFonts w:ascii="Arial" w:cs="Arial" w:eastAsia="Arial" w:hAnsi="Arial"/>
                <w:sz w:val="20"/>
                <w:szCs w:val="20"/>
                <w:color w:val="auto"/>
              </w:rPr>
              <w:t>no</w:t>
            </w:r>
          </w:p>
        </w:tc>
        <w:tc>
          <w:tcPr>
            <w:tcW w:w="960" w:type="dxa"/>
            <w:vAlign w:val="bottom"/>
          </w:tcPr>
          <w:p>
            <w:pPr>
              <w:ind w:left="280"/>
              <w:spacing w:after="0"/>
              <w:rPr>
                <w:sz w:val="20"/>
                <w:szCs w:val="20"/>
                <w:color w:val="auto"/>
              </w:rPr>
            </w:pPr>
            <w:r>
              <w:rPr>
                <w:rFonts w:ascii="Arial" w:cs="Arial" w:eastAsia="Arial" w:hAnsi="Arial"/>
                <w:sz w:val="20"/>
                <w:szCs w:val="20"/>
                <w:color w:val="auto"/>
              </w:rPr>
              <w:t>no</w:t>
            </w:r>
          </w:p>
        </w:tc>
        <w:tc>
          <w:tcPr>
            <w:tcW w:w="8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40" w:type="dxa"/>
            <w:vAlign w:val="bottom"/>
          </w:tcPr>
          <w:p>
            <w:pPr>
              <w:jc w:val="right"/>
              <w:spacing w:after="0"/>
              <w:rPr>
                <w:sz w:val="20"/>
                <w:szCs w:val="20"/>
                <w:color w:val="auto"/>
              </w:rPr>
            </w:pPr>
            <w:r>
              <w:rPr>
                <w:rFonts w:ascii="Arial" w:cs="Arial" w:eastAsia="Arial" w:hAnsi="Arial"/>
                <w:sz w:val="20"/>
                <w:szCs w:val="20"/>
                <w:color w:val="auto"/>
              </w:rPr>
              <w:t>0</w:t>
            </w:r>
          </w:p>
        </w:tc>
        <w:tc>
          <w:tcPr>
            <w:tcW w:w="920" w:type="dxa"/>
            <w:vAlign w:val="bottom"/>
          </w:tcPr>
          <w:p>
            <w:pPr>
              <w:jc w:val="right"/>
              <w:ind w:right="201"/>
              <w:spacing w:after="0"/>
              <w:rPr>
                <w:sz w:val="20"/>
                <w:szCs w:val="20"/>
                <w:color w:val="auto"/>
              </w:rPr>
            </w:pPr>
            <w:r>
              <w:rPr>
                <w:rFonts w:ascii="Arial" w:cs="Arial" w:eastAsia="Arial" w:hAnsi="Arial"/>
                <w:sz w:val="20"/>
                <w:szCs w:val="20"/>
                <w:color w:val="auto"/>
              </w:rPr>
              <w:t>0</w:t>
            </w:r>
          </w:p>
        </w:tc>
      </w:tr>
      <w:tr>
        <w:trPr>
          <w:trHeight w:val="43"/>
        </w:trPr>
        <w:tc>
          <w:tcPr>
            <w:tcW w:w="2060" w:type="dxa"/>
            <w:vAlign w:val="bottom"/>
          </w:tcPr>
          <w:p>
            <w:pPr>
              <w:spacing w:after="0"/>
              <w:rPr>
                <w:sz w:val="3"/>
                <w:szCs w:val="3"/>
                <w:color w:val="auto"/>
              </w:rPr>
            </w:pPr>
          </w:p>
        </w:tc>
        <w:tc>
          <w:tcPr>
            <w:tcW w:w="860" w:type="dxa"/>
            <w:vAlign w:val="bottom"/>
          </w:tcPr>
          <w:p>
            <w:pPr>
              <w:spacing w:after="0"/>
              <w:rPr>
                <w:sz w:val="3"/>
                <w:szCs w:val="3"/>
                <w:color w:val="auto"/>
              </w:rPr>
            </w:pPr>
          </w:p>
        </w:tc>
        <w:tc>
          <w:tcPr>
            <w:tcW w:w="5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0" w:type="dxa"/>
            <w:vAlign w:val="bottom"/>
          </w:tcPr>
          <w:p>
            <w:pPr>
              <w:spacing w:after="0"/>
              <w:rPr>
                <w:sz w:val="3"/>
                <w:szCs w:val="3"/>
                <w:color w:val="auto"/>
              </w:rPr>
            </w:pPr>
          </w:p>
        </w:tc>
        <w:tc>
          <w:tcPr>
            <w:tcW w:w="960" w:type="dxa"/>
            <w:vAlign w:val="bottom"/>
          </w:tcPr>
          <w:p>
            <w:pPr>
              <w:spacing w:after="0"/>
              <w:rPr>
                <w:sz w:val="3"/>
                <w:szCs w:val="3"/>
                <w:color w:val="auto"/>
              </w:rPr>
            </w:pPr>
          </w:p>
        </w:tc>
        <w:tc>
          <w:tcPr>
            <w:tcW w:w="860" w:type="dxa"/>
            <w:vAlign w:val="bottom"/>
          </w:tcPr>
          <w:p>
            <w:pPr>
              <w:spacing w:after="0"/>
              <w:rPr>
                <w:sz w:val="3"/>
                <w:szCs w:val="3"/>
                <w:color w:val="auto"/>
              </w:rPr>
            </w:pPr>
          </w:p>
        </w:tc>
        <w:tc>
          <w:tcPr>
            <w:tcW w:w="44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18"/>
        </w:trPr>
        <w:tc>
          <w:tcPr>
            <w:tcW w:w="2060" w:type="dxa"/>
            <w:vAlign w:val="bottom"/>
            <w:shd w:val="clear" w:color="auto" w:fill="CFF0FC"/>
          </w:tcPr>
          <w:p>
            <w:pPr>
              <w:spacing w:after="0"/>
              <w:rPr>
                <w:sz w:val="18"/>
                <w:szCs w:val="18"/>
                <w:color w:val="auto"/>
              </w:rPr>
            </w:pPr>
          </w:p>
        </w:tc>
        <w:tc>
          <w:tcPr>
            <w:tcW w:w="860" w:type="dxa"/>
            <w:vAlign w:val="bottom"/>
            <w:shd w:val="clear" w:color="auto" w:fill="CFF0FC"/>
          </w:tcPr>
          <w:p>
            <w:pPr>
              <w:ind w:left="80"/>
              <w:spacing w:after="0" w:line="218" w:lineRule="exact"/>
              <w:rPr>
                <w:sz w:val="20"/>
                <w:szCs w:val="20"/>
                <w:color w:val="auto"/>
              </w:rPr>
            </w:pPr>
            <w:r>
              <w:rPr>
                <w:rFonts w:ascii="Arial" w:cs="Arial" w:eastAsia="Arial" w:hAnsi="Arial"/>
                <w:sz w:val="20"/>
                <w:szCs w:val="20"/>
                <w:color w:val="auto"/>
              </w:rPr>
              <w:t>090002</w:t>
            </w:r>
          </w:p>
        </w:tc>
        <w:tc>
          <w:tcPr>
            <w:tcW w:w="5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r>
      <w:tr>
        <w:trPr>
          <w:trHeight w:val="275"/>
        </w:trPr>
        <w:tc>
          <w:tcPr>
            <w:tcW w:w="20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20"/>
                <w:szCs w:val="20"/>
                <w:color w:val="auto"/>
              </w:rPr>
              <w:t>Douglasville Quarry</w:t>
            </w:r>
          </w:p>
        </w:tc>
        <w:tc>
          <w:tcPr>
            <w:tcW w:w="860" w:type="dxa"/>
            <w:vAlign w:val="bottom"/>
            <w:tcBorders>
              <w:bottom w:val="single" w:sz="8" w:color="CFF0FC"/>
            </w:tcBorders>
            <w:shd w:val="clear" w:color="auto" w:fill="CFF0FC"/>
          </w:tcPr>
          <w:p>
            <w:pPr>
              <w:ind w:left="80"/>
              <w:spacing w:after="0"/>
              <w:rPr>
                <w:sz w:val="20"/>
                <w:szCs w:val="20"/>
                <w:color w:val="auto"/>
              </w:rPr>
            </w:pPr>
            <w:r>
              <w:rPr>
                <w:rFonts w:ascii="Arial" w:cs="Arial" w:eastAsia="Arial" w:hAnsi="Arial"/>
                <w:sz w:val="20"/>
                <w:szCs w:val="20"/>
                <w:color w:val="auto"/>
              </w:rPr>
              <w:t>4</w:t>
            </w:r>
          </w:p>
        </w:tc>
        <w:tc>
          <w:tcPr>
            <w:tcW w:w="56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Borders>
              <w:bottom w:val="single" w:sz="8" w:color="CFF0FC"/>
            </w:tcBorders>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b w:val="1"/>
                <w:bCs w:val="1"/>
                <w:color w:val="auto"/>
              </w:rPr>
              <w:t>$</w:t>
            </w:r>
          </w:p>
        </w:tc>
        <w:tc>
          <w:tcPr>
            <w:tcW w:w="580" w:type="dxa"/>
            <w:vAlign w:val="bottom"/>
            <w:tcBorders>
              <w:bottom w:val="single" w:sz="8" w:color="CFF0FC"/>
            </w:tcBorders>
            <w:shd w:val="clear" w:color="auto" w:fill="CFF0FC"/>
          </w:tcPr>
          <w:p>
            <w:pPr>
              <w:jc w:val="right"/>
              <w:ind w:right="81"/>
              <w:spacing w:after="0"/>
              <w:rPr>
                <w:sz w:val="20"/>
                <w:szCs w:val="20"/>
                <w:color w:val="auto"/>
              </w:rPr>
            </w:pPr>
            <w:r>
              <w:rPr>
                <w:rFonts w:ascii="Arial" w:cs="Arial" w:eastAsia="Arial" w:hAnsi="Arial"/>
                <w:sz w:val="20"/>
                <w:szCs w:val="20"/>
                <w:b w:val="1"/>
                <w:bCs w:val="1"/>
                <w:color w:val="auto"/>
              </w:rPr>
              <w:t>-</w:t>
            </w:r>
          </w:p>
        </w:tc>
        <w:tc>
          <w:tcPr>
            <w:tcW w:w="400" w:type="dxa"/>
            <w:vAlign w:val="bottom"/>
            <w:tcBorders>
              <w:bottom w:val="single" w:sz="8" w:color="CFF0FC"/>
            </w:tcBorders>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20"/>
                <w:szCs w:val="20"/>
                <w:color w:val="auto"/>
              </w:rPr>
              <w:t>no</w:t>
            </w:r>
          </w:p>
        </w:tc>
        <w:tc>
          <w:tcPr>
            <w:tcW w:w="96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86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2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r>
      <w:tr>
        <w:trPr>
          <w:trHeight w:val="218"/>
        </w:trPr>
        <w:tc>
          <w:tcPr>
            <w:tcW w:w="2060" w:type="dxa"/>
            <w:vAlign w:val="bottom"/>
          </w:tcPr>
          <w:p>
            <w:pPr>
              <w:spacing w:after="0"/>
              <w:rPr>
                <w:sz w:val="18"/>
                <w:szCs w:val="18"/>
                <w:color w:val="auto"/>
              </w:rPr>
            </w:pPr>
          </w:p>
        </w:tc>
        <w:tc>
          <w:tcPr>
            <w:tcW w:w="860" w:type="dxa"/>
            <w:vAlign w:val="bottom"/>
          </w:tcPr>
          <w:p>
            <w:pPr>
              <w:ind w:left="80"/>
              <w:spacing w:after="0" w:line="218" w:lineRule="exact"/>
              <w:rPr>
                <w:sz w:val="20"/>
                <w:szCs w:val="20"/>
                <w:color w:val="auto"/>
              </w:rPr>
            </w:pPr>
            <w:r>
              <w:rPr>
                <w:rFonts w:ascii="Arial" w:cs="Arial" w:eastAsia="Arial" w:hAnsi="Arial"/>
                <w:sz w:val="20"/>
                <w:szCs w:val="20"/>
                <w:color w:val="auto"/>
              </w:rPr>
              <w:t>310202</w:t>
            </w:r>
          </w:p>
        </w:tc>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52"/>
        </w:trPr>
        <w:tc>
          <w:tcPr>
            <w:tcW w:w="2060" w:type="dxa"/>
            <w:vAlign w:val="bottom"/>
          </w:tcPr>
          <w:p>
            <w:pPr>
              <w:ind w:left="20"/>
              <w:spacing w:after="0"/>
              <w:rPr>
                <w:sz w:val="20"/>
                <w:szCs w:val="20"/>
                <w:color w:val="auto"/>
              </w:rPr>
            </w:pPr>
            <w:r>
              <w:rPr>
                <w:rFonts w:ascii="Arial" w:cs="Arial" w:eastAsia="Arial" w:hAnsi="Arial"/>
                <w:sz w:val="20"/>
                <w:szCs w:val="20"/>
                <w:color w:val="auto"/>
              </w:rPr>
              <w:t>East Alamance Quarry</w:t>
            </w:r>
          </w:p>
        </w:tc>
        <w:tc>
          <w:tcPr>
            <w:tcW w:w="860" w:type="dxa"/>
            <w:vAlign w:val="bottom"/>
          </w:tcPr>
          <w:p>
            <w:pPr>
              <w:ind w:left="80"/>
              <w:spacing w:after="0"/>
              <w:rPr>
                <w:sz w:val="20"/>
                <w:szCs w:val="20"/>
                <w:color w:val="auto"/>
              </w:rPr>
            </w:pPr>
            <w:r>
              <w:rPr>
                <w:rFonts w:ascii="Arial" w:cs="Arial" w:eastAsia="Arial" w:hAnsi="Arial"/>
                <w:sz w:val="20"/>
                <w:szCs w:val="20"/>
                <w:color w:val="auto"/>
              </w:rPr>
              <w:t>1</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4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580" w:type="dxa"/>
            <w:vAlign w:val="bottom"/>
          </w:tcPr>
          <w:p>
            <w:pPr>
              <w:jc w:val="right"/>
              <w:ind w:right="81"/>
              <w:spacing w:after="0"/>
              <w:rPr>
                <w:sz w:val="20"/>
                <w:szCs w:val="20"/>
                <w:color w:val="auto"/>
              </w:rPr>
            </w:pPr>
            <w:r>
              <w:rPr>
                <w:rFonts w:ascii="Arial" w:cs="Arial" w:eastAsia="Arial" w:hAnsi="Arial"/>
                <w:sz w:val="20"/>
                <w:szCs w:val="20"/>
                <w:b w:val="1"/>
                <w:bCs w:val="1"/>
                <w:color w:val="auto"/>
              </w:rPr>
              <w:t>-</w:t>
            </w:r>
          </w:p>
        </w:tc>
        <w:tc>
          <w:tcPr>
            <w:tcW w:w="40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tcPr>
          <w:p>
            <w:pPr>
              <w:ind w:left="120"/>
              <w:spacing w:after="0"/>
              <w:rPr>
                <w:sz w:val="20"/>
                <w:szCs w:val="20"/>
                <w:color w:val="auto"/>
              </w:rPr>
            </w:pPr>
            <w:r>
              <w:rPr>
                <w:rFonts w:ascii="Arial" w:cs="Arial" w:eastAsia="Arial" w:hAnsi="Arial"/>
                <w:sz w:val="20"/>
                <w:szCs w:val="20"/>
                <w:color w:val="auto"/>
              </w:rPr>
              <w:t>no</w:t>
            </w:r>
          </w:p>
        </w:tc>
        <w:tc>
          <w:tcPr>
            <w:tcW w:w="960" w:type="dxa"/>
            <w:vAlign w:val="bottom"/>
          </w:tcPr>
          <w:p>
            <w:pPr>
              <w:ind w:left="280"/>
              <w:spacing w:after="0"/>
              <w:rPr>
                <w:sz w:val="20"/>
                <w:szCs w:val="20"/>
                <w:color w:val="auto"/>
              </w:rPr>
            </w:pPr>
            <w:r>
              <w:rPr>
                <w:rFonts w:ascii="Arial" w:cs="Arial" w:eastAsia="Arial" w:hAnsi="Arial"/>
                <w:sz w:val="20"/>
                <w:szCs w:val="20"/>
                <w:color w:val="auto"/>
              </w:rPr>
              <w:t>no</w:t>
            </w:r>
          </w:p>
        </w:tc>
        <w:tc>
          <w:tcPr>
            <w:tcW w:w="8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40" w:type="dxa"/>
            <w:vAlign w:val="bottom"/>
          </w:tcPr>
          <w:p>
            <w:pPr>
              <w:jc w:val="right"/>
              <w:spacing w:after="0"/>
              <w:rPr>
                <w:sz w:val="20"/>
                <w:szCs w:val="20"/>
                <w:color w:val="auto"/>
              </w:rPr>
            </w:pPr>
            <w:r>
              <w:rPr>
                <w:rFonts w:ascii="Arial" w:cs="Arial" w:eastAsia="Arial" w:hAnsi="Arial"/>
                <w:sz w:val="20"/>
                <w:szCs w:val="20"/>
                <w:color w:val="auto"/>
              </w:rPr>
              <w:t>0</w:t>
            </w:r>
          </w:p>
        </w:tc>
        <w:tc>
          <w:tcPr>
            <w:tcW w:w="920" w:type="dxa"/>
            <w:vAlign w:val="bottom"/>
          </w:tcPr>
          <w:p>
            <w:pPr>
              <w:jc w:val="right"/>
              <w:ind w:right="201"/>
              <w:spacing w:after="0"/>
              <w:rPr>
                <w:sz w:val="20"/>
                <w:szCs w:val="20"/>
                <w:color w:val="auto"/>
              </w:rPr>
            </w:pPr>
            <w:r>
              <w:rPr>
                <w:rFonts w:ascii="Arial" w:cs="Arial" w:eastAsia="Arial" w:hAnsi="Arial"/>
                <w:sz w:val="20"/>
                <w:szCs w:val="20"/>
                <w:color w:val="auto"/>
              </w:rPr>
              <w:t>0</w:t>
            </w:r>
          </w:p>
        </w:tc>
      </w:tr>
      <w:tr>
        <w:trPr>
          <w:trHeight w:val="43"/>
        </w:trPr>
        <w:tc>
          <w:tcPr>
            <w:tcW w:w="2060" w:type="dxa"/>
            <w:vAlign w:val="bottom"/>
          </w:tcPr>
          <w:p>
            <w:pPr>
              <w:spacing w:after="0"/>
              <w:rPr>
                <w:sz w:val="3"/>
                <w:szCs w:val="3"/>
                <w:color w:val="auto"/>
              </w:rPr>
            </w:pPr>
          </w:p>
        </w:tc>
        <w:tc>
          <w:tcPr>
            <w:tcW w:w="860" w:type="dxa"/>
            <w:vAlign w:val="bottom"/>
          </w:tcPr>
          <w:p>
            <w:pPr>
              <w:spacing w:after="0"/>
              <w:rPr>
                <w:sz w:val="3"/>
                <w:szCs w:val="3"/>
                <w:color w:val="auto"/>
              </w:rPr>
            </w:pPr>
          </w:p>
        </w:tc>
        <w:tc>
          <w:tcPr>
            <w:tcW w:w="5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0" w:type="dxa"/>
            <w:vAlign w:val="bottom"/>
          </w:tcPr>
          <w:p>
            <w:pPr>
              <w:spacing w:after="0"/>
              <w:rPr>
                <w:sz w:val="3"/>
                <w:szCs w:val="3"/>
                <w:color w:val="auto"/>
              </w:rPr>
            </w:pPr>
          </w:p>
        </w:tc>
        <w:tc>
          <w:tcPr>
            <w:tcW w:w="960" w:type="dxa"/>
            <w:vAlign w:val="bottom"/>
          </w:tcPr>
          <w:p>
            <w:pPr>
              <w:spacing w:after="0"/>
              <w:rPr>
                <w:sz w:val="3"/>
                <w:szCs w:val="3"/>
                <w:color w:val="auto"/>
              </w:rPr>
            </w:pPr>
          </w:p>
        </w:tc>
        <w:tc>
          <w:tcPr>
            <w:tcW w:w="860" w:type="dxa"/>
            <w:vAlign w:val="bottom"/>
          </w:tcPr>
          <w:p>
            <w:pPr>
              <w:spacing w:after="0"/>
              <w:rPr>
                <w:sz w:val="3"/>
                <w:szCs w:val="3"/>
                <w:color w:val="auto"/>
              </w:rPr>
            </w:pPr>
          </w:p>
        </w:tc>
        <w:tc>
          <w:tcPr>
            <w:tcW w:w="44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18"/>
        </w:trPr>
        <w:tc>
          <w:tcPr>
            <w:tcW w:w="2060" w:type="dxa"/>
            <w:vAlign w:val="bottom"/>
            <w:shd w:val="clear" w:color="auto" w:fill="CFF0FC"/>
          </w:tcPr>
          <w:p>
            <w:pPr>
              <w:spacing w:after="0"/>
              <w:rPr>
                <w:sz w:val="18"/>
                <w:szCs w:val="18"/>
                <w:color w:val="auto"/>
              </w:rPr>
            </w:pPr>
          </w:p>
        </w:tc>
        <w:tc>
          <w:tcPr>
            <w:tcW w:w="860" w:type="dxa"/>
            <w:vAlign w:val="bottom"/>
            <w:shd w:val="clear" w:color="auto" w:fill="CFF0FC"/>
          </w:tcPr>
          <w:p>
            <w:pPr>
              <w:ind w:left="80"/>
              <w:spacing w:after="0" w:line="218" w:lineRule="exact"/>
              <w:rPr>
                <w:sz w:val="20"/>
                <w:szCs w:val="20"/>
                <w:color w:val="auto"/>
              </w:rPr>
            </w:pPr>
            <w:r>
              <w:rPr>
                <w:rFonts w:ascii="Arial" w:cs="Arial" w:eastAsia="Arial" w:hAnsi="Arial"/>
                <w:sz w:val="20"/>
                <w:szCs w:val="20"/>
                <w:color w:val="auto"/>
              </w:rPr>
              <w:t>380073</w:t>
            </w:r>
          </w:p>
        </w:tc>
        <w:tc>
          <w:tcPr>
            <w:tcW w:w="5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r>
      <w:tr>
        <w:trPr>
          <w:trHeight w:val="275"/>
        </w:trPr>
        <w:tc>
          <w:tcPr>
            <w:tcW w:w="20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20"/>
                <w:szCs w:val="20"/>
                <w:color w:val="auto"/>
              </w:rPr>
              <w:t>Edgefeld Quarry</w:t>
            </w:r>
          </w:p>
        </w:tc>
        <w:tc>
          <w:tcPr>
            <w:tcW w:w="860" w:type="dxa"/>
            <w:vAlign w:val="bottom"/>
            <w:tcBorders>
              <w:bottom w:val="single" w:sz="8" w:color="CFF0FC"/>
            </w:tcBorders>
            <w:shd w:val="clear" w:color="auto" w:fill="CFF0FC"/>
          </w:tcPr>
          <w:p>
            <w:pPr>
              <w:ind w:left="80"/>
              <w:spacing w:after="0"/>
              <w:rPr>
                <w:sz w:val="20"/>
                <w:szCs w:val="20"/>
                <w:color w:val="auto"/>
              </w:rPr>
            </w:pPr>
            <w:r>
              <w:rPr>
                <w:rFonts w:ascii="Arial" w:cs="Arial" w:eastAsia="Arial" w:hAnsi="Arial"/>
                <w:sz w:val="20"/>
                <w:szCs w:val="20"/>
                <w:color w:val="auto"/>
              </w:rPr>
              <w:t>8</w:t>
            </w:r>
          </w:p>
        </w:tc>
        <w:tc>
          <w:tcPr>
            <w:tcW w:w="56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Borders>
              <w:bottom w:val="single" w:sz="8" w:color="CFF0FC"/>
            </w:tcBorders>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b w:val="1"/>
                <w:bCs w:val="1"/>
                <w:color w:val="auto"/>
              </w:rPr>
              <w:t>$</w:t>
            </w:r>
          </w:p>
        </w:tc>
        <w:tc>
          <w:tcPr>
            <w:tcW w:w="580" w:type="dxa"/>
            <w:vAlign w:val="bottom"/>
            <w:tcBorders>
              <w:bottom w:val="single" w:sz="8" w:color="CFF0FC"/>
            </w:tcBorders>
            <w:shd w:val="clear" w:color="auto" w:fill="CFF0FC"/>
          </w:tcPr>
          <w:p>
            <w:pPr>
              <w:jc w:val="right"/>
              <w:ind w:right="81"/>
              <w:spacing w:after="0"/>
              <w:rPr>
                <w:sz w:val="20"/>
                <w:szCs w:val="20"/>
                <w:color w:val="auto"/>
              </w:rPr>
            </w:pPr>
            <w:r>
              <w:rPr>
                <w:rFonts w:ascii="Arial" w:cs="Arial" w:eastAsia="Arial" w:hAnsi="Arial"/>
                <w:sz w:val="20"/>
                <w:szCs w:val="20"/>
                <w:b w:val="1"/>
                <w:bCs w:val="1"/>
                <w:color w:val="auto"/>
              </w:rPr>
              <w:t>286</w:t>
            </w:r>
          </w:p>
        </w:tc>
        <w:tc>
          <w:tcPr>
            <w:tcW w:w="400" w:type="dxa"/>
            <w:vAlign w:val="bottom"/>
            <w:tcBorders>
              <w:bottom w:val="single" w:sz="8" w:color="CFF0FC"/>
            </w:tcBorders>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20"/>
                <w:szCs w:val="20"/>
                <w:color w:val="auto"/>
              </w:rPr>
              <w:t>no</w:t>
            </w:r>
          </w:p>
        </w:tc>
        <w:tc>
          <w:tcPr>
            <w:tcW w:w="96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86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2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r>
      <w:tr>
        <w:trPr>
          <w:trHeight w:val="218"/>
        </w:trPr>
        <w:tc>
          <w:tcPr>
            <w:tcW w:w="2060" w:type="dxa"/>
            <w:vAlign w:val="bottom"/>
          </w:tcPr>
          <w:p>
            <w:pPr>
              <w:spacing w:after="0"/>
              <w:rPr>
                <w:sz w:val="18"/>
                <w:szCs w:val="18"/>
                <w:color w:val="auto"/>
              </w:rPr>
            </w:pPr>
          </w:p>
        </w:tc>
        <w:tc>
          <w:tcPr>
            <w:tcW w:w="860" w:type="dxa"/>
            <w:vAlign w:val="bottom"/>
          </w:tcPr>
          <w:p>
            <w:pPr>
              <w:ind w:left="80"/>
              <w:spacing w:after="0" w:line="218" w:lineRule="exact"/>
              <w:rPr>
                <w:sz w:val="20"/>
                <w:szCs w:val="20"/>
                <w:color w:val="auto"/>
              </w:rPr>
            </w:pPr>
            <w:r>
              <w:rPr>
                <w:rFonts w:ascii="Arial" w:cs="Arial" w:eastAsia="Arial" w:hAnsi="Arial"/>
                <w:sz w:val="20"/>
                <w:szCs w:val="20"/>
                <w:color w:val="auto"/>
              </w:rPr>
              <w:t>380066</w:t>
            </w:r>
          </w:p>
        </w:tc>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52"/>
        </w:trPr>
        <w:tc>
          <w:tcPr>
            <w:tcW w:w="2060" w:type="dxa"/>
            <w:vAlign w:val="bottom"/>
          </w:tcPr>
          <w:p>
            <w:pPr>
              <w:ind w:left="20"/>
              <w:spacing w:after="0"/>
              <w:rPr>
                <w:sz w:val="20"/>
                <w:szCs w:val="20"/>
                <w:color w:val="auto"/>
              </w:rPr>
            </w:pPr>
            <w:r>
              <w:rPr>
                <w:rFonts w:ascii="Arial" w:cs="Arial" w:eastAsia="Arial" w:hAnsi="Arial"/>
                <w:sz w:val="20"/>
                <w:szCs w:val="20"/>
                <w:color w:val="auto"/>
              </w:rPr>
              <w:t>Edmund Sand</w:t>
            </w:r>
          </w:p>
        </w:tc>
        <w:tc>
          <w:tcPr>
            <w:tcW w:w="860" w:type="dxa"/>
            <w:vAlign w:val="bottom"/>
          </w:tcPr>
          <w:p>
            <w:pPr>
              <w:ind w:left="80"/>
              <w:spacing w:after="0"/>
              <w:rPr>
                <w:sz w:val="20"/>
                <w:szCs w:val="20"/>
                <w:color w:val="auto"/>
              </w:rPr>
            </w:pPr>
            <w:r>
              <w:rPr>
                <w:rFonts w:ascii="Arial" w:cs="Arial" w:eastAsia="Arial" w:hAnsi="Arial"/>
                <w:sz w:val="20"/>
                <w:szCs w:val="20"/>
                <w:color w:val="auto"/>
              </w:rPr>
              <w:t>2</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4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580" w:type="dxa"/>
            <w:vAlign w:val="bottom"/>
          </w:tcPr>
          <w:p>
            <w:pPr>
              <w:jc w:val="right"/>
              <w:ind w:right="81"/>
              <w:spacing w:after="0"/>
              <w:rPr>
                <w:sz w:val="20"/>
                <w:szCs w:val="20"/>
                <w:color w:val="auto"/>
              </w:rPr>
            </w:pPr>
            <w:r>
              <w:rPr>
                <w:rFonts w:ascii="Arial" w:cs="Arial" w:eastAsia="Arial" w:hAnsi="Arial"/>
                <w:sz w:val="20"/>
                <w:szCs w:val="20"/>
                <w:b w:val="1"/>
                <w:bCs w:val="1"/>
                <w:color w:val="auto"/>
              </w:rPr>
              <w:t>-</w:t>
            </w:r>
          </w:p>
        </w:tc>
        <w:tc>
          <w:tcPr>
            <w:tcW w:w="40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tcPr>
          <w:p>
            <w:pPr>
              <w:ind w:left="120"/>
              <w:spacing w:after="0"/>
              <w:rPr>
                <w:sz w:val="20"/>
                <w:szCs w:val="20"/>
                <w:color w:val="auto"/>
              </w:rPr>
            </w:pPr>
            <w:r>
              <w:rPr>
                <w:rFonts w:ascii="Arial" w:cs="Arial" w:eastAsia="Arial" w:hAnsi="Arial"/>
                <w:sz w:val="20"/>
                <w:szCs w:val="20"/>
                <w:color w:val="auto"/>
              </w:rPr>
              <w:t>no</w:t>
            </w:r>
          </w:p>
        </w:tc>
        <w:tc>
          <w:tcPr>
            <w:tcW w:w="960" w:type="dxa"/>
            <w:vAlign w:val="bottom"/>
          </w:tcPr>
          <w:p>
            <w:pPr>
              <w:ind w:left="280"/>
              <w:spacing w:after="0"/>
              <w:rPr>
                <w:sz w:val="20"/>
                <w:szCs w:val="20"/>
                <w:color w:val="auto"/>
              </w:rPr>
            </w:pPr>
            <w:r>
              <w:rPr>
                <w:rFonts w:ascii="Arial" w:cs="Arial" w:eastAsia="Arial" w:hAnsi="Arial"/>
                <w:sz w:val="20"/>
                <w:szCs w:val="20"/>
                <w:color w:val="auto"/>
              </w:rPr>
              <w:t>no</w:t>
            </w:r>
          </w:p>
        </w:tc>
        <w:tc>
          <w:tcPr>
            <w:tcW w:w="8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40" w:type="dxa"/>
            <w:vAlign w:val="bottom"/>
          </w:tcPr>
          <w:p>
            <w:pPr>
              <w:jc w:val="right"/>
              <w:spacing w:after="0"/>
              <w:rPr>
                <w:sz w:val="20"/>
                <w:szCs w:val="20"/>
                <w:color w:val="auto"/>
              </w:rPr>
            </w:pPr>
            <w:r>
              <w:rPr>
                <w:rFonts w:ascii="Arial" w:cs="Arial" w:eastAsia="Arial" w:hAnsi="Arial"/>
                <w:sz w:val="20"/>
                <w:szCs w:val="20"/>
                <w:color w:val="auto"/>
              </w:rPr>
              <w:t>0</w:t>
            </w:r>
          </w:p>
        </w:tc>
        <w:tc>
          <w:tcPr>
            <w:tcW w:w="920" w:type="dxa"/>
            <w:vAlign w:val="bottom"/>
          </w:tcPr>
          <w:p>
            <w:pPr>
              <w:jc w:val="right"/>
              <w:ind w:right="201"/>
              <w:spacing w:after="0"/>
              <w:rPr>
                <w:sz w:val="20"/>
                <w:szCs w:val="20"/>
                <w:color w:val="auto"/>
              </w:rPr>
            </w:pPr>
            <w:r>
              <w:rPr>
                <w:rFonts w:ascii="Arial" w:cs="Arial" w:eastAsia="Arial" w:hAnsi="Arial"/>
                <w:sz w:val="20"/>
                <w:szCs w:val="20"/>
                <w:color w:val="auto"/>
              </w:rPr>
              <w:t>0</w:t>
            </w:r>
          </w:p>
        </w:tc>
      </w:tr>
      <w:tr>
        <w:trPr>
          <w:trHeight w:val="43"/>
        </w:trPr>
        <w:tc>
          <w:tcPr>
            <w:tcW w:w="2060" w:type="dxa"/>
            <w:vAlign w:val="bottom"/>
          </w:tcPr>
          <w:p>
            <w:pPr>
              <w:spacing w:after="0"/>
              <w:rPr>
                <w:sz w:val="3"/>
                <w:szCs w:val="3"/>
                <w:color w:val="auto"/>
              </w:rPr>
            </w:pPr>
          </w:p>
        </w:tc>
        <w:tc>
          <w:tcPr>
            <w:tcW w:w="860" w:type="dxa"/>
            <w:vAlign w:val="bottom"/>
          </w:tcPr>
          <w:p>
            <w:pPr>
              <w:spacing w:after="0"/>
              <w:rPr>
                <w:sz w:val="3"/>
                <w:szCs w:val="3"/>
                <w:color w:val="auto"/>
              </w:rPr>
            </w:pPr>
          </w:p>
        </w:tc>
        <w:tc>
          <w:tcPr>
            <w:tcW w:w="5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0" w:type="dxa"/>
            <w:vAlign w:val="bottom"/>
          </w:tcPr>
          <w:p>
            <w:pPr>
              <w:spacing w:after="0"/>
              <w:rPr>
                <w:sz w:val="3"/>
                <w:szCs w:val="3"/>
                <w:color w:val="auto"/>
              </w:rPr>
            </w:pPr>
          </w:p>
        </w:tc>
        <w:tc>
          <w:tcPr>
            <w:tcW w:w="960" w:type="dxa"/>
            <w:vAlign w:val="bottom"/>
          </w:tcPr>
          <w:p>
            <w:pPr>
              <w:spacing w:after="0"/>
              <w:rPr>
                <w:sz w:val="3"/>
                <w:szCs w:val="3"/>
                <w:color w:val="auto"/>
              </w:rPr>
            </w:pPr>
          </w:p>
        </w:tc>
        <w:tc>
          <w:tcPr>
            <w:tcW w:w="860" w:type="dxa"/>
            <w:vAlign w:val="bottom"/>
          </w:tcPr>
          <w:p>
            <w:pPr>
              <w:spacing w:after="0"/>
              <w:rPr>
                <w:sz w:val="3"/>
                <w:szCs w:val="3"/>
                <w:color w:val="auto"/>
              </w:rPr>
            </w:pPr>
          </w:p>
        </w:tc>
        <w:tc>
          <w:tcPr>
            <w:tcW w:w="44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18"/>
        </w:trPr>
        <w:tc>
          <w:tcPr>
            <w:tcW w:w="2060" w:type="dxa"/>
            <w:vAlign w:val="bottom"/>
            <w:shd w:val="clear" w:color="auto" w:fill="CFF0FC"/>
          </w:tcPr>
          <w:p>
            <w:pPr>
              <w:spacing w:after="0"/>
              <w:rPr>
                <w:sz w:val="18"/>
                <w:szCs w:val="18"/>
                <w:color w:val="auto"/>
              </w:rPr>
            </w:pPr>
          </w:p>
        </w:tc>
        <w:tc>
          <w:tcPr>
            <w:tcW w:w="860" w:type="dxa"/>
            <w:vAlign w:val="bottom"/>
            <w:shd w:val="clear" w:color="auto" w:fill="CFF0FC"/>
          </w:tcPr>
          <w:p>
            <w:pPr>
              <w:ind w:left="80"/>
              <w:spacing w:after="0" w:line="218" w:lineRule="exact"/>
              <w:rPr>
                <w:sz w:val="20"/>
                <w:szCs w:val="20"/>
                <w:color w:val="auto"/>
              </w:rPr>
            </w:pPr>
            <w:r>
              <w:rPr>
                <w:rFonts w:ascii="Arial" w:cs="Arial" w:eastAsia="Arial" w:hAnsi="Arial"/>
                <w:sz w:val="20"/>
                <w:szCs w:val="20"/>
                <w:color w:val="auto"/>
              </w:rPr>
              <w:t>310006</w:t>
            </w:r>
          </w:p>
        </w:tc>
        <w:tc>
          <w:tcPr>
            <w:tcW w:w="5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r>
      <w:tr>
        <w:trPr>
          <w:trHeight w:val="275"/>
        </w:trPr>
        <w:tc>
          <w:tcPr>
            <w:tcW w:w="20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20"/>
                <w:szCs w:val="20"/>
                <w:color w:val="auto"/>
              </w:rPr>
              <w:t>Fountain Quarry</w:t>
            </w:r>
          </w:p>
        </w:tc>
        <w:tc>
          <w:tcPr>
            <w:tcW w:w="860" w:type="dxa"/>
            <w:vAlign w:val="bottom"/>
            <w:tcBorders>
              <w:bottom w:val="single" w:sz="8" w:color="CFF0FC"/>
            </w:tcBorders>
            <w:shd w:val="clear" w:color="auto" w:fill="CFF0FC"/>
          </w:tcPr>
          <w:p>
            <w:pPr>
              <w:ind w:left="80"/>
              <w:spacing w:after="0"/>
              <w:rPr>
                <w:sz w:val="20"/>
                <w:szCs w:val="20"/>
                <w:color w:val="auto"/>
              </w:rPr>
            </w:pPr>
            <w:r>
              <w:rPr>
                <w:rFonts w:ascii="Arial" w:cs="Arial" w:eastAsia="Arial" w:hAnsi="Arial"/>
                <w:sz w:val="20"/>
                <w:szCs w:val="20"/>
                <w:color w:val="auto"/>
              </w:rPr>
              <w:t>5</w:t>
            </w:r>
          </w:p>
        </w:tc>
        <w:tc>
          <w:tcPr>
            <w:tcW w:w="56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Borders>
              <w:bottom w:val="single" w:sz="8" w:color="CFF0FC"/>
            </w:tcBorders>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b w:val="1"/>
                <w:bCs w:val="1"/>
                <w:color w:val="auto"/>
              </w:rPr>
              <w:t>$</w:t>
            </w:r>
          </w:p>
        </w:tc>
        <w:tc>
          <w:tcPr>
            <w:tcW w:w="580" w:type="dxa"/>
            <w:vAlign w:val="bottom"/>
            <w:tcBorders>
              <w:bottom w:val="single" w:sz="8" w:color="CFF0FC"/>
            </w:tcBorders>
            <w:shd w:val="clear" w:color="auto" w:fill="CFF0FC"/>
          </w:tcPr>
          <w:p>
            <w:pPr>
              <w:jc w:val="right"/>
              <w:ind w:right="81"/>
              <w:spacing w:after="0"/>
              <w:rPr>
                <w:sz w:val="20"/>
                <w:szCs w:val="20"/>
                <w:color w:val="auto"/>
              </w:rPr>
            </w:pPr>
            <w:r>
              <w:rPr>
                <w:rFonts w:ascii="Arial" w:cs="Arial" w:eastAsia="Arial" w:hAnsi="Arial"/>
                <w:sz w:val="20"/>
                <w:szCs w:val="20"/>
                <w:b w:val="1"/>
                <w:bCs w:val="1"/>
                <w:color w:val="auto"/>
              </w:rPr>
              <w:t>428</w:t>
            </w:r>
          </w:p>
        </w:tc>
        <w:tc>
          <w:tcPr>
            <w:tcW w:w="400" w:type="dxa"/>
            <w:vAlign w:val="bottom"/>
            <w:tcBorders>
              <w:bottom w:val="single" w:sz="8" w:color="CFF0FC"/>
            </w:tcBorders>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20"/>
                <w:szCs w:val="20"/>
                <w:color w:val="auto"/>
              </w:rPr>
              <w:t>no</w:t>
            </w:r>
          </w:p>
        </w:tc>
        <w:tc>
          <w:tcPr>
            <w:tcW w:w="96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86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2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r>
      <w:tr>
        <w:trPr>
          <w:trHeight w:val="218"/>
        </w:trPr>
        <w:tc>
          <w:tcPr>
            <w:tcW w:w="2060" w:type="dxa"/>
            <w:vAlign w:val="bottom"/>
          </w:tcPr>
          <w:p>
            <w:pPr>
              <w:spacing w:after="0"/>
              <w:rPr>
                <w:sz w:val="18"/>
                <w:szCs w:val="18"/>
                <w:color w:val="auto"/>
              </w:rPr>
            </w:pPr>
          </w:p>
        </w:tc>
        <w:tc>
          <w:tcPr>
            <w:tcW w:w="860" w:type="dxa"/>
            <w:vAlign w:val="bottom"/>
          </w:tcPr>
          <w:p>
            <w:pPr>
              <w:ind w:left="80"/>
              <w:spacing w:after="0" w:line="218" w:lineRule="exact"/>
              <w:rPr>
                <w:sz w:val="20"/>
                <w:szCs w:val="20"/>
                <w:color w:val="auto"/>
              </w:rPr>
            </w:pPr>
            <w:r>
              <w:rPr>
                <w:rFonts w:ascii="Arial" w:cs="Arial" w:eastAsia="Arial" w:hAnsi="Arial"/>
                <w:sz w:val="20"/>
                <w:szCs w:val="20"/>
                <w:color w:val="auto"/>
              </w:rPr>
              <w:t>310213</w:t>
            </w:r>
          </w:p>
        </w:tc>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52"/>
        </w:trPr>
        <w:tc>
          <w:tcPr>
            <w:tcW w:w="2060" w:type="dxa"/>
            <w:vAlign w:val="bottom"/>
          </w:tcPr>
          <w:p>
            <w:pPr>
              <w:ind w:left="20"/>
              <w:spacing w:after="0"/>
              <w:rPr>
                <w:sz w:val="20"/>
                <w:szCs w:val="20"/>
                <w:color w:val="auto"/>
              </w:rPr>
            </w:pPr>
            <w:r>
              <w:rPr>
                <w:rFonts w:ascii="Arial" w:cs="Arial" w:eastAsia="Arial" w:hAnsi="Arial"/>
                <w:sz w:val="20"/>
                <w:szCs w:val="20"/>
                <w:color w:val="auto"/>
              </w:rPr>
              <w:t>Franklin Quarry</w:t>
            </w:r>
          </w:p>
        </w:tc>
        <w:tc>
          <w:tcPr>
            <w:tcW w:w="860" w:type="dxa"/>
            <w:vAlign w:val="bottom"/>
          </w:tcPr>
          <w:p>
            <w:pPr>
              <w:ind w:left="80"/>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4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580" w:type="dxa"/>
            <w:vAlign w:val="bottom"/>
          </w:tcPr>
          <w:p>
            <w:pPr>
              <w:jc w:val="right"/>
              <w:ind w:right="81"/>
              <w:spacing w:after="0"/>
              <w:rPr>
                <w:sz w:val="20"/>
                <w:szCs w:val="20"/>
                <w:color w:val="auto"/>
              </w:rPr>
            </w:pPr>
            <w:r>
              <w:rPr>
                <w:rFonts w:ascii="Arial" w:cs="Arial" w:eastAsia="Arial" w:hAnsi="Arial"/>
                <w:sz w:val="20"/>
                <w:szCs w:val="20"/>
                <w:b w:val="1"/>
                <w:bCs w:val="1"/>
                <w:color w:val="auto"/>
              </w:rPr>
              <w:t>-</w:t>
            </w:r>
          </w:p>
        </w:tc>
        <w:tc>
          <w:tcPr>
            <w:tcW w:w="40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tcPr>
          <w:p>
            <w:pPr>
              <w:ind w:left="120"/>
              <w:spacing w:after="0"/>
              <w:rPr>
                <w:sz w:val="20"/>
                <w:szCs w:val="20"/>
                <w:color w:val="auto"/>
              </w:rPr>
            </w:pPr>
            <w:r>
              <w:rPr>
                <w:rFonts w:ascii="Arial" w:cs="Arial" w:eastAsia="Arial" w:hAnsi="Arial"/>
                <w:sz w:val="20"/>
                <w:szCs w:val="20"/>
                <w:color w:val="auto"/>
              </w:rPr>
              <w:t>no</w:t>
            </w:r>
          </w:p>
        </w:tc>
        <w:tc>
          <w:tcPr>
            <w:tcW w:w="960" w:type="dxa"/>
            <w:vAlign w:val="bottom"/>
          </w:tcPr>
          <w:p>
            <w:pPr>
              <w:ind w:left="280"/>
              <w:spacing w:after="0"/>
              <w:rPr>
                <w:sz w:val="20"/>
                <w:szCs w:val="20"/>
                <w:color w:val="auto"/>
              </w:rPr>
            </w:pPr>
            <w:r>
              <w:rPr>
                <w:rFonts w:ascii="Arial" w:cs="Arial" w:eastAsia="Arial" w:hAnsi="Arial"/>
                <w:sz w:val="20"/>
                <w:szCs w:val="20"/>
                <w:color w:val="auto"/>
              </w:rPr>
              <w:t>no</w:t>
            </w:r>
          </w:p>
        </w:tc>
        <w:tc>
          <w:tcPr>
            <w:tcW w:w="8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40" w:type="dxa"/>
            <w:vAlign w:val="bottom"/>
          </w:tcPr>
          <w:p>
            <w:pPr>
              <w:jc w:val="right"/>
              <w:spacing w:after="0"/>
              <w:rPr>
                <w:sz w:val="20"/>
                <w:szCs w:val="20"/>
                <w:color w:val="auto"/>
              </w:rPr>
            </w:pPr>
            <w:r>
              <w:rPr>
                <w:rFonts w:ascii="Arial" w:cs="Arial" w:eastAsia="Arial" w:hAnsi="Arial"/>
                <w:sz w:val="20"/>
                <w:szCs w:val="20"/>
                <w:color w:val="auto"/>
              </w:rPr>
              <w:t>0</w:t>
            </w:r>
          </w:p>
        </w:tc>
        <w:tc>
          <w:tcPr>
            <w:tcW w:w="920" w:type="dxa"/>
            <w:vAlign w:val="bottom"/>
          </w:tcPr>
          <w:p>
            <w:pPr>
              <w:jc w:val="right"/>
              <w:ind w:right="201"/>
              <w:spacing w:after="0"/>
              <w:rPr>
                <w:sz w:val="20"/>
                <w:szCs w:val="20"/>
                <w:color w:val="auto"/>
              </w:rPr>
            </w:pPr>
            <w:r>
              <w:rPr>
                <w:rFonts w:ascii="Arial" w:cs="Arial" w:eastAsia="Arial" w:hAnsi="Arial"/>
                <w:sz w:val="20"/>
                <w:szCs w:val="20"/>
                <w:color w:val="auto"/>
              </w:rPr>
              <w:t>0</w:t>
            </w:r>
          </w:p>
        </w:tc>
      </w:tr>
      <w:tr>
        <w:trPr>
          <w:trHeight w:val="43"/>
        </w:trPr>
        <w:tc>
          <w:tcPr>
            <w:tcW w:w="2060" w:type="dxa"/>
            <w:vAlign w:val="bottom"/>
          </w:tcPr>
          <w:p>
            <w:pPr>
              <w:spacing w:after="0"/>
              <w:rPr>
                <w:sz w:val="3"/>
                <w:szCs w:val="3"/>
                <w:color w:val="auto"/>
              </w:rPr>
            </w:pPr>
          </w:p>
        </w:tc>
        <w:tc>
          <w:tcPr>
            <w:tcW w:w="860" w:type="dxa"/>
            <w:vAlign w:val="bottom"/>
          </w:tcPr>
          <w:p>
            <w:pPr>
              <w:spacing w:after="0"/>
              <w:rPr>
                <w:sz w:val="3"/>
                <w:szCs w:val="3"/>
                <w:color w:val="auto"/>
              </w:rPr>
            </w:pPr>
          </w:p>
        </w:tc>
        <w:tc>
          <w:tcPr>
            <w:tcW w:w="5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0" w:type="dxa"/>
            <w:vAlign w:val="bottom"/>
          </w:tcPr>
          <w:p>
            <w:pPr>
              <w:spacing w:after="0"/>
              <w:rPr>
                <w:sz w:val="3"/>
                <w:szCs w:val="3"/>
                <w:color w:val="auto"/>
              </w:rPr>
            </w:pPr>
          </w:p>
        </w:tc>
        <w:tc>
          <w:tcPr>
            <w:tcW w:w="960" w:type="dxa"/>
            <w:vAlign w:val="bottom"/>
          </w:tcPr>
          <w:p>
            <w:pPr>
              <w:spacing w:after="0"/>
              <w:rPr>
                <w:sz w:val="3"/>
                <w:szCs w:val="3"/>
                <w:color w:val="auto"/>
              </w:rPr>
            </w:pPr>
          </w:p>
        </w:tc>
        <w:tc>
          <w:tcPr>
            <w:tcW w:w="860" w:type="dxa"/>
            <w:vAlign w:val="bottom"/>
          </w:tcPr>
          <w:p>
            <w:pPr>
              <w:spacing w:after="0"/>
              <w:rPr>
                <w:sz w:val="3"/>
                <w:szCs w:val="3"/>
                <w:color w:val="auto"/>
              </w:rPr>
            </w:pPr>
          </w:p>
        </w:tc>
        <w:tc>
          <w:tcPr>
            <w:tcW w:w="44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18"/>
        </w:trPr>
        <w:tc>
          <w:tcPr>
            <w:tcW w:w="2060" w:type="dxa"/>
            <w:vAlign w:val="bottom"/>
            <w:shd w:val="clear" w:color="auto" w:fill="CFF0FC"/>
          </w:tcPr>
          <w:p>
            <w:pPr>
              <w:spacing w:after="0"/>
              <w:rPr>
                <w:sz w:val="18"/>
                <w:szCs w:val="18"/>
                <w:color w:val="auto"/>
              </w:rPr>
            </w:pPr>
          </w:p>
        </w:tc>
        <w:tc>
          <w:tcPr>
            <w:tcW w:w="860" w:type="dxa"/>
            <w:vAlign w:val="bottom"/>
            <w:shd w:val="clear" w:color="auto" w:fill="CFF0FC"/>
          </w:tcPr>
          <w:p>
            <w:pPr>
              <w:ind w:left="80"/>
              <w:spacing w:after="0" w:line="218" w:lineRule="exact"/>
              <w:rPr>
                <w:sz w:val="20"/>
                <w:szCs w:val="20"/>
                <w:color w:val="auto"/>
              </w:rPr>
            </w:pPr>
            <w:r>
              <w:rPr>
                <w:rFonts w:ascii="Arial" w:cs="Arial" w:eastAsia="Arial" w:hAnsi="Arial"/>
                <w:sz w:val="20"/>
                <w:szCs w:val="20"/>
                <w:color w:val="auto"/>
              </w:rPr>
              <w:t>180001</w:t>
            </w:r>
          </w:p>
        </w:tc>
        <w:tc>
          <w:tcPr>
            <w:tcW w:w="5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r>
      <w:tr>
        <w:trPr>
          <w:trHeight w:val="275"/>
        </w:trPr>
        <w:tc>
          <w:tcPr>
            <w:tcW w:w="20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20"/>
                <w:szCs w:val="20"/>
                <w:color w:val="auto"/>
              </w:rPr>
              <w:t>Frederick Quarry</w:t>
            </w:r>
          </w:p>
        </w:tc>
        <w:tc>
          <w:tcPr>
            <w:tcW w:w="860" w:type="dxa"/>
            <w:vAlign w:val="bottom"/>
            <w:tcBorders>
              <w:bottom w:val="single" w:sz="8" w:color="CFF0FC"/>
            </w:tcBorders>
            <w:shd w:val="clear" w:color="auto" w:fill="CFF0FC"/>
          </w:tcPr>
          <w:p>
            <w:pPr>
              <w:ind w:left="80"/>
              <w:spacing w:after="0"/>
              <w:rPr>
                <w:sz w:val="20"/>
                <w:szCs w:val="20"/>
                <w:color w:val="auto"/>
              </w:rPr>
            </w:pPr>
            <w:r>
              <w:rPr>
                <w:rFonts w:ascii="Arial" w:cs="Arial" w:eastAsia="Arial" w:hAnsi="Arial"/>
                <w:sz w:val="20"/>
                <w:szCs w:val="20"/>
                <w:color w:val="auto"/>
              </w:rPr>
              <w:t>3</w:t>
            </w:r>
          </w:p>
        </w:tc>
        <w:tc>
          <w:tcPr>
            <w:tcW w:w="56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Borders>
              <w:bottom w:val="single" w:sz="8" w:color="CFF0FC"/>
            </w:tcBorders>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b w:val="1"/>
                <w:bCs w:val="1"/>
                <w:color w:val="auto"/>
              </w:rPr>
              <w:t>$</w:t>
            </w:r>
          </w:p>
        </w:tc>
        <w:tc>
          <w:tcPr>
            <w:tcW w:w="580" w:type="dxa"/>
            <w:vAlign w:val="bottom"/>
            <w:tcBorders>
              <w:bottom w:val="single" w:sz="8" w:color="CFF0FC"/>
            </w:tcBorders>
            <w:shd w:val="clear" w:color="auto" w:fill="CFF0FC"/>
          </w:tcPr>
          <w:p>
            <w:pPr>
              <w:jc w:val="right"/>
              <w:ind w:right="81"/>
              <w:spacing w:after="0"/>
              <w:rPr>
                <w:sz w:val="20"/>
                <w:szCs w:val="20"/>
                <w:color w:val="auto"/>
              </w:rPr>
            </w:pPr>
            <w:r>
              <w:rPr>
                <w:rFonts w:ascii="Arial" w:cs="Arial" w:eastAsia="Arial" w:hAnsi="Arial"/>
                <w:sz w:val="20"/>
                <w:szCs w:val="20"/>
                <w:b w:val="1"/>
                <w:bCs w:val="1"/>
                <w:color w:val="auto"/>
              </w:rPr>
              <w:t>-</w:t>
            </w:r>
          </w:p>
        </w:tc>
        <w:tc>
          <w:tcPr>
            <w:tcW w:w="400" w:type="dxa"/>
            <w:vAlign w:val="bottom"/>
            <w:tcBorders>
              <w:bottom w:val="single" w:sz="8" w:color="CFF0FC"/>
            </w:tcBorders>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20"/>
                <w:szCs w:val="20"/>
                <w:color w:val="auto"/>
              </w:rPr>
              <w:t>no</w:t>
            </w:r>
          </w:p>
        </w:tc>
        <w:tc>
          <w:tcPr>
            <w:tcW w:w="96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86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2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r>
      <w:tr>
        <w:trPr>
          <w:trHeight w:val="218"/>
        </w:trPr>
        <w:tc>
          <w:tcPr>
            <w:tcW w:w="2060" w:type="dxa"/>
            <w:vAlign w:val="bottom"/>
          </w:tcPr>
          <w:p>
            <w:pPr>
              <w:spacing w:after="0"/>
              <w:rPr>
                <w:sz w:val="18"/>
                <w:szCs w:val="18"/>
                <w:color w:val="auto"/>
              </w:rPr>
            </w:pPr>
          </w:p>
        </w:tc>
        <w:tc>
          <w:tcPr>
            <w:tcW w:w="860" w:type="dxa"/>
            <w:vAlign w:val="bottom"/>
          </w:tcPr>
          <w:p>
            <w:pPr>
              <w:ind w:left="80"/>
              <w:spacing w:after="0" w:line="218" w:lineRule="exact"/>
              <w:rPr>
                <w:sz w:val="20"/>
                <w:szCs w:val="20"/>
                <w:color w:val="auto"/>
              </w:rPr>
            </w:pPr>
            <w:r>
              <w:rPr>
                <w:rFonts w:ascii="Arial" w:cs="Arial" w:eastAsia="Arial" w:hAnsi="Arial"/>
                <w:sz w:val="20"/>
                <w:szCs w:val="20"/>
                <w:color w:val="auto"/>
              </w:rPr>
              <w:t>310205</w:t>
            </w:r>
          </w:p>
        </w:tc>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52"/>
        </w:trPr>
        <w:tc>
          <w:tcPr>
            <w:tcW w:w="2060" w:type="dxa"/>
            <w:vAlign w:val="bottom"/>
          </w:tcPr>
          <w:p>
            <w:pPr>
              <w:ind w:left="20"/>
              <w:spacing w:after="0"/>
              <w:rPr>
                <w:sz w:val="20"/>
                <w:szCs w:val="20"/>
                <w:color w:val="auto"/>
              </w:rPr>
            </w:pPr>
            <w:r>
              <w:rPr>
                <w:rFonts w:ascii="Arial" w:cs="Arial" w:eastAsia="Arial" w:hAnsi="Arial"/>
                <w:sz w:val="20"/>
                <w:szCs w:val="20"/>
                <w:color w:val="auto"/>
              </w:rPr>
              <w:t>Fuquay Quarry</w:t>
            </w:r>
          </w:p>
        </w:tc>
        <w:tc>
          <w:tcPr>
            <w:tcW w:w="860" w:type="dxa"/>
            <w:vAlign w:val="bottom"/>
          </w:tcPr>
          <w:p>
            <w:pPr>
              <w:ind w:left="80"/>
              <w:spacing w:after="0"/>
              <w:rPr>
                <w:sz w:val="20"/>
                <w:szCs w:val="20"/>
                <w:color w:val="auto"/>
              </w:rPr>
            </w:pPr>
            <w:r>
              <w:rPr>
                <w:rFonts w:ascii="Arial" w:cs="Arial" w:eastAsia="Arial" w:hAnsi="Arial"/>
                <w:sz w:val="20"/>
                <w:szCs w:val="20"/>
                <w:color w:val="auto"/>
              </w:rPr>
              <w:t>5</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4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580" w:type="dxa"/>
            <w:vAlign w:val="bottom"/>
          </w:tcPr>
          <w:p>
            <w:pPr>
              <w:jc w:val="right"/>
              <w:ind w:right="81"/>
              <w:spacing w:after="0"/>
              <w:rPr>
                <w:sz w:val="20"/>
                <w:szCs w:val="20"/>
                <w:color w:val="auto"/>
              </w:rPr>
            </w:pPr>
            <w:r>
              <w:rPr>
                <w:rFonts w:ascii="Arial" w:cs="Arial" w:eastAsia="Arial" w:hAnsi="Arial"/>
                <w:sz w:val="20"/>
                <w:szCs w:val="20"/>
                <w:b w:val="1"/>
                <w:bCs w:val="1"/>
                <w:color w:val="auto"/>
              </w:rPr>
              <w:t>-</w:t>
            </w:r>
          </w:p>
        </w:tc>
        <w:tc>
          <w:tcPr>
            <w:tcW w:w="40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tcPr>
          <w:p>
            <w:pPr>
              <w:ind w:left="120"/>
              <w:spacing w:after="0"/>
              <w:rPr>
                <w:sz w:val="20"/>
                <w:szCs w:val="20"/>
                <w:color w:val="auto"/>
              </w:rPr>
            </w:pPr>
            <w:r>
              <w:rPr>
                <w:rFonts w:ascii="Arial" w:cs="Arial" w:eastAsia="Arial" w:hAnsi="Arial"/>
                <w:sz w:val="20"/>
                <w:szCs w:val="20"/>
                <w:color w:val="auto"/>
              </w:rPr>
              <w:t>no</w:t>
            </w:r>
          </w:p>
        </w:tc>
        <w:tc>
          <w:tcPr>
            <w:tcW w:w="960" w:type="dxa"/>
            <w:vAlign w:val="bottom"/>
          </w:tcPr>
          <w:p>
            <w:pPr>
              <w:ind w:left="280"/>
              <w:spacing w:after="0"/>
              <w:rPr>
                <w:sz w:val="20"/>
                <w:szCs w:val="20"/>
                <w:color w:val="auto"/>
              </w:rPr>
            </w:pPr>
            <w:r>
              <w:rPr>
                <w:rFonts w:ascii="Arial" w:cs="Arial" w:eastAsia="Arial" w:hAnsi="Arial"/>
                <w:sz w:val="20"/>
                <w:szCs w:val="20"/>
                <w:color w:val="auto"/>
              </w:rPr>
              <w:t>no</w:t>
            </w:r>
          </w:p>
        </w:tc>
        <w:tc>
          <w:tcPr>
            <w:tcW w:w="8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40" w:type="dxa"/>
            <w:vAlign w:val="bottom"/>
          </w:tcPr>
          <w:p>
            <w:pPr>
              <w:jc w:val="right"/>
              <w:spacing w:after="0"/>
              <w:rPr>
                <w:sz w:val="20"/>
                <w:szCs w:val="20"/>
                <w:color w:val="auto"/>
              </w:rPr>
            </w:pPr>
            <w:r>
              <w:rPr>
                <w:rFonts w:ascii="Arial" w:cs="Arial" w:eastAsia="Arial" w:hAnsi="Arial"/>
                <w:sz w:val="20"/>
                <w:szCs w:val="20"/>
                <w:color w:val="auto"/>
              </w:rPr>
              <w:t>0</w:t>
            </w:r>
          </w:p>
        </w:tc>
        <w:tc>
          <w:tcPr>
            <w:tcW w:w="920" w:type="dxa"/>
            <w:vAlign w:val="bottom"/>
          </w:tcPr>
          <w:p>
            <w:pPr>
              <w:jc w:val="right"/>
              <w:ind w:right="201"/>
              <w:spacing w:after="0"/>
              <w:rPr>
                <w:sz w:val="20"/>
                <w:szCs w:val="20"/>
                <w:color w:val="auto"/>
              </w:rPr>
            </w:pPr>
            <w:r>
              <w:rPr>
                <w:rFonts w:ascii="Arial" w:cs="Arial" w:eastAsia="Arial" w:hAnsi="Arial"/>
                <w:sz w:val="20"/>
                <w:szCs w:val="20"/>
                <w:color w:val="auto"/>
              </w:rPr>
              <w:t>0</w:t>
            </w:r>
          </w:p>
        </w:tc>
      </w:tr>
      <w:tr>
        <w:trPr>
          <w:trHeight w:val="43"/>
        </w:trPr>
        <w:tc>
          <w:tcPr>
            <w:tcW w:w="2060" w:type="dxa"/>
            <w:vAlign w:val="bottom"/>
          </w:tcPr>
          <w:p>
            <w:pPr>
              <w:spacing w:after="0"/>
              <w:rPr>
                <w:sz w:val="3"/>
                <w:szCs w:val="3"/>
                <w:color w:val="auto"/>
              </w:rPr>
            </w:pPr>
          </w:p>
        </w:tc>
        <w:tc>
          <w:tcPr>
            <w:tcW w:w="860" w:type="dxa"/>
            <w:vAlign w:val="bottom"/>
          </w:tcPr>
          <w:p>
            <w:pPr>
              <w:spacing w:after="0"/>
              <w:rPr>
                <w:sz w:val="3"/>
                <w:szCs w:val="3"/>
                <w:color w:val="auto"/>
              </w:rPr>
            </w:pPr>
          </w:p>
        </w:tc>
        <w:tc>
          <w:tcPr>
            <w:tcW w:w="5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0" w:type="dxa"/>
            <w:vAlign w:val="bottom"/>
          </w:tcPr>
          <w:p>
            <w:pPr>
              <w:spacing w:after="0"/>
              <w:rPr>
                <w:sz w:val="3"/>
                <w:szCs w:val="3"/>
                <w:color w:val="auto"/>
              </w:rPr>
            </w:pPr>
          </w:p>
        </w:tc>
        <w:tc>
          <w:tcPr>
            <w:tcW w:w="960" w:type="dxa"/>
            <w:vAlign w:val="bottom"/>
          </w:tcPr>
          <w:p>
            <w:pPr>
              <w:spacing w:after="0"/>
              <w:rPr>
                <w:sz w:val="3"/>
                <w:szCs w:val="3"/>
                <w:color w:val="auto"/>
              </w:rPr>
            </w:pPr>
          </w:p>
        </w:tc>
        <w:tc>
          <w:tcPr>
            <w:tcW w:w="860" w:type="dxa"/>
            <w:vAlign w:val="bottom"/>
          </w:tcPr>
          <w:p>
            <w:pPr>
              <w:spacing w:after="0"/>
              <w:rPr>
                <w:sz w:val="3"/>
                <w:szCs w:val="3"/>
                <w:color w:val="auto"/>
              </w:rPr>
            </w:pPr>
          </w:p>
        </w:tc>
        <w:tc>
          <w:tcPr>
            <w:tcW w:w="44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18"/>
        </w:trPr>
        <w:tc>
          <w:tcPr>
            <w:tcW w:w="2060" w:type="dxa"/>
            <w:vAlign w:val="bottom"/>
            <w:shd w:val="clear" w:color="auto" w:fill="CFF0FC"/>
          </w:tcPr>
          <w:p>
            <w:pPr>
              <w:spacing w:after="0"/>
              <w:rPr>
                <w:sz w:val="18"/>
                <w:szCs w:val="18"/>
                <w:color w:val="auto"/>
              </w:rPr>
            </w:pPr>
          </w:p>
        </w:tc>
        <w:tc>
          <w:tcPr>
            <w:tcW w:w="860" w:type="dxa"/>
            <w:vAlign w:val="bottom"/>
            <w:shd w:val="clear" w:color="auto" w:fill="CFF0FC"/>
          </w:tcPr>
          <w:p>
            <w:pPr>
              <w:ind w:left="80"/>
              <w:spacing w:after="0" w:line="218" w:lineRule="exact"/>
              <w:rPr>
                <w:sz w:val="20"/>
                <w:szCs w:val="20"/>
                <w:color w:val="auto"/>
              </w:rPr>
            </w:pPr>
            <w:r>
              <w:rPr>
                <w:rFonts w:ascii="Arial" w:cs="Arial" w:eastAsia="Arial" w:hAnsi="Arial"/>
                <w:sz w:val="20"/>
                <w:szCs w:val="20"/>
                <w:color w:val="auto"/>
              </w:rPr>
              <w:t>310007</w:t>
            </w:r>
          </w:p>
        </w:tc>
        <w:tc>
          <w:tcPr>
            <w:tcW w:w="5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r>
      <w:tr>
        <w:trPr>
          <w:trHeight w:val="275"/>
        </w:trPr>
        <w:tc>
          <w:tcPr>
            <w:tcW w:w="20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20"/>
                <w:szCs w:val="20"/>
                <w:color w:val="auto"/>
              </w:rPr>
              <w:t>Garner Quarry</w:t>
            </w:r>
          </w:p>
        </w:tc>
        <w:tc>
          <w:tcPr>
            <w:tcW w:w="860" w:type="dxa"/>
            <w:vAlign w:val="bottom"/>
            <w:tcBorders>
              <w:bottom w:val="single" w:sz="8" w:color="CFF0FC"/>
            </w:tcBorders>
            <w:shd w:val="clear" w:color="auto" w:fill="CFF0FC"/>
          </w:tcPr>
          <w:p>
            <w:pPr>
              <w:ind w:left="80"/>
              <w:spacing w:after="0"/>
              <w:rPr>
                <w:sz w:val="20"/>
                <w:szCs w:val="20"/>
                <w:color w:val="auto"/>
              </w:rPr>
            </w:pPr>
            <w:r>
              <w:rPr>
                <w:rFonts w:ascii="Arial" w:cs="Arial" w:eastAsia="Arial" w:hAnsi="Arial"/>
                <w:sz w:val="20"/>
                <w:szCs w:val="20"/>
                <w:color w:val="auto"/>
              </w:rPr>
              <w:t>2</w:t>
            </w:r>
          </w:p>
        </w:tc>
        <w:tc>
          <w:tcPr>
            <w:tcW w:w="56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Borders>
              <w:bottom w:val="single" w:sz="8" w:color="CFF0FC"/>
            </w:tcBorders>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b w:val="1"/>
                <w:bCs w:val="1"/>
                <w:color w:val="auto"/>
              </w:rPr>
              <w:t>$</w:t>
            </w:r>
          </w:p>
        </w:tc>
        <w:tc>
          <w:tcPr>
            <w:tcW w:w="580" w:type="dxa"/>
            <w:vAlign w:val="bottom"/>
            <w:tcBorders>
              <w:bottom w:val="single" w:sz="8" w:color="CFF0FC"/>
            </w:tcBorders>
            <w:shd w:val="clear" w:color="auto" w:fill="CFF0FC"/>
          </w:tcPr>
          <w:p>
            <w:pPr>
              <w:jc w:val="right"/>
              <w:ind w:right="81"/>
              <w:spacing w:after="0"/>
              <w:rPr>
                <w:sz w:val="20"/>
                <w:szCs w:val="20"/>
                <w:color w:val="auto"/>
              </w:rPr>
            </w:pPr>
            <w:r>
              <w:rPr>
                <w:rFonts w:ascii="Arial" w:cs="Arial" w:eastAsia="Arial" w:hAnsi="Arial"/>
                <w:sz w:val="20"/>
                <w:szCs w:val="20"/>
                <w:b w:val="1"/>
                <w:bCs w:val="1"/>
                <w:color w:val="auto"/>
              </w:rPr>
              <w:t>-</w:t>
            </w:r>
          </w:p>
        </w:tc>
        <w:tc>
          <w:tcPr>
            <w:tcW w:w="400" w:type="dxa"/>
            <w:vAlign w:val="bottom"/>
            <w:tcBorders>
              <w:bottom w:val="single" w:sz="8" w:color="CFF0FC"/>
            </w:tcBorders>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20"/>
                <w:szCs w:val="20"/>
                <w:color w:val="auto"/>
              </w:rPr>
              <w:t>no</w:t>
            </w:r>
          </w:p>
        </w:tc>
        <w:tc>
          <w:tcPr>
            <w:tcW w:w="96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86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2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r>
      <w:tr>
        <w:trPr>
          <w:trHeight w:val="218"/>
        </w:trPr>
        <w:tc>
          <w:tcPr>
            <w:tcW w:w="2060" w:type="dxa"/>
            <w:vAlign w:val="bottom"/>
          </w:tcPr>
          <w:p>
            <w:pPr>
              <w:spacing w:after="0"/>
              <w:rPr>
                <w:sz w:val="18"/>
                <w:szCs w:val="18"/>
                <w:color w:val="auto"/>
              </w:rPr>
            </w:pPr>
          </w:p>
        </w:tc>
        <w:tc>
          <w:tcPr>
            <w:tcW w:w="860" w:type="dxa"/>
            <w:vAlign w:val="bottom"/>
          </w:tcPr>
          <w:p>
            <w:pPr>
              <w:ind w:left="80"/>
              <w:spacing w:after="0" w:line="218" w:lineRule="exact"/>
              <w:rPr>
                <w:sz w:val="20"/>
                <w:szCs w:val="20"/>
                <w:color w:val="auto"/>
              </w:rPr>
            </w:pPr>
            <w:r>
              <w:rPr>
                <w:rFonts w:ascii="Arial" w:cs="Arial" w:eastAsia="Arial" w:hAnsi="Arial"/>
                <w:sz w:val="20"/>
                <w:szCs w:val="20"/>
                <w:color w:val="auto"/>
              </w:rPr>
              <w:t>380052</w:t>
            </w:r>
          </w:p>
        </w:tc>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52"/>
        </w:trPr>
        <w:tc>
          <w:tcPr>
            <w:tcW w:w="2060" w:type="dxa"/>
            <w:vAlign w:val="bottom"/>
          </w:tcPr>
          <w:p>
            <w:pPr>
              <w:ind w:left="20"/>
              <w:spacing w:after="0"/>
              <w:rPr>
                <w:sz w:val="20"/>
                <w:szCs w:val="20"/>
                <w:color w:val="auto"/>
              </w:rPr>
            </w:pPr>
            <w:r>
              <w:rPr>
                <w:rFonts w:ascii="Arial" w:cs="Arial" w:eastAsia="Arial" w:hAnsi="Arial"/>
                <w:sz w:val="20"/>
                <w:szCs w:val="20"/>
                <w:color w:val="auto"/>
              </w:rPr>
              <w:t>Georgetown II Quarry</w:t>
            </w:r>
          </w:p>
        </w:tc>
        <w:tc>
          <w:tcPr>
            <w:tcW w:w="860" w:type="dxa"/>
            <w:vAlign w:val="bottom"/>
          </w:tcPr>
          <w:p>
            <w:pPr>
              <w:ind w:left="80"/>
              <w:spacing w:after="0"/>
              <w:rPr>
                <w:sz w:val="20"/>
                <w:szCs w:val="20"/>
                <w:color w:val="auto"/>
              </w:rPr>
            </w:pPr>
            <w:r>
              <w:rPr>
                <w:rFonts w:ascii="Arial" w:cs="Arial" w:eastAsia="Arial" w:hAnsi="Arial"/>
                <w:sz w:val="20"/>
                <w:szCs w:val="20"/>
                <w:color w:val="auto"/>
              </w:rPr>
              <w:t>5</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4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580" w:type="dxa"/>
            <w:vAlign w:val="bottom"/>
          </w:tcPr>
          <w:p>
            <w:pPr>
              <w:jc w:val="right"/>
              <w:ind w:right="81"/>
              <w:spacing w:after="0"/>
              <w:rPr>
                <w:sz w:val="20"/>
                <w:szCs w:val="20"/>
                <w:color w:val="auto"/>
              </w:rPr>
            </w:pPr>
            <w:r>
              <w:rPr>
                <w:rFonts w:ascii="Arial" w:cs="Arial" w:eastAsia="Arial" w:hAnsi="Arial"/>
                <w:sz w:val="20"/>
                <w:szCs w:val="20"/>
                <w:b w:val="1"/>
                <w:bCs w:val="1"/>
                <w:color w:val="auto"/>
              </w:rPr>
              <w:t>-</w:t>
            </w:r>
          </w:p>
        </w:tc>
        <w:tc>
          <w:tcPr>
            <w:tcW w:w="40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tcPr>
          <w:p>
            <w:pPr>
              <w:ind w:left="120"/>
              <w:spacing w:after="0"/>
              <w:rPr>
                <w:sz w:val="20"/>
                <w:szCs w:val="20"/>
                <w:color w:val="auto"/>
              </w:rPr>
            </w:pPr>
            <w:r>
              <w:rPr>
                <w:rFonts w:ascii="Arial" w:cs="Arial" w:eastAsia="Arial" w:hAnsi="Arial"/>
                <w:sz w:val="20"/>
                <w:szCs w:val="20"/>
                <w:color w:val="auto"/>
              </w:rPr>
              <w:t>no</w:t>
            </w:r>
          </w:p>
        </w:tc>
        <w:tc>
          <w:tcPr>
            <w:tcW w:w="960" w:type="dxa"/>
            <w:vAlign w:val="bottom"/>
          </w:tcPr>
          <w:p>
            <w:pPr>
              <w:ind w:left="280"/>
              <w:spacing w:after="0"/>
              <w:rPr>
                <w:sz w:val="20"/>
                <w:szCs w:val="20"/>
                <w:color w:val="auto"/>
              </w:rPr>
            </w:pPr>
            <w:r>
              <w:rPr>
                <w:rFonts w:ascii="Arial" w:cs="Arial" w:eastAsia="Arial" w:hAnsi="Arial"/>
                <w:sz w:val="20"/>
                <w:szCs w:val="20"/>
                <w:color w:val="auto"/>
              </w:rPr>
              <w:t>no</w:t>
            </w:r>
          </w:p>
        </w:tc>
        <w:tc>
          <w:tcPr>
            <w:tcW w:w="8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40" w:type="dxa"/>
            <w:vAlign w:val="bottom"/>
          </w:tcPr>
          <w:p>
            <w:pPr>
              <w:jc w:val="right"/>
              <w:spacing w:after="0"/>
              <w:rPr>
                <w:sz w:val="20"/>
                <w:szCs w:val="20"/>
                <w:color w:val="auto"/>
              </w:rPr>
            </w:pPr>
            <w:r>
              <w:rPr>
                <w:rFonts w:ascii="Arial" w:cs="Arial" w:eastAsia="Arial" w:hAnsi="Arial"/>
                <w:sz w:val="20"/>
                <w:szCs w:val="20"/>
                <w:color w:val="auto"/>
              </w:rPr>
              <w:t>0</w:t>
            </w:r>
          </w:p>
        </w:tc>
        <w:tc>
          <w:tcPr>
            <w:tcW w:w="920" w:type="dxa"/>
            <w:vAlign w:val="bottom"/>
          </w:tcPr>
          <w:p>
            <w:pPr>
              <w:jc w:val="right"/>
              <w:ind w:right="201"/>
              <w:spacing w:after="0"/>
              <w:rPr>
                <w:sz w:val="20"/>
                <w:szCs w:val="20"/>
                <w:color w:val="auto"/>
              </w:rPr>
            </w:pPr>
            <w:r>
              <w:rPr>
                <w:rFonts w:ascii="Arial" w:cs="Arial" w:eastAsia="Arial" w:hAnsi="Arial"/>
                <w:sz w:val="20"/>
                <w:szCs w:val="20"/>
                <w:color w:val="auto"/>
              </w:rPr>
              <w:t>0</w:t>
            </w:r>
          </w:p>
        </w:tc>
      </w:tr>
      <w:tr>
        <w:trPr>
          <w:trHeight w:val="43"/>
        </w:trPr>
        <w:tc>
          <w:tcPr>
            <w:tcW w:w="2060" w:type="dxa"/>
            <w:vAlign w:val="bottom"/>
          </w:tcPr>
          <w:p>
            <w:pPr>
              <w:spacing w:after="0"/>
              <w:rPr>
                <w:sz w:val="3"/>
                <w:szCs w:val="3"/>
                <w:color w:val="auto"/>
              </w:rPr>
            </w:pPr>
          </w:p>
        </w:tc>
        <w:tc>
          <w:tcPr>
            <w:tcW w:w="860" w:type="dxa"/>
            <w:vAlign w:val="bottom"/>
          </w:tcPr>
          <w:p>
            <w:pPr>
              <w:spacing w:after="0"/>
              <w:rPr>
                <w:sz w:val="3"/>
                <w:szCs w:val="3"/>
                <w:color w:val="auto"/>
              </w:rPr>
            </w:pPr>
          </w:p>
        </w:tc>
        <w:tc>
          <w:tcPr>
            <w:tcW w:w="5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0" w:type="dxa"/>
            <w:vAlign w:val="bottom"/>
          </w:tcPr>
          <w:p>
            <w:pPr>
              <w:spacing w:after="0"/>
              <w:rPr>
                <w:sz w:val="3"/>
                <w:szCs w:val="3"/>
                <w:color w:val="auto"/>
              </w:rPr>
            </w:pPr>
          </w:p>
        </w:tc>
        <w:tc>
          <w:tcPr>
            <w:tcW w:w="960" w:type="dxa"/>
            <w:vAlign w:val="bottom"/>
          </w:tcPr>
          <w:p>
            <w:pPr>
              <w:spacing w:after="0"/>
              <w:rPr>
                <w:sz w:val="3"/>
                <w:szCs w:val="3"/>
                <w:color w:val="auto"/>
              </w:rPr>
            </w:pPr>
          </w:p>
        </w:tc>
        <w:tc>
          <w:tcPr>
            <w:tcW w:w="860" w:type="dxa"/>
            <w:vAlign w:val="bottom"/>
          </w:tcPr>
          <w:p>
            <w:pPr>
              <w:spacing w:after="0"/>
              <w:rPr>
                <w:sz w:val="3"/>
                <w:szCs w:val="3"/>
                <w:color w:val="auto"/>
              </w:rPr>
            </w:pPr>
          </w:p>
        </w:tc>
        <w:tc>
          <w:tcPr>
            <w:tcW w:w="44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18"/>
        </w:trPr>
        <w:tc>
          <w:tcPr>
            <w:tcW w:w="2060" w:type="dxa"/>
            <w:vAlign w:val="bottom"/>
            <w:shd w:val="clear" w:color="auto" w:fill="CFF0FC"/>
          </w:tcPr>
          <w:p>
            <w:pPr>
              <w:spacing w:after="0"/>
              <w:rPr>
                <w:sz w:val="18"/>
                <w:szCs w:val="18"/>
                <w:color w:val="auto"/>
              </w:rPr>
            </w:pPr>
          </w:p>
        </w:tc>
        <w:tc>
          <w:tcPr>
            <w:tcW w:w="860" w:type="dxa"/>
            <w:vAlign w:val="bottom"/>
            <w:shd w:val="clear" w:color="auto" w:fill="CFF0FC"/>
          </w:tcPr>
          <w:p>
            <w:pPr>
              <w:ind w:left="80"/>
              <w:spacing w:after="0" w:line="218" w:lineRule="exact"/>
              <w:rPr>
                <w:sz w:val="20"/>
                <w:szCs w:val="20"/>
                <w:color w:val="auto"/>
              </w:rPr>
            </w:pPr>
            <w:r>
              <w:rPr>
                <w:rFonts w:ascii="Arial" w:cs="Arial" w:eastAsia="Arial" w:hAnsi="Arial"/>
                <w:sz w:val="20"/>
                <w:szCs w:val="20"/>
                <w:color w:val="auto"/>
              </w:rPr>
              <w:t>310233</w:t>
            </w:r>
          </w:p>
        </w:tc>
        <w:tc>
          <w:tcPr>
            <w:tcW w:w="5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r>
      <w:tr>
        <w:trPr>
          <w:trHeight w:val="275"/>
        </w:trPr>
        <w:tc>
          <w:tcPr>
            <w:tcW w:w="20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20"/>
                <w:szCs w:val="20"/>
                <w:color w:val="auto"/>
                <w:w w:val="94"/>
              </w:rPr>
              <w:t>Greensboro Portable Plt</w:t>
            </w:r>
          </w:p>
        </w:tc>
        <w:tc>
          <w:tcPr>
            <w:tcW w:w="860" w:type="dxa"/>
            <w:vAlign w:val="bottom"/>
            <w:tcBorders>
              <w:bottom w:val="single" w:sz="8" w:color="CFF0FC"/>
            </w:tcBorders>
            <w:shd w:val="clear" w:color="auto" w:fill="CFF0FC"/>
          </w:tcPr>
          <w:p>
            <w:pPr>
              <w:ind w:left="80"/>
              <w:spacing w:after="0"/>
              <w:rPr>
                <w:sz w:val="20"/>
                <w:szCs w:val="20"/>
                <w:color w:val="auto"/>
              </w:rPr>
            </w:pPr>
            <w:r>
              <w:rPr>
                <w:rFonts w:ascii="Arial" w:cs="Arial" w:eastAsia="Arial" w:hAnsi="Arial"/>
                <w:sz w:val="20"/>
                <w:szCs w:val="20"/>
                <w:color w:val="auto"/>
              </w:rPr>
              <w:t>6</w:t>
            </w:r>
          </w:p>
        </w:tc>
        <w:tc>
          <w:tcPr>
            <w:tcW w:w="56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Borders>
              <w:bottom w:val="single" w:sz="8" w:color="CFF0FC"/>
            </w:tcBorders>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b w:val="1"/>
                <w:bCs w:val="1"/>
                <w:color w:val="auto"/>
              </w:rPr>
              <w:t>$</w:t>
            </w:r>
          </w:p>
        </w:tc>
        <w:tc>
          <w:tcPr>
            <w:tcW w:w="580" w:type="dxa"/>
            <w:vAlign w:val="bottom"/>
            <w:tcBorders>
              <w:bottom w:val="single" w:sz="8" w:color="CFF0FC"/>
            </w:tcBorders>
            <w:shd w:val="clear" w:color="auto" w:fill="CFF0FC"/>
          </w:tcPr>
          <w:p>
            <w:pPr>
              <w:jc w:val="right"/>
              <w:ind w:right="81"/>
              <w:spacing w:after="0"/>
              <w:rPr>
                <w:sz w:val="20"/>
                <w:szCs w:val="20"/>
                <w:color w:val="auto"/>
              </w:rPr>
            </w:pPr>
            <w:r>
              <w:rPr>
                <w:rFonts w:ascii="Arial" w:cs="Arial" w:eastAsia="Arial" w:hAnsi="Arial"/>
                <w:sz w:val="20"/>
                <w:szCs w:val="20"/>
                <w:b w:val="1"/>
                <w:bCs w:val="1"/>
                <w:color w:val="auto"/>
              </w:rPr>
              <w:t>-</w:t>
            </w:r>
          </w:p>
        </w:tc>
        <w:tc>
          <w:tcPr>
            <w:tcW w:w="400" w:type="dxa"/>
            <w:vAlign w:val="bottom"/>
            <w:tcBorders>
              <w:bottom w:val="single" w:sz="8" w:color="CFF0FC"/>
            </w:tcBorders>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20"/>
                <w:szCs w:val="20"/>
                <w:color w:val="auto"/>
              </w:rPr>
              <w:t>no</w:t>
            </w:r>
          </w:p>
        </w:tc>
        <w:tc>
          <w:tcPr>
            <w:tcW w:w="96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86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2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r>
      <w:tr>
        <w:trPr>
          <w:trHeight w:val="218"/>
        </w:trPr>
        <w:tc>
          <w:tcPr>
            <w:tcW w:w="2060" w:type="dxa"/>
            <w:vAlign w:val="bottom"/>
          </w:tcPr>
          <w:p>
            <w:pPr>
              <w:spacing w:after="0"/>
              <w:rPr>
                <w:sz w:val="18"/>
                <w:szCs w:val="18"/>
                <w:color w:val="auto"/>
              </w:rPr>
            </w:pPr>
          </w:p>
        </w:tc>
        <w:tc>
          <w:tcPr>
            <w:tcW w:w="860" w:type="dxa"/>
            <w:vAlign w:val="bottom"/>
          </w:tcPr>
          <w:p>
            <w:pPr>
              <w:ind w:left="80"/>
              <w:spacing w:after="0" w:line="218" w:lineRule="exact"/>
              <w:rPr>
                <w:sz w:val="20"/>
                <w:szCs w:val="20"/>
                <w:color w:val="auto"/>
              </w:rPr>
            </w:pPr>
            <w:r>
              <w:rPr>
                <w:rFonts w:ascii="Arial" w:cs="Arial" w:eastAsia="Arial" w:hAnsi="Arial"/>
                <w:sz w:val="20"/>
                <w:szCs w:val="20"/>
                <w:color w:val="auto"/>
              </w:rPr>
              <w:t>310233</w:t>
            </w:r>
          </w:p>
        </w:tc>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52"/>
        </w:trPr>
        <w:tc>
          <w:tcPr>
            <w:tcW w:w="2920" w:type="dxa"/>
            <w:vAlign w:val="bottom"/>
            <w:gridSpan w:val="2"/>
          </w:tcPr>
          <w:p>
            <w:pPr>
              <w:ind w:left="20"/>
              <w:spacing w:after="0"/>
              <w:rPr>
                <w:sz w:val="20"/>
                <w:szCs w:val="20"/>
                <w:color w:val="auto"/>
              </w:rPr>
            </w:pPr>
            <w:r>
              <w:rPr>
                <w:rFonts w:ascii="Arial" w:cs="Arial" w:eastAsia="Arial" w:hAnsi="Arial"/>
                <w:sz w:val="20"/>
                <w:szCs w:val="20"/>
                <w:color w:val="auto"/>
              </w:rPr>
              <w:t>Greensboro Portable Plt II 5</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4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580" w:type="dxa"/>
            <w:vAlign w:val="bottom"/>
          </w:tcPr>
          <w:p>
            <w:pPr>
              <w:jc w:val="right"/>
              <w:ind w:right="81"/>
              <w:spacing w:after="0"/>
              <w:rPr>
                <w:sz w:val="20"/>
                <w:szCs w:val="20"/>
                <w:color w:val="auto"/>
              </w:rPr>
            </w:pPr>
            <w:r>
              <w:rPr>
                <w:rFonts w:ascii="Arial" w:cs="Arial" w:eastAsia="Arial" w:hAnsi="Arial"/>
                <w:sz w:val="20"/>
                <w:szCs w:val="20"/>
                <w:b w:val="1"/>
                <w:bCs w:val="1"/>
                <w:color w:val="auto"/>
              </w:rPr>
              <w:t>-</w:t>
            </w:r>
          </w:p>
        </w:tc>
        <w:tc>
          <w:tcPr>
            <w:tcW w:w="40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tcPr>
          <w:p>
            <w:pPr>
              <w:ind w:left="120"/>
              <w:spacing w:after="0"/>
              <w:rPr>
                <w:sz w:val="20"/>
                <w:szCs w:val="20"/>
                <w:color w:val="auto"/>
              </w:rPr>
            </w:pPr>
            <w:r>
              <w:rPr>
                <w:rFonts w:ascii="Arial" w:cs="Arial" w:eastAsia="Arial" w:hAnsi="Arial"/>
                <w:sz w:val="20"/>
                <w:szCs w:val="20"/>
                <w:color w:val="auto"/>
              </w:rPr>
              <w:t>no</w:t>
            </w:r>
          </w:p>
        </w:tc>
        <w:tc>
          <w:tcPr>
            <w:tcW w:w="960" w:type="dxa"/>
            <w:vAlign w:val="bottom"/>
          </w:tcPr>
          <w:p>
            <w:pPr>
              <w:ind w:left="280"/>
              <w:spacing w:after="0"/>
              <w:rPr>
                <w:sz w:val="20"/>
                <w:szCs w:val="20"/>
                <w:color w:val="auto"/>
              </w:rPr>
            </w:pPr>
            <w:r>
              <w:rPr>
                <w:rFonts w:ascii="Arial" w:cs="Arial" w:eastAsia="Arial" w:hAnsi="Arial"/>
                <w:sz w:val="20"/>
                <w:szCs w:val="20"/>
                <w:color w:val="auto"/>
              </w:rPr>
              <w:t>no</w:t>
            </w:r>
          </w:p>
        </w:tc>
        <w:tc>
          <w:tcPr>
            <w:tcW w:w="8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40" w:type="dxa"/>
            <w:vAlign w:val="bottom"/>
          </w:tcPr>
          <w:p>
            <w:pPr>
              <w:jc w:val="right"/>
              <w:spacing w:after="0"/>
              <w:rPr>
                <w:sz w:val="20"/>
                <w:szCs w:val="20"/>
                <w:color w:val="auto"/>
              </w:rPr>
            </w:pPr>
            <w:r>
              <w:rPr>
                <w:rFonts w:ascii="Arial" w:cs="Arial" w:eastAsia="Arial" w:hAnsi="Arial"/>
                <w:sz w:val="20"/>
                <w:szCs w:val="20"/>
                <w:color w:val="auto"/>
              </w:rPr>
              <w:t>0</w:t>
            </w:r>
          </w:p>
        </w:tc>
        <w:tc>
          <w:tcPr>
            <w:tcW w:w="920" w:type="dxa"/>
            <w:vAlign w:val="bottom"/>
          </w:tcPr>
          <w:p>
            <w:pPr>
              <w:jc w:val="right"/>
              <w:ind w:right="201"/>
              <w:spacing w:after="0"/>
              <w:rPr>
                <w:sz w:val="20"/>
                <w:szCs w:val="20"/>
                <w:color w:val="auto"/>
              </w:rPr>
            </w:pPr>
            <w:r>
              <w:rPr>
                <w:rFonts w:ascii="Arial" w:cs="Arial" w:eastAsia="Arial" w:hAnsi="Arial"/>
                <w:sz w:val="20"/>
                <w:szCs w:val="20"/>
                <w:color w:val="auto"/>
              </w:rPr>
              <w:t>0</w:t>
            </w:r>
          </w:p>
        </w:tc>
      </w:tr>
      <w:tr>
        <w:trPr>
          <w:trHeight w:val="43"/>
        </w:trPr>
        <w:tc>
          <w:tcPr>
            <w:tcW w:w="2060" w:type="dxa"/>
            <w:vAlign w:val="bottom"/>
          </w:tcPr>
          <w:p>
            <w:pPr>
              <w:spacing w:after="0"/>
              <w:rPr>
                <w:sz w:val="3"/>
                <w:szCs w:val="3"/>
                <w:color w:val="auto"/>
              </w:rPr>
            </w:pPr>
          </w:p>
        </w:tc>
        <w:tc>
          <w:tcPr>
            <w:tcW w:w="860" w:type="dxa"/>
            <w:vAlign w:val="bottom"/>
          </w:tcPr>
          <w:p>
            <w:pPr>
              <w:spacing w:after="0"/>
              <w:rPr>
                <w:sz w:val="3"/>
                <w:szCs w:val="3"/>
                <w:color w:val="auto"/>
              </w:rPr>
            </w:pPr>
          </w:p>
        </w:tc>
        <w:tc>
          <w:tcPr>
            <w:tcW w:w="5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0" w:type="dxa"/>
            <w:vAlign w:val="bottom"/>
          </w:tcPr>
          <w:p>
            <w:pPr>
              <w:spacing w:after="0"/>
              <w:rPr>
                <w:sz w:val="3"/>
                <w:szCs w:val="3"/>
                <w:color w:val="auto"/>
              </w:rPr>
            </w:pPr>
          </w:p>
        </w:tc>
        <w:tc>
          <w:tcPr>
            <w:tcW w:w="960" w:type="dxa"/>
            <w:vAlign w:val="bottom"/>
          </w:tcPr>
          <w:p>
            <w:pPr>
              <w:spacing w:after="0"/>
              <w:rPr>
                <w:sz w:val="3"/>
                <w:szCs w:val="3"/>
                <w:color w:val="auto"/>
              </w:rPr>
            </w:pPr>
          </w:p>
        </w:tc>
        <w:tc>
          <w:tcPr>
            <w:tcW w:w="860" w:type="dxa"/>
            <w:vAlign w:val="bottom"/>
          </w:tcPr>
          <w:p>
            <w:pPr>
              <w:spacing w:after="0"/>
              <w:rPr>
                <w:sz w:val="3"/>
                <w:szCs w:val="3"/>
                <w:color w:val="auto"/>
              </w:rPr>
            </w:pPr>
          </w:p>
        </w:tc>
        <w:tc>
          <w:tcPr>
            <w:tcW w:w="44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18"/>
        </w:trPr>
        <w:tc>
          <w:tcPr>
            <w:tcW w:w="2060" w:type="dxa"/>
            <w:vAlign w:val="bottom"/>
            <w:shd w:val="clear" w:color="auto" w:fill="CFF0FC"/>
          </w:tcPr>
          <w:p>
            <w:pPr>
              <w:spacing w:after="0"/>
              <w:rPr>
                <w:sz w:val="18"/>
                <w:szCs w:val="18"/>
                <w:color w:val="auto"/>
              </w:rPr>
            </w:pPr>
          </w:p>
        </w:tc>
        <w:tc>
          <w:tcPr>
            <w:tcW w:w="860" w:type="dxa"/>
            <w:vAlign w:val="bottom"/>
            <w:shd w:val="clear" w:color="auto" w:fill="CFF0FC"/>
          </w:tcPr>
          <w:p>
            <w:pPr>
              <w:ind w:left="80"/>
              <w:spacing w:after="0" w:line="218" w:lineRule="exact"/>
              <w:rPr>
                <w:sz w:val="20"/>
                <w:szCs w:val="20"/>
                <w:color w:val="auto"/>
              </w:rPr>
            </w:pPr>
            <w:r>
              <w:rPr>
                <w:rFonts w:ascii="Arial" w:cs="Arial" w:eastAsia="Arial" w:hAnsi="Arial"/>
                <w:sz w:val="20"/>
                <w:szCs w:val="20"/>
                <w:color w:val="auto"/>
              </w:rPr>
              <w:t>310004</w:t>
            </w:r>
          </w:p>
        </w:tc>
        <w:tc>
          <w:tcPr>
            <w:tcW w:w="5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r>
      <w:tr>
        <w:trPr>
          <w:trHeight w:val="275"/>
        </w:trPr>
        <w:tc>
          <w:tcPr>
            <w:tcW w:w="20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20"/>
                <w:szCs w:val="20"/>
                <w:color w:val="auto"/>
              </w:rPr>
              <w:t>Hickory Quarry</w:t>
            </w:r>
          </w:p>
        </w:tc>
        <w:tc>
          <w:tcPr>
            <w:tcW w:w="860" w:type="dxa"/>
            <w:vAlign w:val="bottom"/>
            <w:tcBorders>
              <w:bottom w:val="single" w:sz="8" w:color="CFF0FC"/>
            </w:tcBorders>
            <w:shd w:val="clear" w:color="auto" w:fill="CFF0FC"/>
          </w:tcPr>
          <w:p>
            <w:pPr>
              <w:ind w:left="80"/>
              <w:spacing w:after="0"/>
              <w:rPr>
                <w:sz w:val="20"/>
                <w:szCs w:val="20"/>
                <w:color w:val="auto"/>
              </w:rPr>
            </w:pPr>
            <w:r>
              <w:rPr>
                <w:rFonts w:ascii="Arial" w:cs="Arial" w:eastAsia="Arial" w:hAnsi="Arial"/>
                <w:sz w:val="20"/>
                <w:szCs w:val="20"/>
                <w:color w:val="auto"/>
              </w:rPr>
              <w:t>3</w:t>
            </w:r>
          </w:p>
        </w:tc>
        <w:tc>
          <w:tcPr>
            <w:tcW w:w="56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Borders>
              <w:bottom w:val="single" w:sz="8" w:color="CFF0FC"/>
            </w:tcBorders>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b w:val="1"/>
                <w:bCs w:val="1"/>
                <w:color w:val="auto"/>
              </w:rPr>
              <w:t>$</w:t>
            </w:r>
          </w:p>
        </w:tc>
        <w:tc>
          <w:tcPr>
            <w:tcW w:w="580" w:type="dxa"/>
            <w:vAlign w:val="bottom"/>
            <w:tcBorders>
              <w:bottom w:val="single" w:sz="8" w:color="CFF0FC"/>
            </w:tcBorders>
            <w:shd w:val="clear" w:color="auto" w:fill="CFF0FC"/>
          </w:tcPr>
          <w:p>
            <w:pPr>
              <w:jc w:val="right"/>
              <w:ind w:right="81"/>
              <w:spacing w:after="0"/>
              <w:rPr>
                <w:sz w:val="20"/>
                <w:szCs w:val="20"/>
                <w:color w:val="auto"/>
              </w:rPr>
            </w:pPr>
            <w:r>
              <w:rPr>
                <w:rFonts w:ascii="Arial" w:cs="Arial" w:eastAsia="Arial" w:hAnsi="Arial"/>
                <w:sz w:val="20"/>
                <w:szCs w:val="20"/>
                <w:b w:val="1"/>
                <w:bCs w:val="1"/>
                <w:color w:val="auto"/>
              </w:rPr>
              <w:t>-</w:t>
            </w:r>
          </w:p>
        </w:tc>
        <w:tc>
          <w:tcPr>
            <w:tcW w:w="400" w:type="dxa"/>
            <w:vAlign w:val="bottom"/>
            <w:tcBorders>
              <w:bottom w:val="single" w:sz="8" w:color="CFF0FC"/>
            </w:tcBorders>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20"/>
                <w:szCs w:val="20"/>
                <w:color w:val="auto"/>
              </w:rPr>
              <w:t>no</w:t>
            </w:r>
          </w:p>
        </w:tc>
        <w:tc>
          <w:tcPr>
            <w:tcW w:w="96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86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2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r>
      <w:tr>
        <w:trPr>
          <w:trHeight w:val="218"/>
        </w:trPr>
        <w:tc>
          <w:tcPr>
            <w:tcW w:w="2060" w:type="dxa"/>
            <w:vAlign w:val="bottom"/>
          </w:tcPr>
          <w:p>
            <w:pPr>
              <w:spacing w:after="0"/>
              <w:rPr>
                <w:sz w:val="18"/>
                <w:szCs w:val="18"/>
                <w:color w:val="auto"/>
              </w:rPr>
            </w:pPr>
          </w:p>
        </w:tc>
        <w:tc>
          <w:tcPr>
            <w:tcW w:w="860" w:type="dxa"/>
            <w:vAlign w:val="bottom"/>
          </w:tcPr>
          <w:p>
            <w:pPr>
              <w:ind w:left="80"/>
              <w:spacing w:after="0" w:line="218" w:lineRule="exact"/>
              <w:rPr>
                <w:sz w:val="20"/>
                <w:szCs w:val="20"/>
                <w:color w:val="auto"/>
              </w:rPr>
            </w:pPr>
            <w:r>
              <w:rPr>
                <w:rFonts w:ascii="Arial" w:cs="Arial" w:eastAsia="Arial" w:hAnsi="Arial"/>
                <w:sz w:val="20"/>
                <w:szCs w:val="20"/>
                <w:color w:val="auto"/>
              </w:rPr>
              <w:t>090095</w:t>
            </w:r>
          </w:p>
        </w:tc>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52"/>
        </w:trPr>
        <w:tc>
          <w:tcPr>
            <w:tcW w:w="2060" w:type="dxa"/>
            <w:vAlign w:val="bottom"/>
          </w:tcPr>
          <w:p>
            <w:pPr>
              <w:ind w:left="20"/>
              <w:spacing w:after="0"/>
              <w:rPr>
                <w:sz w:val="20"/>
                <w:szCs w:val="20"/>
                <w:color w:val="auto"/>
              </w:rPr>
            </w:pPr>
            <w:r>
              <w:rPr>
                <w:rFonts w:ascii="Arial" w:cs="Arial" w:eastAsia="Arial" w:hAnsi="Arial"/>
                <w:sz w:val="20"/>
                <w:szCs w:val="20"/>
                <w:color w:val="auto"/>
              </w:rPr>
              <w:t>Homer Quarry</w:t>
            </w:r>
          </w:p>
        </w:tc>
        <w:tc>
          <w:tcPr>
            <w:tcW w:w="860" w:type="dxa"/>
            <w:vAlign w:val="bottom"/>
          </w:tcPr>
          <w:p>
            <w:pPr>
              <w:ind w:left="80"/>
              <w:spacing w:after="0"/>
              <w:rPr>
                <w:sz w:val="20"/>
                <w:szCs w:val="20"/>
                <w:color w:val="auto"/>
              </w:rPr>
            </w:pPr>
            <w:r>
              <w:rPr>
                <w:rFonts w:ascii="Arial" w:cs="Arial" w:eastAsia="Arial" w:hAnsi="Arial"/>
                <w:sz w:val="20"/>
                <w:szCs w:val="20"/>
                <w:color w:val="auto"/>
              </w:rPr>
              <w:t>8</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4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580" w:type="dxa"/>
            <w:vAlign w:val="bottom"/>
          </w:tcPr>
          <w:p>
            <w:pPr>
              <w:jc w:val="right"/>
              <w:ind w:right="81"/>
              <w:spacing w:after="0"/>
              <w:rPr>
                <w:sz w:val="20"/>
                <w:szCs w:val="20"/>
                <w:color w:val="auto"/>
              </w:rPr>
            </w:pPr>
            <w:r>
              <w:rPr>
                <w:rFonts w:ascii="Arial" w:cs="Arial" w:eastAsia="Arial" w:hAnsi="Arial"/>
                <w:sz w:val="20"/>
                <w:szCs w:val="20"/>
                <w:b w:val="1"/>
                <w:bCs w:val="1"/>
                <w:color w:val="auto"/>
              </w:rPr>
              <w:t>-</w:t>
            </w:r>
          </w:p>
        </w:tc>
        <w:tc>
          <w:tcPr>
            <w:tcW w:w="40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tcPr>
          <w:p>
            <w:pPr>
              <w:ind w:left="120"/>
              <w:spacing w:after="0"/>
              <w:rPr>
                <w:sz w:val="20"/>
                <w:szCs w:val="20"/>
                <w:color w:val="auto"/>
              </w:rPr>
            </w:pPr>
            <w:r>
              <w:rPr>
                <w:rFonts w:ascii="Arial" w:cs="Arial" w:eastAsia="Arial" w:hAnsi="Arial"/>
                <w:sz w:val="20"/>
                <w:szCs w:val="20"/>
                <w:color w:val="auto"/>
              </w:rPr>
              <w:t>no</w:t>
            </w:r>
          </w:p>
        </w:tc>
        <w:tc>
          <w:tcPr>
            <w:tcW w:w="960" w:type="dxa"/>
            <w:vAlign w:val="bottom"/>
          </w:tcPr>
          <w:p>
            <w:pPr>
              <w:ind w:left="280"/>
              <w:spacing w:after="0"/>
              <w:rPr>
                <w:sz w:val="20"/>
                <w:szCs w:val="20"/>
                <w:color w:val="auto"/>
              </w:rPr>
            </w:pPr>
            <w:r>
              <w:rPr>
                <w:rFonts w:ascii="Arial" w:cs="Arial" w:eastAsia="Arial" w:hAnsi="Arial"/>
                <w:sz w:val="20"/>
                <w:szCs w:val="20"/>
                <w:color w:val="auto"/>
              </w:rPr>
              <w:t>no</w:t>
            </w:r>
          </w:p>
        </w:tc>
        <w:tc>
          <w:tcPr>
            <w:tcW w:w="8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40" w:type="dxa"/>
            <w:vAlign w:val="bottom"/>
          </w:tcPr>
          <w:p>
            <w:pPr>
              <w:jc w:val="right"/>
              <w:spacing w:after="0"/>
              <w:rPr>
                <w:sz w:val="20"/>
                <w:szCs w:val="20"/>
                <w:color w:val="auto"/>
              </w:rPr>
            </w:pPr>
            <w:r>
              <w:rPr>
                <w:rFonts w:ascii="Arial" w:cs="Arial" w:eastAsia="Arial" w:hAnsi="Arial"/>
                <w:sz w:val="20"/>
                <w:szCs w:val="20"/>
                <w:color w:val="auto"/>
              </w:rPr>
              <w:t>0</w:t>
            </w:r>
          </w:p>
        </w:tc>
        <w:tc>
          <w:tcPr>
            <w:tcW w:w="920" w:type="dxa"/>
            <w:vAlign w:val="bottom"/>
          </w:tcPr>
          <w:p>
            <w:pPr>
              <w:jc w:val="right"/>
              <w:ind w:right="201"/>
              <w:spacing w:after="0"/>
              <w:rPr>
                <w:sz w:val="20"/>
                <w:szCs w:val="20"/>
                <w:color w:val="auto"/>
              </w:rPr>
            </w:pPr>
            <w:r>
              <w:rPr>
                <w:rFonts w:ascii="Arial" w:cs="Arial" w:eastAsia="Arial" w:hAnsi="Arial"/>
                <w:sz w:val="20"/>
                <w:szCs w:val="20"/>
                <w:color w:val="auto"/>
              </w:rPr>
              <w:t>0</w:t>
            </w:r>
          </w:p>
        </w:tc>
      </w:tr>
      <w:tr>
        <w:trPr>
          <w:trHeight w:val="43"/>
        </w:trPr>
        <w:tc>
          <w:tcPr>
            <w:tcW w:w="2060" w:type="dxa"/>
            <w:vAlign w:val="bottom"/>
          </w:tcPr>
          <w:p>
            <w:pPr>
              <w:spacing w:after="0"/>
              <w:rPr>
                <w:sz w:val="3"/>
                <w:szCs w:val="3"/>
                <w:color w:val="auto"/>
              </w:rPr>
            </w:pPr>
          </w:p>
        </w:tc>
        <w:tc>
          <w:tcPr>
            <w:tcW w:w="860" w:type="dxa"/>
            <w:vAlign w:val="bottom"/>
          </w:tcPr>
          <w:p>
            <w:pPr>
              <w:spacing w:after="0"/>
              <w:rPr>
                <w:sz w:val="3"/>
                <w:szCs w:val="3"/>
                <w:color w:val="auto"/>
              </w:rPr>
            </w:pPr>
          </w:p>
        </w:tc>
        <w:tc>
          <w:tcPr>
            <w:tcW w:w="5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0" w:type="dxa"/>
            <w:vAlign w:val="bottom"/>
          </w:tcPr>
          <w:p>
            <w:pPr>
              <w:spacing w:after="0"/>
              <w:rPr>
                <w:sz w:val="3"/>
                <w:szCs w:val="3"/>
                <w:color w:val="auto"/>
              </w:rPr>
            </w:pPr>
          </w:p>
        </w:tc>
        <w:tc>
          <w:tcPr>
            <w:tcW w:w="960" w:type="dxa"/>
            <w:vAlign w:val="bottom"/>
          </w:tcPr>
          <w:p>
            <w:pPr>
              <w:spacing w:after="0"/>
              <w:rPr>
                <w:sz w:val="3"/>
                <w:szCs w:val="3"/>
                <w:color w:val="auto"/>
              </w:rPr>
            </w:pPr>
          </w:p>
        </w:tc>
        <w:tc>
          <w:tcPr>
            <w:tcW w:w="860" w:type="dxa"/>
            <w:vAlign w:val="bottom"/>
          </w:tcPr>
          <w:p>
            <w:pPr>
              <w:spacing w:after="0"/>
              <w:rPr>
                <w:sz w:val="3"/>
                <w:szCs w:val="3"/>
                <w:color w:val="auto"/>
              </w:rPr>
            </w:pPr>
          </w:p>
        </w:tc>
        <w:tc>
          <w:tcPr>
            <w:tcW w:w="44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18"/>
        </w:trPr>
        <w:tc>
          <w:tcPr>
            <w:tcW w:w="2060" w:type="dxa"/>
            <w:vAlign w:val="bottom"/>
            <w:shd w:val="clear" w:color="auto" w:fill="CFF0FC"/>
          </w:tcPr>
          <w:p>
            <w:pPr>
              <w:spacing w:after="0"/>
              <w:rPr>
                <w:sz w:val="18"/>
                <w:szCs w:val="18"/>
                <w:color w:val="auto"/>
              </w:rPr>
            </w:pPr>
          </w:p>
        </w:tc>
        <w:tc>
          <w:tcPr>
            <w:tcW w:w="860" w:type="dxa"/>
            <w:vAlign w:val="bottom"/>
            <w:shd w:val="clear" w:color="auto" w:fill="CFF0FC"/>
          </w:tcPr>
          <w:p>
            <w:pPr>
              <w:ind w:left="80"/>
              <w:spacing w:after="0" w:line="218" w:lineRule="exact"/>
              <w:rPr>
                <w:sz w:val="20"/>
                <w:szCs w:val="20"/>
                <w:color w:val="auto"/>
              </w:rPr>
            </w:pPr>
            <w:r>
              <w:rPr>
                <w:rFonts w:ascii="Arial" w:cs="Arial" w:eastAsia="Arial" w:hAnsi="Arial"/>
                <w:sz w:val="20"/>
                <w:szCs w:val="20"/>
                <w:color w:val="auto"/>
              </w:rPr>
              <w:t>310005</w:t>
            </w:r>
          </w:p>
        </w:tc>
        <w:tc>
          <w:tcPr>
            <w:tcW w:w="5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r>
      <w:tr>
        <w:trPr>
          <w:trHeight w:val="275"/>
        </w:trPr>
        <w:tc>
          <w:tcPr>
            <w:tcW w:w="20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20"/>
                <w:szCs w:val="20"/>
                <w:color w:val="auto"/>
              </w:rPr>
              <w:t>Jamestown Quarry</w:t>
            </w:r>
          </w:p>
        </w:tc>
        <w:tc>
          <w:tcPr>
            <w:tcW w:w="860" w:type="dxa"/>
            <w:vAlign w:val="bottom"/>
            <w:tcBorders>
              <w:bottom w:val="single" w:sz="8" w:color="CFF0FC"/>
            </w:tcBorders>
            <w:shd w:val="clear" w:color="auto" w:fill="CFF0FC"/>
          </w:tcPr>
          <w:p>
            <w:pPr>
              <w:ind w:left="80"/>
              <w:spacing w:after="0"/>
              <w:rPr>
                <w:sz w:val="20"/>
                <w:szCs w:val="20"/>
                <w:color w:val="auto"/>
              </w:rPr>
            </w:pPr>
            <w:r>
              <w:rPr>
                <w:rFonts w:ascii="Arial" w:cs="Arial" w:eastAsia="Arial" w:hAnsi="Arial"/>
                <w:sz w:val="20"/>
                <w:szCs w:val="20"/>
                <w:color w:val="auto"/>
              </w:rPr>
              <w:t>1</w:t>
            </w:r>
          </w:p>
        </w:tc>
        <w:tc>
          <w:tcPr>
            <w:tcW w:w="56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Borders>
              <w:bottom w:val="single" w:sz="8" w:color="CFF0FC"/>
            </w:tcBorders>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b w:val="1"/>
                <w:bCs w:val="1"/>
                <w:color w:val="auto"/>
              </w:rPr>
              <w:t>$</w:t>
            </w:r>
          </w:p>
        </w:tc>
        <w:tc>
          <w:tcPr>
            <w:tcW w:w="580" w:type="dxa"/>
            <w:vAlign w:val="bottom"/>
            <w:tcBorders>
              <w:bottom w:val="single" w:sz="8" w:color="CFF0FC"/>
            </w:tcBorders>
            <w:shd w:val="clear" w:color="auto" w:fill="CFF0FC"/>
          </w:tcPr>
          <w:p>
            <w:pPr>
              <w:jc w:val="right"/>
              <w:ind w:right="81"/>
              <w:spacing w:after="0"/>
              <w:rPr>
                <w:sz w:val="20"/>
                <w:szCs w:val="20"/>
                <w:color w:val="auto"/>
              </w:rPr>
            </w:pPr>
            <w:r>
              <w:rPr>
                <w:rFonts w:ascii="Arial" w:cs="Arial" w:eastAsia="Arial" w:hAnsi="Arial"/>
                <w:sz w:val="20"/>
                <w:szCs w:val="20"/>
                <w:b w:val="1"/>
                <w:bCs w:val="1"/>
                <w:color w:val="auto"/>
              </w:rPr>
              <w:t>-</w:t>
            </w:r>
          </w:p>
        </w:tc>
        <w:tc>
          <w:tcPr>
            <w:tcW w:w="400" w:type="dxa"/>
            <w:vAlign w:val="bottom"/>
            <w:tcBorders>
              <w:bottom w:val="single" w:sz="8" w:color="CFF0FC"/>
            </w:tcBorders>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20"/>
                <w:szCs w:val="20"/>
                <w:color w:val="auto"/>
              </w:rPr>
              <w:t>no</w:t>
            </w:r>
          </w:p>
        </w:tc>
        <w:tc>
          <w:tcPr>
            <w:tcW w:w="96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86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2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r>
      <w:tr>
        <w:trPr>
          <w:trHeight w:val="218"/>
        </w:trPr>
        <w:tc>
          <w:tcPr>
            <w:tcW w:w="2060" w:type="dxa"/>
            <w:vAlign w:val="bottom"/>
          </w:tcPr>
          <w:p>
            <w:pPr>
              <w:spacing w:after="0"/>
              <w:rPr>
                <w:sz w:val="18"/>
                <w:szCs w:val="18"/>
                <w:color w:val="auto"/>
              </w:rPr>
            </w:pPr>
          </w:p>
        </w:tc>
        <w:tc>
          <w:tcPr>
            <w:tcW w:w="860" w:type="dxa"/>
            <w:vAlign w:val="bottom"/>
          </w:tcPr>
          <w:p>
            <w:pPr>
              <w:ind w:left="80"/>
              <w:spacing w:after="0" w:line="218" w:lineRule="exact"/>
              <w:rPr>
                <w:sz w:val="20"/>
                <w:szCs w:val="20"/>
                <w:color w:val="auto"/>
              </w:rPr>
            </w:pPr>
            <w:r>
              <w:rPr>
                <w:rFonts w:ascii="Arial" w:cs="Arial" w:eastAsia="Arial" w:hAnsi="Arial"/>
                <w:sz w:val="20"/>
                <w:szCs w:val="20"/>
                <w:color w:val="auto"/>
              </w:rPr>
              <w:t>090110</w:t>
            </w:r>
          </w:p>
        </w:tc>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52"/>
        </w:trPr>
        <w:tc>
          <w:tcPr>
            <w:tcW w:w="2060" w:type="dxa"/>
            <w:vAlign w:val="bottom"/>
          </w:tcPr>
          <w:p>
            <w:pPr>
              <w:ind w:left="20"/>
              <w:spacing w:after="0"/>
              <w:rPr>
                <w:sz w:val="20"/>
                <w:szCs w:val="20"/>
                <w:color w:val="auto"/>
              </w:rPr>
            </w:pPr>
            <w:r>
              <w:rPr>
                <w:rFonts w:ascii="Arial" w:cs="Arial" w:eastAsia="Arial" w:hAnsi="Arial"/>
                <w:sz w:val="20"/>
                <w:szCs w:val="20"/>
                <w:color w:val="auto"/>
              </w:rPr>
              <w:t>Jeferson Quarry</w:t>
            </w:r>
          </w:p>
        </w:tc>
        <w:tc>
          <w:tcPr>
            <w:tcW w:w="860" w:type="dxa"/>
            <w:vAlign w:val="bottom"/>
          </w:tcPr>
          <w:p>
            <w:pPr>
              <w:ind w:left="80"/>
              <w:spacing w:after="0"/>
              <w:rPr>
                <w:sz w:val="20"/>
                <w:szCs w:val="20"/>
                <w:color w:val="auto"/>
              </w:rPr>
            </w:pPr>
            <w:r>
              <w:rPr>
                <w:rFonts w:ascii="Arial" w:cs="Arial" w:eastAsia="Arial" w:hAnsi="Arial"/>
                <w:sz w:val="20"/>
                <w:szCs w:val="20"/>
                <w:color w:val="auto"/>
              </w:rPr>
              <w:t>6</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4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580" w:type="dxa"/>
            <w:vAlign w:val="bottom"/>
          </w:tcPr>
          <w:p>
            <w:pPr>
              <w:jc w:val="right"/>
              <w:ind w:right="81"/>
              <w:spacing w:after="0"/>
              <w:rPr>
                <w:sz w:val="20"/>
                <w:szCs w:val="20"/>
                <w:color w:val="auto"/>
              </w:rPr>
            </w:pPr>
            <w:r>
              <w:rPr>
                <w:rFonts w:ascii="Arial" w:cs="Arial" w:eastAsia="Arial" w:hAnsi="Arial"/>
                <w:sz w:val="20"/>
                <w:szCs w:val="20"/>
                <w:b w:val="1"/>
                <w:bCs w:val="1"/>
                <w:color w:val="auto"/>
              </w:rPr>
              <w:t>-</w:t>
            </w:r>
          </w:p>
        </w:tc>
        <w:tc>
          <w:tcPr>
            <w:tcW w:w="40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tcPr>
          <w:p>
            <w:pPr>
              <w:ind w:left="120"/>
              <w:spacing w:after="0"/>
              <w:rPr>
                <w:sz w:val="20"/>
                <w:szCs w:val="20"/>
                <w:color w:val="auto"/>
              </w:rPr>
            </w:pPr>
            <w:r>
              <w:rPr>
                <w:rFonts w:ascii="Arial" w:cs="Arial" w:eastAsia="Arial" w:hAnsi="Arial"/>
                <w:sz w:val="20"/>
                <w:szCs w:val="20"/>
                <w:color w:val="auto"/>
              </w:rPr>
              <w:t>no</w:t>
            </w:r>
          </w:p>
        </w:tc>
        <w:tc>
          <w:tcPr>
            <w:tcW w:w="960" w:type="dxa"/>
            <w:vAlign w:val="bottom"/>
          </w:tcPr>
          <w:p>
            <w:pPr>
              <w:ind w:left="280"/>
              <w:spacing w:after="0"/>
              <w:rPr>
                <w:sz w:val="20"/>
                <w:szCs w:val="20"/>
                <w:color w:val="auto"/>
              </w:rPr>
            </w:pPr>
            <w:r>
              <w:rPr>
                <w:rFonts w:ascii="Arial" w:cs="Arial" w:eastAsia="Arial" w:hAnsi="Arial"/>
                <w:sz w:val="20"/>
                <w:szCs w:val="20"/>
                <w:color w:val="auto"/>
              </w:rPr>
              <w:t>no</w:t>
            </w:r>
          </w:p>
        </w:tc>
        <w:tc>
          <w:tcPr>
            <w:tcW w:w="8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40" w:type="dxa"/>
            <w:vAlign w:val="bottom"/>
          </w:tcPr>
          <w:p>
            <w:pPr>
              <w:jc w:val="right"/>
              <w:spacing w:after="0"/>
              <w:rPr>
                <w:sz w:val="20"/>
                <w:szCs w:val="20"/>
                <w:color w:val="auto"/>
              </w:rPr>
            </w:pPr>
            <w:r>
              <w:rPr>
                <w:rFonts w:ascii="Arial" w:cs="Arial" w:eastAsia="Arial" w:hAnsi="Arial"/>
                <w:sz w:val="20"/>
                <w:szCs w:val="20"/>
                <w:color w:val="auto"/>
              </w:rPr>
              <w:t>0</w:t>
            </w:r>
          </w:p>
        </w:tc>
        <w:tc>
          <w:tcPr>
            <w:tcW w:w="920" w:type="dxa"/>
            <w:vAlign w:val="bottom"/>
          </w:tcPr>
          <w:p>
            <w:pPr>
              <w:jc w:val="right"/>
              <w:ind w:right="201"/>
              <w:spacing w:after="0"/>
              <w:rPr>
                <w:sz w:val="20"/>
                <w:szCs w:val="20"/>
                <w:color w:val="auto"/>
              </w:rPr>
            </w:pPr>
            <w:r>
              <w:rPr>
                <w:rFonts w:ascii="Arial" w:cs="Arial" w:eastAsia="Arial" w:hAnsi="Arial"/>
                <w:sz w:val="20"/>
                <w:szCs w:val="20"/>
                <w:color w:val="auto"/>
              </w:rPr>
              <w:t>0</w:t>
            </w:r>
          </w:p>
        </w:tc>
      </w:tr>
      <w:tr>
        <w:trPr>
          <w:trHeight w:val="43"/>
        </w:trPr>
        <w:tc>
          <w:tcPr>
            <w:tcW w:w="2060" w:type="dxa"/>
            <w:vAlign w:val="bottom"/>
          </w:tcPr>
          <w:p>
            <w:pPr>
              <w:spacing w:after="0"/>
              <w:rPr>
                <w:sz w:val="3"/>
                <w:szCs w:val="3"/>
                <w:color w:val="auto"/>
              </w:rPr>
            </w:pPr>
          </w:p>
        </w:tc>
        <w:tc>
          <w:tcPr>
            <w:tcW w:w="860" w:type="dxa"/>
            <w:vAlign w:val="bottom"/>
          </w:tcPr>
          <w:p>
            <w:pPr>
              <w:spacing w:after="0"/>
              <w:rPr>
                <w:sz w:val="3"/>
                <w:szCs w:val="3"/>
                <w:color w:val="auto"/>
              </w:rPr>
            </w:pPr>
          </w:p>
        </w:tc>
        <w:tc>
          <w:tcPr>
            <w:tcW w:w="5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0" w:type="dxa"/>
            <w:vAlign w:val="bottom"/>
          </w:tcPr>
          <w:p>
            <w:pPr>
              <w:spacing w:after="0"/>
              <w:rPr>
                <w:sz w:val="3"/>
                <w:szCs w:val="3"/>
                <w:color w:val="auto"/>
              </w:rPr>
            </w:pPr>
          </w:p>
        </w:tc>
        <w:tc>
          <w:tcPr>
            <w:tcW w:w="960" w:type="dxa"/>
            <w:vAlign w:val="bottom"/>
          </w:tcPr>
          <w:p>
            <w:pPr>
              <w:spacing w:after="0"/>
              <w:rPr>
                <w:sz w:val="3"/>
                <w:szCs w:val="3"/>
                <w:color w:val="auto"/>
              </w:rPr>
            </w:pPr>
          </w:p>
        </w:tc>
        <w:tc>
          <w:tcPr>
            <w:tcW w:w="860" w:type="dxa"/>
            <w:vAlign w:val="bottom"/>
          </w:tcPr>
          <w:p>
            <w:pPr>
              <w:spacing w:after="0"/>
              <w:rPr>
                <w:sz w:val="3"/>
                <w:szCs w:val="3"/>
                <w:color w:val="auto"/>
              </w:rPr>
            </w:pPr>
          </w:p>
        </w:tc>
        <w:tc>
          <w:tcPr>
            <w:tcW w:w="44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18"/>
        </w:trPr>
        <w:tc>
          <w:tcPr>
            <w:tcW w:w="2060" w:type="dxa"/>
            <w:vAlign w:val="bottom"/>
            <w:shd w:val="clear" w:color="auto" w:fill="CFF0FC"/>
          </w:tcPr>
          <w:p>
            <w:pPr>
              <w:spacing w:after="0"/>
              <w:rPr>
                <w:sz w:val="18"/>
                <w:szCs w:val="18"/>
                <w:color w:val="auto"/>
              </w:rPr>
            </w:pPr>
          </w:p>
        </w:tc>
        <w:tc>
          <w:tcPr>
            <w:tcW w:w="860" w:type="dxa"/>
            <w:vAlign w:val="bottom"/>
            <w:shd w:val="clear" w:color="auto" w:fill="CFF0FC"/>
          </w:tcPr>
          <w:p>
            <w:pPr>
              <w:ind w:left="80"/>
              <w:spacing w:after="0" w:line="218" w:lineRule="exact"/>
              <w:rPr>
                <w:sz w:val="20"/>
                <w:szCs w:val="20"/>
                <w:color w:val="auto"/>
              </w:rPr>
            </w:pPr>
            <w:r>
              <w:rPr>
                <w:rFonts w:ascii="Arial" w:cs="Arial" w:eastAsia="Arial" w:hAnsi="Arial"/>
                <w:sz w:val="20"/>
                <w:szCs w:val="20"/>
                <w:color w:val="auto"/>
              </w:rPr>
              <w:t>090102</w:t>
            </w:r>
          </w:p>
        </w:tc>
        <w:tc>
          <w:tcPr>
            <w:tcW w:w="5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r>
      <w:tr>
        <w:trPr>
          <w:trHeight w:val="275"/>
        </w:trPr>
        <w:tc>
          <w:tcPr>
            <w:tcW w:w="20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20"/>
                <w:szCs w:val="20"/>
                <w:color w:val="auto"/>
              </w:rPr>
              <w:t>Juncton City Quarry</w:t>
            </w:r>
          </w:p>
        </w:tc>
        <w:tc>
          <w:tcPr>
            <w:tcW w:w="860" w:type="dxa"/>
            <w:vAlign w:val="bottom"/>
            <w:tcBorders>
              <w:bottom w:val="single" w:sz="8" w:color="CFF0FC"/>
            </w:tcBorders>
            <w:shd w:val="clear" w:color="auto" w:fill="CFF0FC"/>
          </w:tcPr>
          <w:p>
            <w:pPr>
              <w:ind w:left="80"/>
              <w:spacing w:after="0"/>
              <w:rPr>
                <w:sz w:val="20"/>
                <w:szCs w:val="20"/>
                <w:color w:val="auto"/>
              </w:rPr>
            </w:pPr>
            <w:r>
              <w:rPr>
                <w:rFonts w:ascii="Arial" w:cs="Arial" w:eastAsia="Arial" w:hAnsi="Arial"/>
                <w:sz w:val="20"/>
                <w:szCs w:val="20"/>
                <w:color w:val="auto"/>
              </w:rPr>
              <w:t>9</w:t>
            </w:r>
          </w:p>
        </w:tc>
        <w:tc>
          <w:tcPr>
            <w:tcW w:w="56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Borders>
              <w:bottom w:val="single" w:sz="8" w:color="CFF0FC"/>
            </w:tcBorders>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b w:val="1"/>
                <w:bCs w:val="1"/>
                <w:color w:val="auto"/>
              </w:rPr>
              <w:t>$</w:t>
            </w:r>
          </w:p>
        </w:tc>
        <w:tc>
          <w:tcPr>
            <w:tcW w:w="580" w:type="dxa"/>
            <w:vAlign w:val="bottom"/>
            <w:tcBorders>
              <w:bottom w:val="single" w:sz="8" w:color="CFF0FC"/>
            </w:tcBorders>
            <w:shd w:val="clear" w:color="auto" w:fill="CFF0FC"/>
          </w:tcPr>
          <w:p>
            <w:pPr>
              <w:jc w:val="right"/>
              <w:ind w:right="81"/>
              <w:spacing w:after="0"/>
              <w:rPr>
                <w:sz w:val="20"/>
                <w:szCs w:val="20"/>
                <w:color w:val="auto"/>
              </w:rPr>
            </w:pPr>
            <w:r>
              <w:rPr>
                <w:rFonts w:ascii="Arial" w:cs="Arial" w:eastAsia="Arial" w:hAnsi="Arial"/>
                <w:sz w:val="20"/>
                <w:szCs w:val="20"/>
                <w:b w:val="1"/>
                <w:bCs w:val="1"/>
                <w:color w:val="auto"/>
              </w:rPr>
              <w:t>-</w:t>
            </w:r>
          </w:p>
        </w:tc>
        <w:tc>
          <w:tcPr>
            <w:tcW w:w="400" w:type="dxa"/>
            <w:vAlign w:val="bottom"/>
            <w:tcBorders>
              <w:bottom w:val="single" w:sz="8" w:color="CFF0FC"/>
            </w:tcBorders>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20"/>
                <w:szCs w:val="20"/>
                <w:color w:val="auto"/>
              </w:rPr>
              <w:t>no</w:t>
            </w:r>
          </w:p>
        </w:tc>
        <w:tc>
          <w:tcPr>
            <w:tcW w:w="96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86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2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r>
      <w:tr>
        <w:trPr>
          <w:trHeight w:val="218"/>
        </w:trPr>
        <w:tc>
          <w:tcPr>
            <w:tcW w:w="2060" w:type="dxa"/>
            <w:vAlign w:val="bottom"/>
          </w:tcPr>
          <w:p>
            <w:pPr>
              <w:spacing w:after="0"/>
              <w:rPr>
                <w:sz w:val="18"/>
                <w:szCs w:val="18"/>
                <w:color w:val="auto"/>
              </w:rPr>
            </w:pPr>
          </w:p>
        </w:tc>
        <w:tc>
          <w:tcPr>
            <w:tcW w:w="860" w:type="dxa"/>
            <w:vAlign w:val="bottom"/>
          </w:tcPr>
          <w:p>
            <w:pPr>
              <w:ind w:left="80"/>
              <w:spacing w:after="0" w:line="218" w:lineRule="exact"/>
              <w:rPr>
                <w:sz w:val="20"/>
                <w:szCs w:val="20"/>
                <w:color w:val="auto"/>
              </w:rPr>
            </w:pPr>
            <w:r>
              <w:rPr>
                <w:rFonts w:ascii="Arial" w:cs="Arial" w:eastAsia="Arial" w:hAnsi="Arial"/>
                <w:sz w:val="20"/>
                <w:szCs w:val="20"/>
                <w:color w:val="auto"/>
              </w:rPr>
              <w:t>310007</w:t>
            </w:r>
          </w:p>
        </w:tc>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52"/>
        </w:trPr>
        <w:tc>
          <w:tcPr>
            <w:tcW w:w="2060" w:type="dxa"/>
            <w:vAlign w:val="bottom"/>
          </w:tcPr>
          <w:p>
            <w:pPr>
              <w:ind w:left="20"/>
              <w:spacing w:after="0"/>
              <w:rPr>
                <w:sz w:val="20"/>
                <w:szCs w:val="20"/>
                <w:color w:val="auto"/>
              </w:rPr>
            </w:pPr>
            <w:r>
              <w:rPr>
                <w:rFonts w:ascii="Arial" w:cs="Arial" w:eastAsia="Arial" w:hAnsi="Arial"/>
                <w:sz w:val="20"/>
                <w:szCs w:val="20"/>
                <w:color w:val="auto"/>
              </w:rPr>
              <w:t>Kannapolis Quarry</w:t>
            </w:r>
          </w:p>
        </w:tc>
        <w:tc>
          <w:tcPr>
            <w:tcW w:w="860" w:type="dxa"/>
            <w:vAlign w:val="bottom"/>
          </w:tcPr>
          <w:p>
            <w:pPr>
              <w:ind w:left="80"/>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4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580" w:type="dxa"/>
            <w:vAlign w:val="bottom"/>
          </w:tcPr>
          <w:p>
            <w:pPr>
              <w:jc w:val="right"/>
              <w:ind w:right="81"/>
              <w:spacing w:after="0"/>
              <w:rPr>
                <w:sz w:val="20"/>
                <w:szCs w:val="20"/>
                <w:color w:val="auto"/>
              </w:rPr>
            </w:pPr>
            <w:r>
              <w:rPr>
                <w:rFonts w:ascii="Arial" w:cs="Arial" w:eastAsia="Arial" w:hAnsi="Arial"/>
                <w:sz w:val="20"/>
                <w:szCs w:val="20"/>
                <w:b w:val="1"/>
                <w:bCs w:val="1"/>
                <w:color w:val="auto"/>
              </w:rPr>
              <w:t>-</w:t>
            </w:r>
          </w:p>
        </w:tc>
        <w:tc>
          <w:tcPr>
            <w:tcW w:w="40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tcPr>
          <w:p>
            <w:pPr>
              <w:ind w:left="120"/>
              <w:spacing w:after="0"/>
              <w:rPr>
                <w:sz w:val="20"/>
                <w:szCs w:val="20"/>
                <w:color w:val="auto"/>
              </w:rPr>
            </w:pPr>
            <w:r>
              <w:rPr>
                <w:rFonts w:ascii="Arial" w:cs="Arial" w:eastAsia="Arial" w:hAnsi="Arial"/>
                <w:sz w:val="20"/>
                <w:szCs w:val="20"/>
                <w:color w:val="auto"/>
              </w:rPr>
              <w:t>no</w:t>
            </w:r>
          </w:p>
        </w:tc>
        <w:tc>
          <w:tcPr>
            <w:tcW w:w="960" w:type="dxa"/>
            <w:vAlign w:val="bottom"/>
          </w:tcPr>
          <w:p>
            <w:pPr>
              <w:ind w:left="280"/>
              <w:spacing w:after="0"/>
              <w:rPr>
                <w:sz w:val="20"/>
                <w:szCs w:val="20"/>
                <w:color w:val="auto"/>
              </w:rPr>
            </w:pPr>
            <w:r>
              <w:rPr>
                <w:rFonts w:ascii="Arial" w:cs="Arial" w:eastAsia="Arial" w:hAnsi="Arial"/>
                <w:sz w:val="20"/>
                <w:szCs w:val="20"/>
                <w:color w:val="auto"/>
              </w:rPr>
              <w:t>no</w:t>
            </w:r>
          </w:p>
        </w:tc>
        <w:tc>
          <w:tcPr>
            <w:tcW w:w="8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40" w:type="dxa"/>
            <w:vAlign w:val="bottom"/>
          </w:tcPr>
          <w:p>
            <w:pPr>
              <w:jc w:val="right"/>
              <w:spacing w:after="0"/>
              <w:rPr>
                <w:sz w:val="20"/>
                <w:szCs w:val="20"/>
                <w:color w:val="auto"/>
              </w:rPr>
            </w:pPr>
            <w:r>
              <w:rPr>
                <w:rFonts w:ascii="Arial" w:cs="Arial" w:eastAsia="Arial" w:hAnsi="Arial"/>
                <w:sz w:val="20"/>
                <w:szCs w:val="20"/>
                <w:color w:val="auto"/>
              </w:rPr>
              <w:t>0</w:t>
            </w:r>
          </w:p>
        </w:tc>
        <w:tc>
          <w:tcPr>
            <w:tcW w:w="920" w:type="dxa"/>
            <w:vAlign w:val="bottom"/>
          </w:tcPr>
          <w:p>
            <w:pPr>
              <w:jc w:val="right"/>
              <w:ind w:right="201"/>
              <w:spacing w:after="0"/>
              <w:rPr>
                <w:sz w:val="20"/>
                <w:szCs w:val="20"/>
                <w:color w:val="auto"/>
              </w:rPr>
            </w:pPr>
            <w:r>
              <w:rPr>
                <w:rFonts w:ascii="Arial" w:cs="Arial" w:eastAsia="Arial" w:hAnsi="Arial"/>
                <w:sz w:val="20"/>
                <w:szCs w:val="20"/>
                <w:color w:val="auto"/>
              </w:rPr>
              <w:t>0</w:t>
            </w:r>
          </w:p>
        </w:tc>
      </w:tr>
      <w:tr>
        <w:trPr>
          <w:trHeight w:val="43"/>
        </w:trPr>
        <w:tc>
          <w:tcPr>
            <w:tcW w:w="2060" w:type="dxa"/>
            <w:vAlign w:val="bottom"/>
          </w:tcPr>
          <w:p>
            <w:pPr>
              <w:spacing w:after="0"/>
              <w:rPr>
                <w:sz w:val="3"/>
                <w:szCs w:val="3"/>
                <w:color w:val="auto"/>
              </w:rPr>
            </w:pPr>
          </w:p>
        </w:tc>
        <w:tc>
          <w:tcPr>
            <w:tcW w:w="860" w:type="dxa"/>
            <w:vAlign w:val="bottom"/>
          </w:tcPr>
          <w:p>
            <w:pPr>
              <w:spacing w:after="0"/>
              <w:rPr>
                <w:sz w:val="3"/>
                <w:szCs w:val="3"/>
                <w:color w:val="auto"/>
              </w:rPr>
            </w:pPr>
          </w:p>
        </w:tc>
        <w:tc>
          <w:tcPr>
            <w:tcW w:w="5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0" w:type="dxa"/>
            <w:vAlign w:val="bottom"/>
          </w:tcPr>
          <w:p>
            <w:pPr>
              <w:spacing w:after="0"/>
              <w:rPr>
                <w:sz w:val="3"/>
                <w:szCs w:val="3"/>
                <w:color w:val="auto"/>
              </w:rPr>
            </w:pPr>
          </w:p>
        </w:tc>
        <w:tc>
          <w:tcPr>
            <w:tcW w:w="960" w:type="dxa"/>
            <w:vAlign w:val="bottom"/>
          </w:tcPr>
          <w:p>
            <w:pPr>
              <w:spacing w:after="0"/>
              <w:rPr>
                <w:sz w:val="3"/>
                <w:szCs w:val="3"/>
                <w:color w:val="auto"/>
              </w:rPr>
            </w:pPr>
          </w:p>
        </w:tc>
        <w:tc>
          <w:tcPr>
            <w:tcW w:w="860" w:type="dxa"/>
            <w:vAlign w:val="bottom"/>
          </w:tcPr>
          <w:p>
            <w:pPr>
              <w:spacing w:after="0"/>
              <w:rPr>
                <w:sz w:val="3"/>
                <w:szCs w:val="3"/>
                <w:color w:val="auto"/>
              </w:rPr>
            </w:pPr>
          </w:p>
        </w:tc>
        <w:tc>
          <w:tcPr>
            <w:tcW w:w="44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18"/>
        </w:trPr>
        <w:tc>
          <w:tcPr>
            <w:tcW w:w="2060" w:type="dxa"/>
            <w:vAlign w:val="bottom"/>
            <w:shd w:val="clear" w:color="auto" w:fill="CFF0FC"/>
          </w:tcPr>
          <w:p>
            <w:pPr>
              <w:spacing w:after="0"/>
              <w:rPr>
                <w:sz w:val="18"/>
                <w:szCs w:val="18"/>
                <w:color w:val="auto"/>
              </w:rPr>
            </w:pPr>
          </w:p>
        </w:tc>
        <w:tc>
          <w:tcPr>
            <w:tcW w:w="860" w:type="dxa"/>
            <w:vAlign w:val="bottom"/>
            <w:shd w:val="clear" w:color="auto" w:fill="CFF0FC"/>
          </w:tcPr>
          <w:p>
            <w:pPr>
              <w:ind w:left="80"/>
              <w:spacing w:after="0" w:line="218" w:lineRule="exact"/>
              <w:rPr>
                <w:sz w:val="20"/>
                <w:szCs w:val="20"/>
                <w:color w:val="auto"/>
              </w:rPr>
            </w:pPr>
            <w:r>
              <w:rPr>
                <w:rFonts w:ascii="Arial" w:cs="Arial" w:eastAsia="Arial" w:hAnsi="Arial"/>
                <w:sz w:val="20"/>
                <w:szCs w:val="20"/>
                <w:color w:val="auto"/>
              </w:rPr>
              <w:t>180074</w:t>
            </w:r>
          </w:p>
        </w:tc>
        <w:tc>
          <w:tcPr>
            <w:tcW w:w="5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r>
      <w:tr>
        <w:trPr>
          <w:trHeight w:val="275"/>
        </w:trPr>
        <w:tc>
          <w:tcPr>
            <w:tcW w:w="20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20"/>
                <w:szCs w:val="20"/>
                <w:color w:val="auto"/>
              </w:rPr>
              <w:t>Kent Sand &amp; Gravel</w:t>
            </w:r>
          </w:p>
        </w:tc>
        <w:tc>
          <w:tcPr>
            <w:tcW w:w="860" w:type="dxa"/>
            <w:vAlign w:val="bottom"/>
            <w:tcBorders>
              <w:bottom w:val="single" w:sz="8" w:color="CFF0FC"/>
            </w:tcBorders>
            <w:shd w:val="clear" w:color="auto" w:fill="CFF0FC"/>
          </w:tcPr>
          <w:p>
            <w:pPr>
              <w:ind w:left="80"/>
              <w:spacing w:after="0"/>
              <w:rPr>
                <w:sz w:val="20"/>
                <w:szCs w:val="20"/>
                <w:color w:val="auto"/>
              </w:rPr>
            </w:pPr>
            <w:r>
              <w:rPr>
                <w:rFonts w:ascii="Arial" w:cs="Arial" w:eastAsia="Arial" w:hAnsi="Arial"/>
                <w:sz w:val="20"/>
                <w:szCs w:val="20"/>
                <w:color w:val="auto"/>
              </w:rPr>
              <w:t>5</w:t>
            </w:r>
          </w:p>
        </w:tc>
        <w:tc>
          <w:tcPr>
            <w:tcW w:w="56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Borders>
              <w:bottom w:val="single" w:sz="8" w:color="CFF0FC"/>
            </w:tcBorders>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b w:val="1"/>
                <w:bCs w:val="1"/>
                <w:color w:val="auto"/>
              </w:rPr>
              <w:t>$</w:t>
            </w:r>
          </w:p>
        </w:tc>
        <w:tc>
          <w:tcPr>
            <w:tcW w:w="580" w:type="dxa"/>
            <w:vAlign w:val="bottom"/>
            <w:tcBorders>
              <w:bottom w:val="single" w:sz="8" w:color="CFF0FC"/>
            </w:tcBorders>
            <w:shd w:val="clear" w:color="auto" w:fill="CFF0FC"/>
          </w:tcPr>
          <w:p>
            <w:pPr>
              <w:jc w:val="right"/>
              <w:ind w:right="81"/>
              <w:spacing w:after="0"/>
              <w:rPr>
                <w:sz w:val="20"/>
                <w:szCs w:val="20"/>
                <w:color w:val="auto"/>
              </w:rPr>
            </w:pPr>
            <w:r>
              <w:rPr>
                <w:rFonts w:ascii="Arial" w:cs="Arial" w:eastAsia="Arial" w:hAnsi="Arial"/>
                <w:sz w:val="20"/>
                <w:szCs w:val="20"/>
                <w:b w:val="1"/>
                <w:bCs w:val="1"/>
                <w:color w:val="auto"/>
              </w:rPr>
              <w:t>-</w:t>
            </w:r>
          </w:p>
        </w:tc>
        <w:tc>
          <w:tcPr>
            <w:tcW w:w="400" w:type="dxa"/>
            <w:vAlign w:val="bottom"/>
            <w:tcBorders>
              <w:bottom w:val="single" w:sz="8" w:color="CFF0FC"/>
            </w:tcBorders>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20"/>
                <w:szCs w:val="20"/>
                <w:color w:val="auto"/>
              </w:rPr>
              <w:t>no</w:t>
            </w:r>
          </w:p>
        </w:tc>
        <w:tc>
          <w:tcPr>
            <w:tcW w:w="96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86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2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r>
      <w:tr>
        <w:trPr>
          <w:trHeight w:val="218"/>
        </w:trPr>
        <w:tc>
          <w:tcPr>
            <w:tcW w:w="2060" w:type="dxa"/>
            <w:vAlign w:val="bottom"/>
          </w:tcPr>
          <w:p>
            <w:pPr>
              <w:spacing w:after="0"/>
              <w:rPr>
                <w:sz w:val="18"/>
                <w:szCs w:val="18"/>
                <w:color w:val="auto"/>
              </w:rPr>
            </w:pPr>
          </w:p>
        </w:tc>
        <w:tc>
          <w:tcPr>
            <w:tcW w:w="860" w:type="dxa"/>
            <w:vAlign w:val="bottom"/>
          </w:tcPr>
          <w:p>
            <w:pPr>
              <w:ind w:left="80"/>
              <w:spacing w:after="0" w:line="218" w:lineRule="exact"/>
              <w:rPr>
                <w:sz w:val="20"/>
                <w:szCs w:val="20"/>
                <w:color w:val="auto"/>
              </w:rPr>
            </w:pPr>
            <w:r>
              <w:rPr>
                <w:rFonts w:ascii="Arial" w:cs="Arial" w:eastAsia="Arial" w:hAnsi="Arial"/>
                <w:sz w:val="20"/>
                <w:szCs w:val="20"/>
                <w:color w:val="auto"/>
              </w:rPr>
              <w:t>310004</w:t>
            </w:r>
          </w:p>
        </w:tc>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52"/>
        </w:trPr>
        <w:tc>
          <w:tcPr>
            <w:tcW w:w="2060" w:type="dxa"/>
            <w:vAlign w:val="bottom"/>
          </w:tcPr>
          <w:p>
            <w:pPr>
              <w:ind w:left="20"/>
              <w:spacing w:after="0"/>
              <w:rPr>
                <w:sz w:val="20"/>
                <w:szCs w:val="20"/>
                <w:color w:val="auto"/>
              </w:rPr>
            </w:pPr>
            <w:r>
              <w:rPr>
                <w:rFonts w:ascii="Arial" w:cs="Arial" w:eastAsia="Arial" w:hAnsi="Arial"/>
                <w:sz w:val="20"/>
                <w:szCs w:val="20"/>
                <w:color w:val="auto"/>
                <w:w w:val="98"/>
              </w:rPr>
              <w:t>Kings Mountain Quarry</w:t>
            </w:r>
          </w:p>
        </w:tc>
        <w:tc>
          <w:tcPr>
            <w:tcW w:w="860" w:type="dxa"/>
            <w:vAlign w:val="bottom"/>
          </w:tcPr>
          <w:p>
            <w:pPr>
              <w:ind w:left="80"/>
              <w:spacing w:after="0"/>
              <w:rPr>
                <w:sz w:val="20"/>
                <w:szCs w:val="20"/>
                <w:color w:val="auto"/>
              </w:rPr>
            </w:pPr>
            <w:r>
              <w:rPr>
                <w:rFonts w:ascii="Arial" w:cs="Arial" w:eastAsia="Arial" w:hAnsi="Arial"/>
                <w:sz w:val="20"/>
                <w:szCs w:val="20"/>
                <w:color w:val="auto"/>
              </w:rPr>
              <w:t>7</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1</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4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580" w:type="dxa"/>
            <w:vAlign w:val="bottom"/>
          </w:tcPr>
          <w:p>
            <w:pPr>
              <w:jc w:val="right"/>
              <w:ind w:right="81"/>
              <w:spacing w:after="0"/>
              <w:rPr>
                <w:sz w:val="20"/>
                <w:szCs w:val="20"/>
                <w:color w:val="auto"/>
              </w:rPr>
            </w:pPr>
            <w:r>
              <w:rPr>
                <w:rFonts w:ascii="Arial" w:cs="Arial" w:eastAsia="Arial" w:hAnsi="Arial"/>
                <w:sz w:val="20"/>
                <w:szCs w:val="20"/>
                <w:b w:val="1"/>
                <w:bCs w:val="1"/>
                <w:color w:val="auto"/>
              </w:rPr>
              <w:t>-</w:t>
            </w:r>
          </w:p>
        </w:tc>
        <w:tc>
          <w:tcPr>
            <w:tcW w:w="40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tcPr>
          <w:p>
            <w:pPr>
              <w:ind w:left="120"/>
              <w:spacing w:after="0"/>
              <w:rPr>
                <w:sz w:val="20"/>
                <w:szCs w:val="20"/>
                <w:color w:val="auto"/>
              </w:rPr>
            </w:pPr>
            <w:r>
              <w:rPr>
                <w:rFonts w:ascii="Arial" w:cs="Arial" w:eastAsia="Arial" w:hAnsi="Arial"/>
                <w:sz w:val="20"/>
                <w:szCs w:val="20"/>
                <w:color w:val="auto"/>
              </w:rPr>
              <w:t>no</w:t>
            </w:r>
          </w:p>
        </w:tc>
        <w:tc>
          <w:tcPr>
            <w:tcW w:w="960" w:type="dxa"/>
            <w:vAlign w:val="bottom"/>
          </w:tcPr>
          <w:p>
            <w:pPr>
              <w:ind w:left="280"/>
              <w:spacing w:after="0"/>
              <w:rPr>
                <w:sz w:val="20"/>
                <w:szCs w:val="20"/>
                <w:color w:val="auto"/>
              </w:rPr>
            </w:pPr>
            <w:r>
              <w:rPr>
                <w:rFonts w:ascii="Arial" w:cs="Arial" w:eastAsia="Arial" w:hAnsi="Arial"/>
                <w:sz w:val="20"/>
                <w:szCs w:val="20"/>
                <w:color w:val="auto"/>
              </w:rPr>
              <w:t>no</w:t>
            </w:r>
          </w:p>
        </w:tc>
        <w:tc>
          <w:tcPr>
            <w:tcW w:w="8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40" w:type="dxa"/>
            <w:vAlign w:val="bottom"/>
          </w:tcPr>
          <w:p>
            <w:pPr>
              <w:jc w:val="right"/>
              <w:spacing w:after="0"/>
              <w:rPr>
                <w:sz w:val="20"/>
                <w:szCs w:val="20"/>
                <w:color w:val="auto"/>
              </w:rPr>
            </w:pPr>
            <w:r>
              <w:rPr>
                <w:rFonts w:ascii="Arial" w:cs="Arial" w:eastAsia="Arial" w:hAnsi="Arial"/>
                <w:sz w:val="20"/>
                <w:szCs w:val="20"/>
                <w:color w:val="auto"/>
              </w:rPr>
              <w:t>0</w:t>
            </w:r>
          </w:p>
        </w:tc>
        <w:tc>
          <w:tcPr>
            <w:tcW w:w="920" w:type="dxa"/>
            <w:vAlign w:val="bottom"/>
          </w:tcPr>
          <w:p>
            <w:pPr>
              <w:jc w:val="right"/>
              <w:ind w:right="201"/>
              <w:spacing w:after="0"/>
              <w:rPr>
                <w:sz w:val="20"/>
                <w:szCs w:val="20"/>
                <w:color w:val="auto"/>
              </w:rPr>
            </w:pPr>
            <w:r>
              <w:rPr>
                <w:rFonts w:ascii="Arial" w:cs="Arial" w:eastAsia="Arial" w:hAnsi="Arial"/>
                <w:sz w:val="20"/>
                <w:szCs w:val="20"/>
                <w:color w:val="auto"/>
              </w:rPr>
              <w:t>0</w:t>
            </w:r>
          </w:p>
        </w:tc>
      </w:tr>
      <w:tr>
        <w:trPr>
          <w:trHeight w:val="42"/>
        </w:trPr>
        <w:tc>
          <w:tcPr>
            <w:tcW w:w="2060" w:type="dxa"/>
            <w:vAlign w:val="bottom"/>
          </w:tcPr>
          <w:p>
            <w:pPr>
              <w:spacing w:after="0"/>
              <w:rPr>
                <w:sz w:val="3"/>
                <w:szCs w:val="3"/>
                <w:color w:val="auto"/>
              </w:rPr>
            </w:pPr>
          </w:p>
        </w:tc>
        <w:tc>
          <w:tcPr>
            <w:tcW w:w="860" w:type="dxa"/>
            <w:vAlign w:val="bottom"/>
          </w:tcPr>
          <w:p>
            <w:pPr>
              <w:spacing w:after="0"/>
              <w:rPr>
                <w:sz w:val="3"/>
                <w:szCs w:val="3"/>
                <w:color w:val="auto"/>
              </w:rPr>
            </w:pPr>
          </w:p>
        </w:tc>
        <w:tc>
          <w:tcPr>
            <w:tcW w:w="5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0" w:type="dxa"/>
            <w:vAlign w:val="bottom"/>
          </w:tcPr>
          <w:p>
            <w:pPr>
              <w:spacing w:after="0"/>
              <w:rPr>
                <w:sz w:val="3"/>
                <w:szCs w:val="3"/>
                <w:color w:val="auto"/>
              </w:rPr>
            </w:pPr>
          </w:p>
        </w:tc>
        <w:tc>
          <w:tcPr>
            <w:tcW w:w="960" w:type="dxa"/>
            <w:vAlign w:val="bottom"/>
          </w:tcPr>
          <w:p>
            <w:pPr>
              <w:spacing w:after="0"/>
              <w:rPr>
                <w:sz w:val="3"/>
                <w:szCs w:val="3"/>
                <w:color w:val="auto"/>
              </w:rPr>
            </w:pPr>
          </w:p>
        </w:tc>
        <w:tc>
          <w:tcPr>
            <w:tcW w:w="860" w:type="dxa"/>
            <w:vAlign w:val="bottom"/>
          </w:tcPr>
          <w:p>
            <w:pPr>
              <w:spacing w:after="0"/>
              <w:rPr>
                <w:sz w:val="3"/>
                <w:szCs w:val="3"/>
                <w:color w:val="auto"/>
              </w:rPr>
            </w:pPr>
          </w:p>
        </w:tc>
        <w:tc>
          <w:tcPr>
            <w:tcW w:w="44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18"/>
        </w:trPr>
        <w:tc>
          <w:tcPr>
            <w:tcW w:w="2060" w:type="dxa"/>
            <w:vAlign w:val="bottom"/>
            <w:shd w:val="clear" w:color="auto" w:fill="CFF0FC"/>
          </w:tcPr>
          <w:p>
            <w:pPr>
              <w:spacing w:after="0"/>
              <w:rPr>
                <w:sz w:val="18"/>
                <w:szCs w:val="18"/>
                <w:color w:val="auto"/>
              </w:rPr>
            </w:pPr>
          </w:p>
        </w:tc>
        <w:tc>
          <w:tcPr>
            <w:tcW w:w="860" w:type="dxa"/>
            <w:vAlign w:val="bottom"/>
            <w:shd w:val="clear" w:color="auto" w:fill="CFF0FC"/>
          </w:tcPr>
          <w:p>
            <w:pPr>
              <w:ind w:left="80"/>
              <w:spacing w:after="0" w:line="218" w:lineRule="exact"/>
              <w:rPr>
                <w:sz w:val="20"/>
                <w:szCs w:val="20"/>
                <w:color w:val="auto"/>
              </w:rPr>
            </w:pPr>
            <w:r>
              <w:rPr>
                <w:rFonts w:ascii="Arial" w:cs="Arial" w:eastAsia="Arial" w:hAnsi="Arial"/>
                <w:sz w:val="20"/>
                <w:szCs w:val="20"/>
                <w:color w:val="auto"/>
              </w:rPr>
              <w:t>310110</w:t>
            </w:r>
          </w:p>
        </w:tc>
        <w:tc>
          <w:tcPr>
            <w:tcW w:w="5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r>
      <w:tr>
        <w:trPr>
          <w:trHeight w:val="275"/>
        </w:trPr>
        <w:tc>
          <w:tcPr>
            <w:tcW w:w="20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20"/>
                <w:szCs w:val="20"/>
                <w:color w:val="auto"/>
              </w:rPr>
              <w:t>Lemon Springs Quarry</w:t>
            </w:r>
          </w:p>
        </w:tc>
        <w:tc>
          <w:tcPr>
            <w:tcW w:w="860" w:type="dxa"/>
            <w:vAlign w:val="bottom"/>
            <w:tcBorders>
              <w:bottom w:val="single" w:sz="8" w:color="CFF0FC"/>
            </w:tcBorders>
            <w:shd w:val="clear" w:color="auto" w:fill="CFF0FC"/>
          </w:tcPr>
          <w:p>
            <w:pPr>
              <w:ind w:left="80"/>
              <w:spacing w:after="0"/>
              <w:rPr>
                <w:sz w:val="20"/>
                <w:szCs w:val="20"/>
                <w:color w:val="auto"/>
              </w:rPr>
            </w:pPr>
            <w:r>
              <w:rPr>
                <w:rFonts w:ascii="Arial" w:cs="Arial" w:eastAsia="Arial" w:hAnsi="Arial"/>
                <w:sz w:val="20"/>
                <w:szCs w:val="20"/>
                <w:color w:val="auto"/>
              </w:rPr>
              <w:t>4</w:t>
            </w:r>
          </w:p>
        </w:tc>
        <w:tc>
          <w:tcPr>
            <w:tcW w:w="56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Borders>
              <w:bottom w:val="single" w:sz="8" w:color="CFF0FC"/>
            </w:tcBorders>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b w:val="1"/>
                <w:bCs w:val="1"/>
                <w:color w:val="auto"/>
              </w:rPr>
              <w:t>$</w:t>
            </w:r>
          </w:p>
        </w:tc>
        <w:tc>
          <w:tcPr>
            <w:tcW w:w="580" w:type="dxa"/>
            <w:vAlign w:val="bottom"/>
            <w:tcBorders>
              <w:bottom w:val="single" w:sz="8" w:color="CFF0FC"/>
            </w:tcBorders>
            <w:shd w:val="clear" w:color="auto" w:fill="CFF0FC"/>
          </w:tcPr>
          <w:p>
            <w:pPr>
              <w:jc w:val="right"/>
              <w:ind w:right="81"/>
              <w:spacing w:after="0"/>
              <w:rPr>
                <w:sz w:val="20"/>
                <w:szCs w:val="20"/>
                <w:color w:val="auto"/>
              </w:rPr>
            </w:pPr>
            <w:r>
              <w:rPr>
                <w:rFonts w:ascii="Arial" w:cs="Arial" w:eastAsia="Arial" w:hAnsi="Arial"/>
                <w:sz w:val="20"/>
                <w:szCs w:val="20"/>
                <w:b w:val="1"/>
                <w:bCs w:val="1"/>
                <w:color w:val="auto"/>
              </w:rPr>
              <w:t>-</w:t>
            </w:r>
          </w:p>
        </w:tc>
        <w:tc>
          <w:tcPr>
            <w:tcW w:w="400" w:type="dxa"/>
            <w:vAlign w:val="bottom"/>
            <w:tcBorders>
              <w:bottom w:val="single" w:sz="8" w:color="CFF0FC"/>
            </w:tcBorders>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20"/>
                <w:szCs w:val="20"/>
                <w:color w:val="auto"/>
              </w:rPr>
              <w:t>no</w:t>
            </w:r>
          </w:p>
        </w:tc>
        <w:tc>
          <w:tcPr>
            <w:tcW w:w="96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86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2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r>
      <w:tr>
        <w:trPr>
          <w:trHeight w:val="218"/>
        </w:trPr>
        <w:tc>
          <w:tcPr>
            <w:tcW w:w="2060" w:type="dxa"/>
            <w:vAlign w:val="bottom"/>
          </w:tcPr>
          <w:p>
            <w:pPr>
              <w:spacing w:after="0"/>
              <w:rPr>
                <w:sz w:val="18"/>
                <w:szCs w:val="18"/>
                <w:color w:val="auto"/>
              </w:rPr>
            </w:pPr>
          </w:p>
        </w:tc>
        <w:tc>
          <w:tcPr>
            <w:tcW w:w="860" w:type="dxa"/>
            <w:vAlign w:val="bottom"/>
          </w:tcPr>
          <w:p>
            <w:pPr>
              <w:ind w:left="80"/>
              <w:spacing w:after="0" w:line="218" w:lineRule="exact"/>
              <w:rPr>
                <w:sz w:val="20"/>
                <w:szCs w:val="20"/>
                <w:color w:val="auto"/>
              </w:rPr>
            </w:pPr>
            <w:r>
              <w:rPr>
                <w:rFonts w:ascii="Arial" w:cs="Arial" w:eastAsia="Arial" w:hAnsi="Arial"/>
                <w:sz w:val="20"/>
                <w:szCs w:val="20"/>
                <w:color w:val="auto"/>
              </w:rPr>
              <w:t>090002</w:t>
            </w:r>
          </w:p>
        </w:tc>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52"/>
        </w:trPr>
        <w:tc>
          <w:tcPr>
            <w:tcW w:w="2060" w:type="dxa"/>
            <w:vAlign w:val="bottom"/>
          </w:tcPr>
          <w:p>
            <w:pPr>
              <w:ind w:left="20"/>
              <w:spacing w:after="0"/>
              <w:rPr>
                <w:sz w:val="20"/>
                <w:szCs w:val="20"/>
                <w:color w:val="auto"/>
              </w:rPr>
            </w:pPr>
            <w:r>
              <w:rPr>
                <w:rFonts w:ascii="Arial" w:cs="Arial" w:eastAsia="Arial" w:hAnsi="Arial"/>
                <w:sz w:val="20"/>
                <w:szCs w:val="20"/>
                <w:color w:val="auto"/>
              </w:rPr>
              <w:t>Lithonia Quarry</w:t>
            </w:r>
          </w:p>
        </w:tc>
        <w:tc>
          <w:tcPr>
            <w:tcW w:w="860" w:type="dxa"/>
            <w:vAlign w:val="bottom"/>
          </w:tcPr>
          <w:p>
            <w:pPr>
              <w:ind w:left="80"/>
              <w:spacing w:after="0"/>
              <w:rPr>
                <w:sz w:val="20"/>
                <w:szCs w:val="20"/>
                <w:color w:val="auto"/>
              </w:rPr>
            </w:pPr>
            <w:r>
              <w:rPr>
                <w:rFonts w:ascii="Arial" w:cs="Arial" w:eastAsia="Arial" w:hAnsi="Arial"/>
                <w:sz w:val="20"/>
                <w:szCs w:val="20"/>
                <w:color w:val="auto"/>
              </w:rPr>
              <w:t>3</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4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580" w:type="dxa"/>
            <w:vAlign w:val="bottom"/>
          </w:tcPr>
          <w:p>
            <w:pPr>
              <w:jc w:val="right"/>
              <w:ind w:right="81"/>
              <w:spacing w:after="0"/>
              <w:rPr>
                <w:sz w:val="20"/>
                <w:szCs w:val="20"/>
                <w:color w:val="auto"/>
              </w:rPr>
            </w:pPr>
            <w:r>
              <w:rPr>
                <w:rFonts w:ascii="Arial" w:cs="Arial" w:eastAsia="Arial" w:hAnsi="Arial"/>
                <w:sz w:val="20"/>
                <w:szCs w:val="20"/>
                <w:b w:val="1"/>
                <w:bCs w:val="1"/>
                <w:color w:val="auto"/>
              </w:rPr>
              <w:t>-</w:t>
            </w:r>
          </w:p>
        </w:tc>
        <w:tc>
          <w:tcPr>
            <w:tcW w:w="40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tcPr>
          <w:p>
            <w:pPr>
              <w:ind w:left="120"/>
              <w:spacing w:after="0"/>
              <w:rPr>
                <w:sz w:val="20"/>
                <w:szCs w:val="20"/>
                <w:color w:val="auto"/>
              </w:rPr>
            </w:pPr>
            <w:r>
              <w:rPr>
                <w:rFonts w:ascii="Arial" w:cs="Arial" w:eastAsia="Arial" w:hAnsi="Arial"/>
                <w:sz w:val="20"/>
                <w:szCs w:val="20"/>
                <w:color w:val="auto"/>
              </w:rPr>
              <w:t>no</w:t>
            </w:r>
          </w:p>
        </w:tc>
        <w:tc>
          <w:tcPr>
            <w:tcW w:w="960" w:type="dxa"/>
            <w:vAlign w:val="bottom"/>
          </w:tcPr>
          <w:p>
            <w:pPr>
              <w:ind w:left="280"/>
              <w:spacing w:after="0"/>
              <w:rPr>
                <w:sz w:val="20"/>
                <w:szCs w:val="20"/>
                <w:color w:val="auto"/>
              </w:rPr>
            </w:pPr>
            <w:r>
              <w:rPr>
                <w:rFonts w:ascii="Arial" w:cs="Arial" w:eastAsia="Arial" w:hAnsi="Arial"/>
                <w:sz w:val="20"/>
                <w:szCs w:val="20"/>
                <w:color w:val="auto"/>
              </w:rPr>
              <w:t>no</w:t>
            </w:r>
          </w:p>
        </w:tc>
        <w:tc>
          <w:tcPr>
            <w:tcW w:w="8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40" w:type="dxa"/>
            <w:vAlign w:val="bottom"/>
          </w:tcPr>
          <w:p>
            <w:pPr>
              <w:jc w:val="right"/>
              <w:spacing w:after="0"/>
              <w:rPr>
                <w:sz w:val="20"/>
                <w:szCs w:val="20"/>
                <w:color w:val="auto"/>
              </w:rPr>
            </w:pPr>
            <w:r>
              <w:rPr>
                <w:rFonts w:ascii="Arial" w:cs="Arial" w:eastAsia="Arial" w:hAnsi="Arial"/>
                <w:sz w:val="20"/>
                <w:szCs w:val="20"/>
                <w:color w:val="auto"/>
              </w:rPr>
              <w:t>0</w:t>
            </w:r>
          </w:p>
        </w:tc>
        <w:tc>
          <w:tcPr>
            <w:tcW w:w="920" w:type="dxa"/>
            <w:vAlign w:val="bottom"/>
          </w:tcPr>
          <w:p>
            <w:pPr>
              <w:jc w:val="right"/>
              <w:ind w:right="201"/>
              <w:spacing w:after="0"/>
              <w:rPr>
                <w:sz w:val="20"/>
                <w:szCs w:val="20"/>
                <w:color w:val="auto"/>
              </w:rPr>
            </w:pPr>
            <w:r>
              <w:rPr>
                <w:rFonts w:ascii="Arial" w:cs="Arial" w:eastAsia="Arial" w:hAnsi="Arial"/>
                <w:sz w:val="20"/>
                <w:szCs w:val="20"/>
                <w:color w:val="auto"/>
              </w:rPr>
              <w:t>0</w:t>
            </w:r>
          </w:p>
        </w:tc>
      </w:tr>
      <w:tr>
        <w:trPr>
          <w:trHeight w:val="42"/>
        </w:trPr>
        <w:tc>
          <w:tcPr>
            <w:tcW w:w="2060" w:type="dxa"/>
            <w:vAlign w:val="bottom"/>
          </w:tcPr>
          <w:p>
            <w:pPr>
              <w:spacing w:after="0"/>
              <w:rPr>
                <w:sz w:val="3"/>
                <w:szCs w:val="3"/>
                <w:color w:val="auto"/>
              </w:rPr>
            </w:pPr>
          </w:p>
        </w:tc>
        <w:tc>
          <w:tcPr>
            <w:tcW w:w="860" w:type="dxa"/>
            <w:vAlign w:val="bottom"/>
          </w:tcPr>
          <w:p>
            <w:pPr>
              <w:spacing w:after="0"/>
              <w:rPr>
                <w:sz w:val="3"/>
                <w:szCs w:val="3"/>
                <w:color w:val="auto"/>
              </w:rPr>
            </w:pPr>
          </w:p>
        </w:tc>
        <w:tc>
          <w:tcPr>
            <w:tcW w:w="5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0" w:type="dxa"/>
            <w:vAlign w:val="bottom"/>
          </w:tcPr>
          <w:p>
            <w:pPr>
              <w:spacing w:after="0"/>
              <w:rPr>
                <w:sz w:val="3"/>
                <w:szCs w:val="3"/>
                <w:color w:val="auto"/>
              </w:rPr>
            </w:pPr>
          </w:p>
        </w:tc>
        <w:tc>
          <w:tcPr>
            <w:tcW w:w="960" w:type="dxa"/>
            <w:vAlign w:val="bottom"/>
          </w:tcPr>
          <w:p>
            <w:pPr>
              <w:spacing w:after="0"/>
              <w:rPr>
                <w:sz w:val="3"/>
                <w:szCs w:val="3"/>
                <w:color w:val="auto"/>
              </w:rPr>
            </w:pPr>
          </w:p>
        </w:tc>
        <w:tc>
          <w:tcPr>
            <w:tcW w:w="860" w:type="dxa"/>
            <w:vAlign w:val="bottom"/>
          </w:tcPr>
          <w:p>
            <w:pPr>
              <w:spacing w:after="0"/>
              <w:rPr>
                <w:sz w:val="3"/>
                <w:szCs w:val="3"/>
                <w:color w:val="auto"/>
              </w:rPr>
            </w:pPr>
          </w:p>
        </w:tc>
        <w:tc>
          <w:tcPr>
            <w:tcW w:w="44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18"/>
        </w:trPr>
        <w:tc>
          <w:tcPr>
            <w:tcW w:w="2060" w:type="dxa"/>
            <w:vAlign w:val="bottom"/>
            <w:shd w:val="clear" w:color="auto" w:fill="CFF0FC"/>
          </w:tcPr>
          <w:p>
            <w:pPr>
              <w:spacing w:after="0"/>
              <w:rPr>
                <w:sz w:val="18"/>
                <w:szCs w:val="18"/>
                <w:color w:val="auto"/>
              </w:rPr>
            </w:pPr>
          </w:p>
        </w:tc>
        <w:tc>
          <w:tcPr>
            <w:tcW w:w="860" w:type="dxa"/>
            <w:vAlign w:val="bottom"/>
            <w:shd w:val="clear" w:color="auto" w:fill="CFF0FC"/>
          </w:tcPr>
          <w:p>
            <w:pPr>
              <w:ind w:left="80"/>
              <w:spacing w:after="0" w:line="218" w:lineRule="exact"/>
              <w:rPr>
                <w:sz w:val="20"/>
                <w:szCs w:val="20"/>
                <w:color w:val="auto"/>
              </w:rPr>
            </w:pPr>
            <w:r>
              <w:rPr>
                <w:rFonts w:ascii="Arial" w:cs="Arial" w:eastAsia="Arial" w:hAnsi="Arial"/>
                <w:sz w:val="20"/>
                <w:szCs w:val="20"/>
                <w:color w:val="auto"/>
              </w:rPr>
              <w:t>380072</w:t>
            </w:r>
          </w:p>
        </w:tc>
        <w:tc>
          <w:tcPr>
            <w:tcW w:w="5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r>
      <w:tr>
        <w:trPr>
          <w:trHeight w:val="275"/>
        </w:trPr>
        <w:tc>
          <w:tcPr>
            <w:tcW w:w="20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20"/>
                <w:szCs w:val="20"/>
                <w:color w:val="auto"/>
              </w:rPr>
              <w:t>Loamy Sand Gravel</w:t>
            </w:r>
          </w:p>
        </w:tc>
        <w:tc>
          <w:tcPr>
            <w:tcW w:w="860" w:type="dxa"/>
            <w:vAlign w:val="bottom"/>
            <w:tcBorders>
              <w:bottom w:val="single" w:sz="8" w:color="CFF0FC"/>
            </w:tcBorders>
            <w:shd w:val="clear" w:color="auto" w:fill="CFF0FC"/>
          </w:tcPr>
          <w:p>
            <w:pPr>
              <w:ind w:left="80"/>
              <w:spacing w:after="0"/>
              <w:rPr>
                <w:sz w:val="20"/>
                <w:szCs w:val="20"/>
                <w:color w:val="auto"/>
              </w:rPr>
            </w:pPr>
            <w:r>
              <w:rPr>
                <w:rFonts w:ascii="Arial" w:cs="Arial" w:eastAsia="Arial" w:hAnsi="Arial"/>
                <w:sz w:val="20"/>
                <w:szCs w:val="20"/>
                <w:color w:val="auto"/>
              </w:rPr>
              <w:t>1</w:t>
            </w:r>
          </w:p>
        </w:tc>
        <w:tc>
          <w:tcPr>
            <w:tcW w:w="56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Borders>
              <w:bottom w:val="single" w:sz="8" w:color="CFF0FC"/>
            </w:tcBorders>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b w:val="1"/>
                <w:bCs w:val="1"/>
                <w:color w:val="auto"/>
              </w:rPr>
              <w:t>$</w:t>
            </w:r>
          </w:p>
        </w:tc>
        <w:tc>
          <w:tcPr>
            <w:tcW w:w="580" w:type="dxa"/>
            <w:vAlign w:val="bottom"/>
            <w:tcBorders>
              <w:bottom w:val="single" w:sz="8" w:color="CFF0FC"/>
            </w:tcBorders>
            <w:shd w:val="clear" w:color="auto" w:fill="CFF0FC"/>
          </w:tcPr>
          <w:p>
            <w:pPr>
              <w:jc w:val="right"/>
              <w:ind w:right="81"/>
              <w:spacing w:after="0"/>
              <w:rPr>
                <w:sz w:val="20"/>
                <w:szCs w:val="20"/>
                <w:color w:val="auto"/>
              </w:rPr>
            </w:pPr>
            <w:r>
              <w:rPr>
                <w:rFonts w:ascii="Arial" w:cs="Arial" w:eastAsia="Arial" w:hAnsi="Arial"/>
                <w:sz w:val="20"/>
                <w:szCs w:val="20"/>
                <w:b w:val="1"/>
                <w:bCs w:val="1"/>
                <w:color w:val="auto"/>
              </w:rPr>
              <w:t>-</w:t>
            </w:r>
          </w:p>
        </w:tc>
        <w:tc>
          <w:tcPr>
            <w:tcW w:w="400" w:type="dxa"/>
            <w:vAlign w:val="bottom"/>
            <w:tcBorders>
              <w:bottom w:val="single" w:sz="8" w:color="CFF0FC"/>
            </w:tcBorders>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20"/>
                <w:szCs w:val="20"/>
                <w:color w:val="auto"/>
              </w:rPr>
              <w:t>no</w:t>
            </w:r>
          </w:p>
        </w:tc>
        <w:tc>
          <w:tcPr>
            <w:tcW w:w="96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86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2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r>
      <w:tr>
        <w:trPr>
          <w:trHeight w:val="218"/>
        </w:trPr>
        <w:tc>
          <w:tcPr>
            <w:tcW w:w="2060" w:type="dxa"/>
            <w:vAlign w:val="bottom"/>
          </w:tcPr>
          <w:p>
            <w:pPr>
              <w:spacing w:after="0"/>
              <w:rPr>
                <w:sz w:val="18"/>
                <w:szCs w:val="18"/>
                <w:color w:val="auto"/>
              </w:rPr>
            </w:pPr>
          </w:p>
        </w:tc>
        <w:tc>
          <w:tcPr>
            <w:tcW w:w="860" w:type="dxa"/>
            <w:vAlign w:val="bottom"/>
          </w:tcPr>
          <w:p>
            <w:pPr>
              <w:ind w:left="80"/>
              <w:spacing w:after="0" w:line="218" w:lineRule="exact"/>
              <w:rPr>
                <w:sz w:val="20"/>
                <w:szCs w:val="20"/>
                <w:color w:val="auto"/>
              </w:rPr>
            </w:pPr>
            <w:r>
              <w:rPr>
                <w:rFonts w:ascii="Arial" w:cs="Arial" w:eastAsia="Arial" w:hAnsi="Arial"/>
                <w:sz w:val="20"/>
                <w:szCs w:val="20"/>
                <w:color w:val="auto"/>
              </w:rPr>
              <w:t>310212</w:t>
            </w:r>
          </w:p>
        </w:tc>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52"/>
        </w:trPr>
        <w:tc>
          <w:tcPr>
            <w:tcW w:w="2060" w:type="dxa"/>
            <w:vAlign w:val="bottom"/>
          </w:tcPr>
          <w:p>
            <w:pPr>
              <w:ind w:left="20"/>
              <w:spacing w:after="0"/>
              <w:rPr>
                <w:sz w:val="20"/>
                <w:szCs w:val="20"/>
                <w:color w:val="auto"/>
              </w:rPr>
            </w:pPr>
            <w:r>
              <w:rPr>
                <w:rFonts w:ascii="Arial" w:cs="Arial" w:eastAsia="Arial" w:hAnsi="Arial"/>
                <w:sz w:val="20"/>
                <w:szCs w:val="20"/>
                <w:color w:val="auto"/>
              </w:rPr>
              <w:t>Maiden Quarry</w:t>
            </w:r>
          </w:p>
        </w:tc>
        <w:tc>
          <w:tcPr>
            <w:tcW w:w="860" w:type="dxa"/>
            <w:vAlign w:val="bottom"/>
          </w:tcPr>
          <w:p>
            <w:pPr>
              <w:ind w:left="80"/>
              <w:spacing w:after="0"/>
              <w:rPr>
                <w:sz w:val="20"/>
                <w:szCs w:val="20"/>
                <w:color w:val="auto"/>
              </w:rPr>
            </w:pPr>
            <w:r>
              <w:rPr>
                <w:rFonts w:ascii="Arial" w:cs="Arial" w:eastAsia="Arial" w:hAnsi="Arial"/>
                <w:sz w:val="20"/>
                <w:szCs w:val="20"/>
                <w:color w:val="auto"/>
              </w:rPr>
              <w:t>5</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4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580" w:type="dxa"/>
            <w:vAlign w:val="bottom"/>
          </w:tcPr>
          <w:p>
            <w:pPr>
              <w:jc w:val="right"/>
              <w:ind w:right="81"/>
              <w:spacing w:after="0"/>
              <w:rPr>
                <w:sz w:val="20"/>
                <w:szCs w:val="20"/>
                <w:color w:val="auto"/>
              </w:rPr>
            </w:pPr>
            <w:r>
              <w:rPr>
                <w:rFonts w:ascii="Arial" w:cs="Arial" w:eastAsia="Arial" w:hAnsi="Arial"/>
                <w:sz w:val="20"/>
                <w:szCs w:val="20"/>
                <w:b w:val="1"/>
                <w:bCs w:val="1"/>
                <w:color w:val="auto"/>
              </w:rPr>
              <w:t>-</w:t>
            </w:r>
          </w:p>
        </w:tc>
        <w:tc>
          <w:tcPr>
            <w:tcW w:w="40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tcPr>
          <w:p>
            <w:pPr>
              <w:ind w:left="120"/>
              <w:spacing w:after="0"/>
              <w:rPr>
                <w:sz w:val="20"/>
                <w:szCs w:val="20"/>
                <w:color w:val="auto"/>
              </w:rPr>
            </w:pPr>
            <w:r>
              <w:rPr>
                <w:rFonts w:ascii="Arial" w:cs="Arial" w:eastAsia="Arial" w:hAnsi="Arial"/>
                <w:sz w:val="20"/>
                <w:szCs w:val="20"/>
                <w:color w:val="auto"/>
              </w:rPr>
              <w:t>no</w:t>
            </w:r>
          </w:p>
        </w:tc>
        <w:tc>
          <w:tcPr>
            <w:tcW w:w="960" w:type="dxa"/>
            <w:vAlign w:val="bottom"/>
          </w:tcPr>
          <w:p>
            <w:pPr>
              <w:ind w:left="280"/>
              <w:spacing w:after="0"/>
              <w:rPr>
                <w:sz w:val="20"/>
                <w:szCs w:val="20"/>
                <w:color w:val="auto"/>
              </w:rPr>
            </w:pPr>
            <w:r>
              <w:rPr>
                <w:rFonts w:ascii="Arial" w:cs="Arial" w:eastAsia="Arial" w:hAnsi="Arial"/>
                <w:sz w:val="20"/>
                <w:szCs w:val="20"/>
                <w:color w:val="auto"/>
              </w:rPr>
              <w:t>no</w:t>
            </w:r>
          </w:p>
        </w:tc>
        <w:tc>
          <w:tcPr>
            <w:tcW w:w="8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40" w:type="dxa"/>
            <w:vAlign w:val="bottom"/>
          </w:tcPr>
          <w:p>
            <w:pPr>
              <w:jc w:val="right"/>
              <w:spacing w:after="0"/>
              <w:rPr>
                <w:sz w:val="20"/>
                <w:szCs w:val="20"/>
                <w:color w:val="auto"/>
              </w:rPr>
            </w:pPr>
            <w:r>
              <w:rPr>
                <w:rFonts w:ascii="Arial" w:cs="Arial" w:eastAsia="Arial" w:hAnsi="Arial"/>
                <w:sz w:val="20"/>
                <w:szCs w:val="20"/>
                <w:color w:val="auto"/>
              </w:rPr>
              <w:t>0</w:t>
            </w:r>
          </w:p>
        </w:tc>
        <w:tc>
          <w:tcPr>
            <w:tcW w:w="920" w:type="dxa"/>
            <w:vAlign w:val="bottom"/>
          </w:tcPr>
          <w:p>
            <w:pPr>
              <w:jc w:val="right"/>
              <w:ind w:right="201"/>
              <w:spacing w:after="0"/>
              <w:rPr>
                <w:sz w:val="20"/>
                <w:szCs w:val="20"/>
                <w:color w:val="auto"/>
              </w:rPr>
            </w:pPr>
            <w:r>
              <w:rPr>
                <w:rFonts w:ascii="Arial" w:cs="Arial" w:eastAsia="Arial" w:hAnsi="Arial"/>
                <w:sz w:val="20"/>
                <w:szCs w:val="20"/>
                <w:color w:val="auto"/>
              </w:rPr>
              <w:t>0</w:t>
            </w:r>
          </w:p>
        </w:tc>
      </w:tr>
      <w:tr>
        <w:trPr>
          <w:trHeight w:val="43"/>
        </w:trPr>
        <w:tc>
          <w:tcPr>
            <w:tcW w:w="2060" w:type="dxa"/>
            <w:vAlign w:val="bottom"/>
          </w:tcPr>
          <w:p>
            <w:pPr>
              <w:spacing w:after="0"/>
              <w:rPr>
                <w:sz w:val="3"/>
                <w:szCs w:val="3"/>
                <w:color w:val="auto"/>
              </w:rPr>
            </w:pPr>
          </w:p>
        </w:tc>
        <w:tc>
          <w:tcPr>
            <w:tcW w:w="860" w:type="dxa"/>
            <w:vAlign w:val="bottom"/>
          </w:tcPr>
          <w:p>
            <w:pPr>
              <w:spacing w:after="0"/>
              <w:rPr>
                <w:sz w:val="3"/>
                <w:szCs w:val="3"/>
                <w:color w:val="auto"/>
              </w:rPr>
            </w:pPr>
          </w:p>
        </w:tc>
        <w:tc>
          <w:tcPr>
            <w:tcW w:w="5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0" w:type="dxa"/>
            <w:vAlign w:val="bottom"/>
          </w:tcPr>
          <w:p>
            <w:pPr>
              <w:spacing w:after="0"/>
              <w:rPr>
                <w:sz w:val="3"/>
                <w:szCs w:val="3"/>
                <w:color w:val="auto"/>
              </w:rPr>
            </w:pPr>
          </w:p>
        </w:tc>
        <w:tc>
          <w:tcPr>
            <w:tcW w:w="960" w:type="dxa"/>
            <w:vAlign w:val="bottom"/>
          </w:tcPr>
          <w:p>
            <w:pPr>
              <w:spacing w:after="0"/>
              <w:rPr>
                <w:sz w:val="3"/>
                <w:szCs w:val="3"/>
                <w:color w:val="auto"/>
              </w:rPr>
            </w:pPr>
          </w:p>
        </w:tc>
        <w:tc>
          <w:tcPr>
            <w:tcW w:w="860" w:type="dxa"/>
            <w:vAlign w:val="bottom"/>
          </w:tcPr>
          <w:p>
            <w:pPr>
              <w:spacing w:after="0"/>
              <w:rPr>
                <w:sz w:val="3"/>
                <w:szCs w:val="3"/>
                <w:color w:val="auto"/>
              </w:rPr>
            </w:pPr>
          </w:p>
        </w:tc>
        <w:tc>
          <w:tcPr>
            <w:tcW w:w="44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18"/>
        </w:trPr>
        <w:tc>
          <w:tcPr>
            <w:tcW w:w="2060" w:type="dxa"/>
            <w:vAlign w:val="bottom"/>
            <w:shd w:val="clear" w:color="auto" w:fill="CFF0FC"/>
          </w:tcPr>
          <w:p>
            <w:pPr>
              <w:spacing w:after="0"/>
              <w:rPr>
                <w:sz w:val="18"/>
                <w:szCs w:val="18"/>
                <w:color w:val="auto"/>
              </w:rPr>
            </w:pPr>
          </w:p>
        </w:tc>
        <w:tc>
          <w:tcPr>
            <w:tcW w:w="860" w:type="dxa"/>
            <w:vAlign w:val="bottom"/>
            <w:shd w:val="clear" w:color="auto" w:fill="CFF0FC"/>
          </w:tcPr>
          <w:p>
            <w:pPr>
              <w:ind w:left="80"/>
              <w:spacing w:after="0" w:line="218" w:lineRule="exact"/>
              <w:rPr>
                <w:sz w:val="20"/>
                <w:szCs w:val="20"/>
                <w:color w:val="auto"/>
              </w:rPr>
            </w:pPr>
            <w:r>
              <w:rPr>
                <w:rFonts w:ascii="Arial" w:cs="Arial" w:eastAsia="Arial" w:hAnsi="Arial"/>
                <w:sz w:val="20"/>
                <w:szCs w:val="20"/>
                <w:color w:val="auto"/>
              </w:rPr>
              <w:t>310200</w:t>
            </w:r>
          </w:p>
        </w:tc>
        <w:tc>
          <w:tcPr>
            <w:tcW w:w="5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r>
      <w:tr>
        <w:trPr>
          <w:trHeight w:val="275"/>
        </w:trPr>
        <w:tc>
          <w:tcPr>
            <w:tcW w:w="20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20"/>
                <w:szCs w:val="20"/>
                <w:color w:val="auto"/>
              </w:rPr>
              <w:t>Mallard Creek Quarry</w:t>
            </w:r>
          </w:p>
        </w:tc>
        <w:tc>
          <w:tcPr>
            <w:tcW w:w="860" w:type="dxa"/>
            <w:vAlign w:val="bottom"/>
            <w:tcBorders>
              <w:bottom w:val="single" w:sz="8" w:color="CFF0FC"/>
            </w:tcBorders>
            <w:shd w:val="clear" w:color="auto" w:fill="CFF0FC"/>
          </w:tcPr>
          <w:p>
            <w:pPr>
              <w:ind w:left="80"/>
              <w:spacing w:after="0"/>
              <w:rPr>
                <w:sz w:val="20"/>
                <w:szCs w:val="20"/>
                <w:color w:val="auto"/>
              </w:rPr>
            </w:pPr>
            <w:r>
              <w:rPr>
                <w:rFonts w:ascii="Arial" w:cs="Arial" w:eastAsia="Arial" w:hAnsi="Arial"/>
                <w:sz w:val="20"/>
                <w:szCs w:val="20"/>
                <w:color w:val="auto"/>
              </w:rPr>
              <w:t>6</w:t>
            </w:r>
          </w:p>
        </w:tc>
        <w:tc>
          <w:tcPr>
            <w:tcW w:w="56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Borders>
              <w:bottom w:val="single" w:sz="8" w:color="CFF0FC"/>
            </w:tcBorders>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b w:val="1"/>
                <w:bCs w:val="1"/>
                <w:color w:val="auto"/>
              </w:rPr>
              <w:t>$</w:t>
            </w:r>
          </w:p>
        </w:tc>
        <w:tc>
          <w:tcPr>
            <w:tcW w:w="580" w:type="dxa"/>
            <w:vAlign w:val="bottom"/>
            <w:tcBorders>
              <w:bottom w:val="single" w:sz="8" w:color="CFF0FC"/>
            </w:tcBorders>
            <w:shd w:val="clear" w:color="auto" w:fill="CFF0FC"/>
          </w:tcPr>
          <w:p>
            <w:pPr>
              <w:jc w:val="right"/>
              <w:ind w:right="81"/>
              <w:spacing w:after="0"/>
              <w:rPr>
                <w:sz w:val="20"/>
                <w:szCs w:val="20"/>
                <w:color w:val="auto"/>
              </w:rPr>
            </w:pPr>
            <w:r>
              <w:rPr>
                <w:rFonts w:ascii="Arial" w:cs="Arial" w:eastAsia="Arial" w:hAnsi="Arial"/>
                <w:sz w:val="20"/>
                <w:szCs w:val="20"/>
                <w:b w:val="1"/>
                <w:bCs w:val="1"/>
                <w:color w:val="auto"/>
              </w:rPr>
              <w:t>-</w:t>
            </w:r>
          </w:p>
        </w:tc>
        <w:tc>
          <w:tcPr>
            <w:tcW w:w="400" w:type="dxa"/>
            <w:vAlign w:val="bottom"/>
            <w:tcBorders>
              <w:bottom w:val="single" w:sz="8" w:color="CFF0FC"/>
            </w:tcBorders>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20"/>
                <w:szCs w:val="20"/>
                <w:color w:val="auto"/>
              </w:rPr>
              <w:t>no</w:t>
            </w:r>
          </w:p>
        </w:tc>
        <w:tc>
          <w:tcPr>
            <w:tcW w:w="96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86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2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r>
      <w:tr>
        <w:trPr>
          <w:trHeight w:val="218"/>
        </w:trPr>
        <w:tc>
          <w:tcPr>
            <w:tcW w:w="2060" w:type="dxa"/>
            <w:vAlign w:val="bottom"/>
          </w:tcPr>
          <w:p>
            <w:pPr>
              <w:spacing w:after="0"/>
              <w:rPr>
                <w:sz w:val="18"/>
                <w:szCs w:val="18"/>
                <w:color w:val="auto"/>
              </w:rPr>
            </w:pPr>
          </w:p>
        </w:tc>
        <w:tc>
          <w:tcPr>
            <w:tcW w:w="860" w:type="dxa"/>
            <w:vAlign w:val="bottom"/>
          </w:tcPr>
          <w:p>
            <w:pPr>
              <w:ind w:left="80"/>
              <w:spacing w:after="0" w:line="218" w:lineRule="exact"/>
              <w:rPr>
                <w:sz w:val="20"/>
                <w:szCs w:val="20"/>
                <w:color w:val="auto"/>
              </w:rPr>
            </w:pPr>
            <w:r>
              <w:rPr>
                <w:rFonts w:ascii="Arial" w:cs="Arial" w:eastAsia="Arial" w:hAnsi="Arial"/>
                <w:sz w:val="20"/>
                <w:szCs w:val="20"/>
                <w:color w:val="auto"/>
              </w:rPr>
              <w:t>310208</w:t>
            </w:r>
          </w:p>
        </w:tc>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52"/>
        </w:trPr>
        <w:tc>
          <w:tcPr>
            <w:tcW w:w="2060" w:type="dxa"/>
            <w:vAlign w:val="bottom"/>
          </w:tcPr>
          <w:p>
            <w:pPr>
              <w:ind w:left="20"/>
              <w:spacing w:after="0"/>
              <w:rPr>
                <w:sz w:val="20"/>
                <w:szCs w:val="20"/>
                <w:color w:val="auto"/>
              </w:rPr>
            </w:pPr>
            <w:r>
              <w:rPr>
                <w:rFonts w:ascii="Arial" w:cs="Arial" w:eastAsia="Arial" w:hAnsi="Arial"/>
                <w:sz w:val="20"/>
                <w:szCs w:val="20"/>
                <w:color w:val="auto"/>
              </w:rPr>
              <w:t>Mathews Quarry</w:t>
            </w:r>
          </w:p>
        </w:tc>
        <w:tc>
          <w:tcPr>
            <w:tcW w:w="860" w:type="dxa"/>
            <w:vAlign w:val="bottom"/>
          </w:tcPr>
          <w:p>
            <w:pPr>
              <w:ind w:left="80"/>
              <w:spacing w:after="0"/>
              <w:rPr>
                <w:sz w:val="20"/>
                <w:szCs w:val="20"/>
                <w:color w:val="auto"/>
              </w:rPr>
            </w:pPr>
            <w:r>
              <w:rPr>
                <w:rFonts w:ascii="Arial" w:cs="Arial" w:eastAsia="Arial" w:hAnsi="Arial"/>
                <w:sz w:val="20"/>
                <w:szCs w:val="20"/>
                <w:color w:val="auto"/>
              </w:rPr>
              <w:t>4</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4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580" w:type="dxa"/>
            <w:vAlign w:val="bottom"/>
          </w:tcPr>
          <w:p>
            <w:pPr>
              <w:jc w:val="right"/>
              <w:ind w:right="81"/>
              <w:spacing w:after="0"/>
              <w:rPr>
                <w:sz w:val="20"/>
                <w:szCs w:val="20"/>
                <w:color w:val="auto"/>
              </w:rPr>
            </w:pPr>
            <w:r>
              <w:rPr>
                <w:rFonts w:ascii="Arial" w:cs="Arial" w:eastAsia="Arial" w:hAnsi="Arial"/>
                <w:sz w:val="20"/>
                <w:szCs w:val="20"/>
                <w:b w:val="1"/>
                <w:bCs w:val="1"/>
                <w:color w:val="auto"/>
              </w:rPr>
              <w:t>-</w:t>
            </w:r>
          </w:p>
        </w:tc>
        <w:tc>
          <w:tcPr>
            <w:tcW w:w="40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tcPr>
          <w:p>
            <w:pPr>
              <w:ind w:left="120"/>
              <w:spacing w:after="0"/>
              <w:rPr>
                <w:sz w:val="20"/>
                <w:szCs w:val="20"/>
                <w:color w:val="auto"/>
              </w:rPr>
            </w:pPr>
            <w:r>
              <w:rPr>
                <w:rFonts w:ascii="Arial" w:cs="Arial" w:eastAsia="Arial" w:hAnsi="Arial"/>
                <w:sz w:val="20"/>
                <w:szCs w:val="20"/>
                <w:color w:val="auto"/>
              </w:rPr>
              <w:t>no</w:t>
            </w:r>
          </w:p>
        </w:tc>
        <w:tc>
          <w:tcPr>
            <w:tcW w:w="960" w:type="dxa"/>
            <w:vAlign w:val="bottom"/>
          </w:tcPr>
          <w:p>
            <w:pPr>
              <w:ind w:left="280"/>
              <w:spacing w:after="0"/>
              <w:rPr>
                <w:sz w:val="20"/>
                <w:szCs w:val="20"/>
                <w:color w:val="auto"/>
              </w:rPr>
            </w:pPr>
            <w:r>
              <w:rPr>
                <w:rFonts w:ascii="Arial" w:cs="Arial" w:eastAsia="Arial" w:hAnsi="Arial"/>
                <w:sz w:val="20"/>
                <w:szCs w:val="20"/>
                <w:color w:val="auto"/>
              </w:rPr>
              <w:t>no</w:t>
            </w:r>
          </w:p>
        </w:tc>
        <w:tc>
          <w:tcPr>
            <w:tcW w:w="8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40" w:type="dxa"/>
            <w:vAlign w:val="bottom"/>
          </w:tcPr>
          <w:p>
            <w:pPr>
              <w:jc w:val="right"/>
              <w:spacing w:after="0"/>
              <w:rPr>
                <w:sz w:val="20"/>
                <w:szCs w:val="20"/>
                <w:color w:val="auto"/>
              </w:rPr>
            </w:pPr>
            <w:r>
              <w:rPr>
                <w:rFonts w:ascii="Arial" w:cs="Arial" w:eastAsia="Arial" w:hAnsi="Arial"/>
                <w:sz w:val="20"/>
                <w:szCs w:val="20"/>
                <w:color w:val="auto"/>
              </w:rPr>
              <w:t>0</w:t>
            </w:r>
          </w:p>
        </w:tc>
        <w:tc>
          <w:tcPr>
            <w:tcW w:w="920" w:type="dxa"/>
            <w:vAlign w:val="bottom"/>
          </w:tcPr>
          <w:p>
            <w:pPr>
              <w:jc w:val="right"/>
              <w:ind w:right="201"/>
              <w:spacing w:after="0"/>
              <w:rPr>
                <w:sz w:val="20"/>
                <w:szCs w:val="20"/>
                <w:color w:val="auto"/>
              </w:rPr>
            </w:pPr>
            <w:r>
              <w:rPr>
                <w:rFonts w:ascii="Arial" w:cs="Arial" w:eastAsia="Arial" w:hAnsi="Arial"/>
                <w:sz w:val="20"/>
                <w:szCs w:val="20"/>
                <w:color w:val="auto"/>
              </w:rPr>
              <w:t>0</w:t>
            </w:r>
          </w:p>
        </w:tc>
      </w:tr>
      <w:tr>
        <w:trPr>
          <w:trHeight w:val="43"/>
        </w:trPr>
        <w:tc>
          <w:tcPr>
            <w:tcW w:w="2060" w:type="dxa"/>
            <w:vAlign w:val="bottom"/>
          </w:tcPr>
          <w:p>
            <w:pPr>
              <w:spacing w:after="0"/>
              <w:rPr>
                <w:sz w:val="3"/>
                <w:szCs w:val="3"/>
                <w:color w:val="auto"/>
              </w:rPr>
            </w:pPr>
          </w:p>
        </w:tc>
        <w:tc>
          <w:tcPr>
            <w:tcW w:w="860" w:type="dxa"/>
            <w:vAlign w:val="bottom"/>
          </w:tcPr>
          <w:p>
            <w:pPr>
              <w:spacing w:after="0"/>
              <w:rPr>
                <w:sz w:val="3"/>
                <w:szCs w:val="3"/>
                <w:color w:val="auto"/>
              </w:rPr>
            </w:pPr>
          </w:p>
        </w:tc>
        <w:tc>
          <w:tcPr>
            <w:tcW w:w="5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0" w:type="dxa"/>
            <w:vAlign w:val="bottom"/>
          </w:tcPr>
          <w:p>
            <w:pPr>
              <w:spacing w:after="0"/>
              <w:rPr>
                <w:sz w:val="3"/>
                <w:szCs w:val="3"/>
                <w:color w:val="auto"/>
              </w:rPr>
            </w:pPr>
          </w:p>
        </w:tc>
        <w:tc>
          <w:tcPr>
            <w:tcW w:w="960" w:type="dxa"/>
            <w:vAlign w:val="bottom"/>
          </w:tcPr>
          <w:p>
            <w:pPr>
              <w:spacing w:after="0"/>
              <w:rPr>
                <w:sz w:val="3"/>
                <w:szCs w:val="3"/>
                <w:color w:val="auto"/>
              </w:rPr>
            </w:pPr>
          </w:p>
        </w:tc>
        <w:tc>
          <w:tcPr>
            <w:tcW w:w="860" w:type="dxa"/>
            <w:vAlign w:val="bottom"/>
          </w:tcPr>
          <w:p>
            <w:pPr>
              <w:spacing w:after="0"/>
              <w:rPr>
                <w:sz w:val="3"/>
                <w:szCs w:val="3"/>
                <w:color w:val="auto"/>
              </w:rPr>
            </w:pPr>
          </w:p>
        </w:tc>
        <w:tc>
          <w:tcPr>
            <w:tcW w:w="44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18"/>
        </w:trPr>
        <w:tc>
          <w:tcPr>
            <w:tcW w:w="2060" w:type="dxa"/>
            <w:vAlign w:val="bottom"/>
            <w:shd w:val="clear" w:color="auto" w:fill="CFF0FC"/>
          </w:tcPr>
          <w:p>
            <w:pPr>
              <w:spacing w:after="0"/>
              <w:rPr>
                <w:sz w:val="18"/>
                <w:szCs w:val="18"/>
                <w:color w:val="auto"/>
              </w:rPr>
            </w:pPr>
          </w:p>
        </w:tc>
        <w:tc>
          <w:tcPr>
            <w:tcW w:w="860" w:type="dxa"/>
            <w:vAlign w:val="bottom"/>
            <w:shd w:val="clear" w:color="auto" w:fill="CFF0FC"/>
          </w:tcPr>
          <w:p>
            <w:pPr>
              <w:ind w:left="80"/>
              <w:spacing w:after="0" w:line="218" w:lineRule="exact"/>
              <w:rPr>
                <w:sz w:val="20"/>
                <w:szCs w:val="20"/>
                <w:color w:val="auto"/>
              </w:rPr>
            </w:pPr>
            <w:r>
              <w:rPr>
                <w:rFonts w:ascii="Arial" w:cs="Arial" w:eastAsia="Arial" w:hAnsi="Arial"/>
                <w:sz w:val="20"/>
                <w:szCs w:val="20"/>
                <w:color w:val="auto"/>
              </w:rPr>
              <w:t>010063</w:t>
            </w:r>
          </w:p>
        </w:tc>
        <w:tc>
          <w:tcPr>
            <w:tcW w:w="5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r>
      <w:tr>
        <w:trPr>
          <w:trHeight w:val="252"/>
        </w:trPr>
        <w:tc>
          <w:tcPr>
            <w:tcW w:w="2060" w:type="dxa"/>
            <w:vAlign w:val="bottom"/>
            <w:shd w:val="clear" w:color="auto" w:fill="CFF0FC"/>
          </w:tcPr>
          <w:p>
            <w:pPr>
              <w:ind w:left="20"/>
              <w:spacing w:after="0"/>
              <w:rPr>
                <w:sz w:val="20"/>
                <w:szCs w:val="20"/>
                <w:color w:val="auto"/>
              </w:rPr>
            </w:pPr>
            <w:r>
              <w:rPr>
                <w:rFonts w:ascii="Arial" w:cs="Arial" w:eastAsia="Arial" w:hAnsi="Arial"/>
                <w:sz w:val="20"/>
                <w:szCs w:val="20"/>
                <w:color w:val="auto"/>
              </w:rPr>
              <w:t>Maylene Quarry</w:t>
            </w:r>
          </w:p>
        </w:tc>
        <w:tc>
          <w:tcPr>
            <w:tcW w:w="860" w:type="dxa"/>
            <w:vAlign w:val="bottom"/>
            <w:shd w:val="clear" w:color="auto" w:fill="CFF0FC"/>
          </w:tcPr>
          <w:p>
            <w:pPr>
              <w:ind w:left="80"/>
              <w:spacing w:after="0"/>
              <w:rPr>
                <w:sz w:val="20"/>
                <w:szCs w:val="20"/>
                <w:color w:val="auto"/>
              </w:rPr>
            </w:pPr>
            <w:r>
              <w:rPr>
                <w:rFonts w:ascii="Arial" w:cs="Arial" w:eastAsia="Arial" w:hAnsi="Arial"/>
                <w:sz w:val="20"/>
                <w:szCs w:val="20"/>
                <w:color w:val="auto"/>
              </w:rPr>
              <w:t>4</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40" w:type="dxa"/>
            <w:vAlign w:val="bottom"/>
            <w:shd w:val="clear" w:color="auto" w:fill="CFF0FC"/>
          </w:tcPr>
          <w:p>
            <w:pPr>
              <w:jc w:val="right"/>
              <w:spacing w:after="0"/>
              <w:rPr>
                <w:sz w:val="20"/>
                <w:szCs w:val="20"/>
                <w:color w:val="auto"/>
              </w:rPr>
            </w:pPr>
            <w:r>
              <w:rPr>
                <w:rFonts w:ascii="Arial" w:cs="Arial" w:eastAsia="Arial" w:hAnsi="Arial"/>
                <w:sz w:val="20"/>
                <w:szCs w:val="20"/>
                <w:b w:val="1"/>
                <w:bCs w:val="1"/>
                <w:color w:val="auto"/>
              </w:rPr>
              <w:t>$</w:t>
            </w:r>
          </w:p>
        </w:tc>
        <w:tc>
          <w:tcPr>
            <w:tcW w:w="580" w:type="dxa"/>
            <w:vAlign w:val="bottom"/>
            <w:shd w:val="clear" w:color="auto" w:fill="CFF0FC"/>
          </w:tcPr>
          <w:p>
            <w:pPr>
              <w:jc w:val="right"/>
              <w:ind w:right="81"/>
              <w:spacing w:after="0"/>
              <w:rPr>
                <w:sz w:val="20"/>
                <w:szCs w:val="20"/>
                <w:color w:val="auto"/>
              </w:rPr>
            </w:pPr>
            <w:r>
              <w:rPr>
                <w:rFonts w:ascii="Arial" w:cs="Arial" w:eastAsia="Arial" w:hAnsi="Arial"/>
                <w:sz w:val="20"/>
                <w:szCs w:val="20"/>
                <w:b w:val="1"/>
                <w:bCs w:val="1"/>
                <w:color w:val="auto"/>
              </w:rPr>
              <w:t>-</w:t>
            </w:r>
          </w:p>
        </w:tc>
        <w:tc>
          <w:tcPr>
            <w:tcW w:w="40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shd w:val="clear" w:color="auto" w:fill="CFF0FC"/>
          </w:tcPr>
          <w:p>
            <w:pPr>
              <w:ind w:left="120"/>
              <w:spacing w:after="0"/>
              <w:rPr>
                <w:sz w:val="20"/>
                <w:szCs w:val="20"/>
                <w:color w:val="auto"/>
              </w:rPr>
            </w:pPr>
            <w:r>
              <w:rPr>
                <w:rFonts w:ascii="Arial" w:cs="Arial" w:eastAsia="Arial" w:hAnsi="Arial"/>
                <w:sz w:val="20"/>
                <w:szCs w:val="20"/>
                <w:color w:val="auto"/>
              </w:rPr>
              <w:t>no</w:t>
            </w:r>
          </w:p>
        </w:tc>
        <w:tc>
          <w:tcPr>
            <w:tcW w:w="96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8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r>
      <w:tr>
        <w:trPr>
          <w:trHeight w:val="42"/>
        </w:trPr>
        <w:tc>
          <w:tcPr>
            <w:tcW w:w="2060" w:type="dxa"/>
            <w:vAlign w:val="bottom"/>
            <w:shd w:val="clear" w:color="auto" w:fill="CFF0FC"/>
          </w:tcPr>
          <w:p>
            <w:pPr>
              <w:spacing w:after="0"/>
              <w:rPr>
                <w:sz w:val="3"/>
                <w:szCs w:val="3"/>
                <w:color w:val="auto"/>
              </w:rPr>
            </w:pPr>
          </w:p>
        </w:tc>
        <w:tc>
          <w:tcPr>
            <w:tcW w:w="860" w:type="dxa"/>
            <w:vAlign w:val="bottom"/>
            <w:shd w:val="clear" w:color="auto" w:fill="CFF0FC"/>
          </w:tcPr>
          <w:p>
            <w:pPr>
              <w:spacing w:after="0"/>
              <w:rPr>
                <w:sz w:val="3"/>
                <w:szCs w:val="3"/>
                <w:color w:val="auto"/>
              </w:rPr>
            </w:pPr>
          </w:p>
        </w:tc>
        <w:tc>
          <w:tcPr>
            <w:tcW w:w="560" w:type="dxa"/>
            <w:vAlign w:val="bottom"/>
            <w:shd w:val="clear" w:color="auto" w:fill="CFF0FC"/>
          </w:tcPr>
          <w:p>
            <w:pPr>
              <w:spacing w:after="0"/>
              <w:rPr>
                <w:sz w:val="3"/>
                <w:szCs w:val="3"/>
                <w:color w:val="auto"/>
              </w:rPr>
            </w:pPr>
          </w:p>
        </w:tc>
        <w:tc>
          <w:tcPr>
            <w:tcW w:w="700" w:type="dxa"/>
            <w:vAlign w:val="bottom"/>
            <w:shd w:val="clear" w:color="auto" w:fill="CFF0FC"/>
          </w:tcPr>
          <w:p>
            <w:pPr>
              <w:spacing w:after="0"/>
              <w:rPr>
                <w:sz w:val="3"/>
                <w:szCs w:val="3"/>
                <w:color w:val="auto"/>
              </w:rPr>
            </w:pPr>
          </w:p>
        </w:tc>
        <w:tc>
          <w:tcPr>
            <w:tcW w:w="700" w:type="dxa"/>
            <w:vAlign w:val="bottom"/>
            <w:shd w:val="clear" w:color="auto" w:fill="CFF0FC"/>
          </w:tcPr>
          <w:p>
            <w:pPr>
              <w:spacing w:after="0"/>
              <w:rPr>
                <w:sz w:val="3"/>
                <w:szCs w:val="3"/>
                <w:color w:val="auto"/>
              </w:rPr>
            </w:pPr>
          </w:p>
        </w:tc>
        <w:tc>
          <w:tcPr>
            <w:tcW w:w="680" w:type="dxa"/>
            <w:vAlign w:val="bottom"/>
            <w:shd w:val="clear" w:color="auto" w:fill="CFF0FC"/>
          </w:tcPr>
          <w:p>
            <w:pPr>
              <w:spacing w:after="0"/>
              <w:rPr>
                <w:sz w:val="3"/>
                <w:szCs w:val="3"/>
                <w:color w:val="auto"/>
              </w:rPr>
            </w:pPr>
          </w:p>
        </w:tc>
        <w:tc>
          <w:tcPr>
            <w:tcW w:w="580" w:type="dxa"/>
            <w:vAlign w:val="bottom"/>
            <w:shd w:val="clear" w:color="auto" w:fill="CFF0FC"/>
          </w:tcPr>
          <w:p>
            <w:pPr>
              <w:spacing w:after="0"/>
              <w:rPr>
                <w:sz w:val="3"/>
                <w:szCs w:val="3"/>
                <w:color w:val="auto"/>
              </w:rPr>
            </w:pPr>
          </w:p>
        </w:tc>
        <w:tc>
          <w:tcPr>
            <w:tcW w:w="340" w:type="dxa"/>
            <w:vAlign w:val="bottom"/>
            <w:shd w:val="clear" w:color="auto" w:fill="CFF0FC"/>
          </w:tcPr>
          <w:p>
            <w:pPr>
              <w:spacing w:after="0"/>
              <w:rPr>
                <w:sz w:val="3"/>
                <w:szCs w:val="3"/>
                <w:color w:val="auto"/>
              </w:rPr>
            </w:pPr>
          </w:p>
        </w:tc>
        <w:tc>
          <w:tcPr>
            <w:tcW w:w="580" w:type="dxa"/>
            <w:vAlign w:val="bottom"/>
            <w:shd w:val="clear" w:color="auto" w:fill="CFF0FC"/>
          </w:tcPr>
          <w:p>
            <w:pPr>
              <w:spacing w:after="0"/>
              <w:rPr>
                <w:sz w:val="3"/>
                <w:szCs w:val="3"/>
                <w:color w:val="auto"/>
              </w:rPr>
            </w:pPr>
          </w:p>
        </w:tc>
        <w:tc>
          <w:tcPr>
            <w:tcW w:w="400" w:type="dxa"/>
            <w:vAlign w:val="bottom"/>
            <w:shd w:val="clear" w:color="auto" w:fill="CFF0FC"/>
          </w:tcPr>
          <w:p>
            <w:pPr>
              <w:spacing w:after="0"/>
              <w:rPr>
                <w:sz w:val="3"/>
                <w:szCs w:val="3"/>
                <w:color w:val="auto"/>
              </w:rPr>
            </w:pPr>
          </w:p>
        </w:tc>
        <w:tc>
          <w:tcPr>
            <w:tcW w:w="600" w:type="dxa"/>
            <w:vAlign w:val="bottom"/>
            <w:shd w:val="clear" w:color="auto" w:fill="CFF0FC"/>
          </w:tcPr>
          <w:p>
            <w:pPr>
              <w:spacing w:after="0"/>
              <w:rPr>
                <w:sz w:val="3"/>
                <w:szCs w:val="3"/>
                <w:color w:val="auto"/>
              </w:rPr>
            </w:pPr>
          </w:p>
        </w:tc>
        <w:tc>
          <w:tcPr>
            <w:tcW w:w="960" w:type="dxa"/>
            <w:vAlign w:val="bottom"/>
            <w:shd w:val="clear" w:color="auto" w:fill="CFF0FC"/>
          </w:tcPr>
          <w:p>
            <w:pPr>
              <w:spacing w:after="0"/>
              <w:rPr>
                <w:sz w:val="3"/>
                <w:szCs w:val="3"/>
                <w:color w:val="auto"/>
              </w:rPr>
            </w:pPr>
          </w:p>
        </w:tc>
        <w:tc>
          <w:tcPr>
            <w:tcW w:w="860" w:type="dxa"/>
            <w:vAlign w:val="bottom"/>
            <w:shd w:val="clear" w:color="auto" w:fill="CFF0FC"/>
          </w:tcPr>
          <w:p>
            <w:pPr>
              <w:spacing w:after="0"/>
              <w:rPr>
                <w:sz w:val="3"/>
                <w:szCs w:val="3"/>
                <w:color w:val="auto"/>
              </w:rPr>
            </w:pPr>
          </w:p>
        </w:tc>
        <w:tc>
          <w:tcPr>
            <w:tcW w:w="440" w:type="dxa"/>
            <w:vAlign w:val="bottom"/>
            <w:shd w:val="clear" w:color="auto" w:fill="CFF0FC"/>
          </w:tcPr>
          <w:p>
            <w:pPr>
              <w:spacing w:after="0"/>
              <w:rPr>
                <w:sz w:val="3"/>
                <w:szCs w:val="3"/>
                <w:color w:val="auto"/>
              </w:rPr>
            </w:pPr>
          </w:p>
        </w:tc>
        <w:tc>
          <w:tcPr>
            <w:tcW w:w="920" w:type="dxa"/>
            <w:vAlign w:val="bottom"/>
            <w:shd w:val="clear" w:color="auto" w:fill="CFF0FC"/>
          </w:tcPr>
          <w:p>
            <w:pPr>
              <w:spacing w:after="0"/>
              <w:rPr>
                <w:sz w:val="3"/>
                <w:szCs w:val="3"/>
                <w:color w:val="auto"/>
              </w:rPr>
            </w:pPr>
          </w:p>
        </w:tc>
      </w:tr>
    </w:tbl>
    <w:p>
      <w:pPr>
        <w:sectPr>
          <w:pgSz w:w="11900" w:h="16838" w:orient="portrait"/>
          <w:cols w:equalWidth="0" w:num="1">
            <w:col w:w="11240"/>
          </w:cols>
          <w:pgMar w:left="320" w:top="101" w:right="339" w:bottom="0" w:gutter="0" w:footer="0" w:header="0"/>
        </w:sectPr>
      </w:pPr>
    </w:p>
    <w:bookmarkStart w:id="59" w:name="page60"/>
    <w:bookmarkEnd w:id="5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2080" w:type="dxa"/>
            <w:vAlign w:val="bottom"/>
          </w:tcPr>
          <w:p>
            <w:pPr>
              <w:spacing w:after="0"/>
              <w:rPr>
                <w:sz w:val="21"/>
                <w:szCs w:val="21"/>
                <w:color w:val="auto"/>
              </w:rPr>
            </w:pPr>
          </w:p>
        </w:tc>
        <w:tc>
          <w:tcPr>
            <w:tcW w:w="840" w:type="dxa"/>
            <w:vAlign w:val="bottom"/>
          </w:tcPr>
          <w:p>
            <w:pPr>
              <w:ind w:left="60"/>
              <w:spacing w:after="0"/>
              <w:rPr>
                <w:sz w:val="20"/>
                <w:szCs w:val="20"/>
                <w:color w:val="auto"/>
              </w:rPr>
            </w:pPr>
            <w:r>
              <w:rPr>
                <w:rFonts w:ascii="Arial" w:cs="Arial" w:eastAsia="Arial" w:hAnsi="Arial"/>
                <w:sz w:val="20"/>
                <w:szCs w:val="20"/>
                <w:color w:val="auto"/>
              </w:rPr>
              <w:t>180003</w:t>
            </w:r>
          </w:p>
        </w:tc>
        <w:tc>
          <w:tcPr>
            <w:tcW w:w="5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80" w:type="dxa"/>
            <w:vAlign w:val="bottom"/>
          </w:tcPr>
          <w:p>
            <w:pPr>
              <w:spacing w:after="0"/>
              <w:rPr>
                <w:sz w:val="21"/>
                <w:szCs w:val="21"/>
                <w:color w:val="auto"/>
              </w:rPr>
            </w:pPr>
          </w:p>
        </w:tc>
      </w:tr>
      <w:tr>
        <w:trPr>
          <w:trHeight w:val="252"/>
        </w:trPr>
        <w:tc>
          <w:tcPr>
            <w:tcW w:w="2080" w:type="dxa"/>
            <w:vAlign w:val="bottom"/>
          </w:tcPr>
          <w:p>
            <w:pPr>
              <w:ind w:left="20"/>
              <w:spacing w:after="0"/>
              <w:rPr>
                <w:sz w:val="20"/>
                <w:szCs w:val="20"/>
                <w:color w:val="auto"/>
              </w:rPr>
            </w:pPr>
            <w:r>
              <w:rPr>
                <w:rFonts w:ascii="Arial" w:cs="Arial" w:eastAsia="Arial" w:hAnsi="Arial"/>
                <w:sz w:val="20"/>
                <w:szCs w:val="20"/>
                <w:color w:val="auto"/>
              </w:rPr>
              <w:t>Medford Quarry</w:t>
            </w:r>
          </w:p>
        </w:tc>
        <w:tc>
          <w:tcPr>
            <w:tcW w:w="840" w:type="dxa"/>
            <w:vAlign w:val="bottom"/>
          </w:tcPr>
          <w:p>
            <w:pPr>
              <w:ind w:left="60"/>
              <w:spacing w:after="0"/>
              <w:rPr>
                <w:sz w:val="20"/>
                <w:szCs w:val="20"/>
                <w:color w:val="auto"/>
              </w:rPr>
            </w:pPr>
            <w:r>
              <w:rPr>
                <w:rFonts w:ascii="Arial" w:cs="Arial" w:eastAsia="Arial" w:hAnsi="Arial"/>
                <w:sz w:val="20"/>
                <w:szCs w:val="20"/>
                <w:color w:val="auto"/>
              </w:rPr>
              <w:t>5</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460" w:type="dxa"/>
            <w:vAlign w:val="bottom"/>
          </w:tcPr>
          <w:p>
            <w:pPr>
              <w:jc w:val="right"/>
              <w:ind w:right="101"/>
              <w:spacing w:after="0"/>
              <w:rPr>
                <w:sz w:val="20"/>
                <w:szCs w:val="20"/>
                <w:color w:val="auto"/>
              </w:rPr>
            </w:pPr>
            <w:r>
              <w:rPr>
                <w:rFonts w:ascii="Arial" w:cs="Arial" w:eastAsia="Arial" w:hAnsi="Arial"/>
                <w:sz w:val="20"/>
                <w:szCs w:val="20"/>
                <w:b w:val="1"/>
                <w:bCs w:val="1"/>
                <w:color w:val="auto"/>
              </w:rPr>
              <w:t>$</w:t>
            </w:r>
          </w:p>
        </w:tc>
        <w:tc>
          <w:tcPr>
            <w:tcW w:w="460" w:type="dxa"/>
            <w:vAlign w:val="bottom"/>
          </w:tcPr>
          <w:p>
            <w:pPr>
              <w:jc w:val="right"/>
              <w:ind w:right="81"/>
              <w:spacing w:after="0"/>
              <w:rPr>
                <w:sz w:val="20"/>
                <w:szCs w:val="20"/>
                <w:color w:val="auto"/>
              </w:rPr>
            </w:pPr>
            <w:r>
              <w:rPr>
                <w:rFonts w:ascii="Arial" w:cs="Arial" w:eastAsia="Arial" w:hAnsi="Arial"/>
                <w:sz w:val="20"/>
                <w:szCs w:val="20"/>
                <w:b w:val="1"/>
                <w:bCs w:val="1"/>
                <w:color w:val="auto"/>
              </w:rPr>
              <w:t>-</w:t>
            </w:r>
          </w:p>
        </w:tc>
        <w:tc>
          <w:tcPr>
            <w:tcW w:w="40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tcPr>
          <w:p>
            <w:pPr>
              <w:ind w:left="120"/>
              <w:spacing w:after="0"/>
              <w:rPr>
                <w:sz w:val="20"/>
                <w:szCs w:val="20"/>
                <w:color w:val="auto"/>
              </w:rPr>
            </w:pPr>
            <w:r>
              <w:rPr>
                <w:rFonts w:ascii="Arial" w:cs="Arial" w:eastAsia="Arial" w:hAnsi="Arial"/>
                <w:sz w:val="20"/>
                <w:szCs w:val="20"/>
                <w:color w:val="auto"/>
              </w:rPr>
              <w:t>no</w:t>
            </w:r>
          </w:p>
        </w:tc>
        <w:tc>
          <w:tcPr>
            <w:tcW w:w="960" w:type="dxa"/>
            <w:vAlign w:val="bottom"/>
          </w:tcPr>
          <w:p>
            <w:pPr>
              <w:ind w:left="280"/>
              <w:spacing w:after="0"/>
              <w:rPr>
                <w:sz w:val="20"/>
                <w:szCs w:val="20"/>
                <w:color w:val="auto"/>
              </w:rPr>
            </w:pPr>
            <w:r>
              <w:rPr>
                <w:rFonts w:ascii="Arial" w:cs="Arial" w:eastAsia="Arial" w:hAnsi="Arial"/>
                <w:sz w:val="20"/>
                <w:szCs w:val="20"/>
                <w:color w:val="auto"/>
              </w:rPr>
              <w:t>no</w:t>
            </w:r>
          </w:p>
        </w:tc>
        <w:tc>
          <w:tcPr>
            <w:tcW w:w="8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1"/>
              <w:spacing w:after="0"/>
              <w:rPr>
                <w:sz w:val="20"/>
                <w:szCs w:val="20"/>
                <w:color w:val="auto"/>
              </w:rPr>
            </w:pPr>
            <w:r>
              <w:rPr>
                <w:rFonts w:ascii="Arial" w:cs="Arial" w:eastAsia="Arial" w:hAnsi="Arial"/>
                <w:sz w:val="20"/>
                <w:szCs w:val="20"/>
                <w:color w:val="auto"/>
              </w:rPr>
              <w:t>0</w:t>
            </w:r>
          </w:p>
        </w:tc>
      </w:tr>
      <w:tr>
        <w:trPr>
          <w:trHeight w:val="43"/>
        </w:trPr>
        <w:tc>
          <w:tcPr>
            <w:tcW w:w="2080" w:type="dxa"/>
            <w:vAlign w:val="bottom"/>
          </w:tcPr>
          <w:p>
            <w:pPr>
              <w:spacing w:after="0"/>
              <w:rPr>
                <w:sz w:val="3"/>
                <w:szCs w:val="3"/>
                <w:color w:val="auto"/>
              </w:rPr>
            </w:pPr>
          </w:p>
        </w:tc>
        <w:tc>
          <w:tcPr>
            <w:tcW w:w="840" w:type="dxa"/>
            <w:vAlign w:val="bottom"/>
          </w:tcPr>
          <w:p>
            <w:pPr>
              <w:spacing w:after="0"/>
              <w:rPr>
                <w:sz w:val="3"/>
                <w:szCs w:val="3"/>
                <w:color w:val="auto"/>
              </w:rPr>
            </w:pPr>
          </w:p>
        </w:tc>
        <w:tc>
          <w:tcPr>
            <w:tcW w:w="5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580" w:type="dxa"/>
            <w:vAlign w:val="bottom"/>
          </w:tcPr>
          <w:p>
            <w:pPr>
              <w:spacing w:after="0"/>
              <w:rPr>
                <w:sz w:val="3"/>
                <w:szCs w:val="3"/>
                <w:color w:val="auto"/>
              </w:rPr>
            </w:pPr>
          </w:p>
        </w:tc>
        <w:tc>
          <w:tcPr>
            <w:tcW w:w="460" w:type="dxa"/>
            <w:vAlign w:val="bottom"/>
          </w:tcPr>
          <w:p>
            <w:pPr>
              <w:spacing w:after="0"/>
              <w:rPr>
                <w:sz w:val="3"/>
                <w:szCs w:val="3"/>
                <w:color w:val="auto"/>
              </w:rPr>
            </w:pPr>
          </w:p>
        </w:tc>
        <w:tc>
          <w:tcPr>
            <w:tcW w:w="46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0" w:type="dxa"/>
            <w:vAlign w:val="bottom"/>
          </w:tcPr>
          <w:p>
            <w:pPr>
              <w:spacing w:after="0"/>
              <w:rPr>
                <w:sz w:val="3"/>
                <w:szCs w:val="3"/>
                <w:color w:val="auto"/>
              </w:rPr>
            </w:pPr>
          </w:p>
        </w:tc>
        <w:tc>
          <w:tcPr>
            <w:tcW w:w="960" w:type="dxa"/>
            <w:vAlign w:val="bottom"/>
          </w:tcPr>
          <w:p>
            <w:pPr>
              <w:spacing w:after="0"/>
              <w:rPr>
                <w:sz w:val="3"/>
                <w:szCs w:val="3"/>
                <w:color w:val="auto"/>
              </w:rPr>
            </w:pPr>
          </w:p>
        </w:tc>
        <w:tc>
          <w:tcPr>
            <w:tcW w:w="8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80" w:type="dxa"/>
            <w:vAlign w:val="bottom"/>
          </w:tcPr>
          <w:p>
            <w:pPr>
              <w:spacing w:after="0"/>
              <w:rPr>
                <w:sz w:val="3"/>
                <w:szCs w:val="3"/>
                <w:color w:val="auto"/>
              </w:rPr>
            </w:pPr>
          </w:p>
        </w:tc>
      </w:tr>
      <w:tr>
        <w:trPr>
          <w:trHeight w:val="218"/>
        </w:trPr>
        <w:tc>
          <w:tcPr>
            <w:tcW w:w="2080" w:type="dxa"/>
            <w:vAlign w:val="bottom"/>
            <w:shd w:val="clear" w:color="auto" w:fill="CFF0FC"/>
          </w:tcPr>
          <w:p>
            <w:pPr>
              <w:spacing w:after="0"/>
              <w:rPr>
                <w:sz w:val="18"/>
                <w:szCs w:val="18"/>
                <w:color w:val="auto"/>
              </w:rPr>
            </w:pPr>
          </w:p>
        </w:tc>
        <w:tc>
          <w:tcPr>
            <w:tcW w:w="840" w:type="dxa"/>
            <w:vAlign w:val="bottom"/>
            <w:shd w:val="clear" w:color="auto" w:fill="CFF0FC"/>
          </w:tcPr>
          <w:p>
            <w:pPr>
              <w:ind w:left="60"/>
              <w:spacing w:after="0" w:line="218" w:lineRule="exact"/>
              <w:rPr>
                <w:sz w:val="20"/>
                <w:szCs w:val="20"/>
                <w:color w:val="auto"/>
              </w:rPr>
            </w:pPr>
            <w:r>
              <w:rPr>
                <w:rFonts w:ascii="Arial" w:cs="Arial" w:eastAsia="Arial" w:hAnsi="Arial"/>
                <w:sz w:val="20"/>
                <w:szCs w:val="20"/>
                <w:color w:val="auto"/>
              </w:rPr>
              <w:t>440376</w:t>
            </w:r>
          </w:p>
        </w:tc>
        <w:tc>
          <w:tcPr>
            <w:tcW w:w="5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r>
      <w:tr>
        <w:trPr>
          <w:trHeight w:val="275"/>
        </w:trPr>
        <w:tc>
          <w:tcPr>
            <w:tcW w:w="20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20"/>
                <w:szCs w:val="20"/>
                <w:color w:val="auto"/>
              </w:rPr>
              <w:t>Midlothian Quarry</w:t>
            </w:r>
          </w:p>
        </w:tc>
        <w:tc>
          <w:tcPr>
            <w:tcW w:w="840" w:type="dxa"/>
            <w:vAlign w:val="bottom"/>
            <w:tcBorders>
              <w:bottom w:val="single" w:sz="8" w:color="CFF0FC"/>
            </w:tcBorders>
            <w:shd w:val="clear" w:color="auto" w:fill="CFF0FC"/>
          </w:tcPr>
          <w:p>
            <w:pPr>
              <w:ind w:left="60"/>
              <w:spacing w:after="0"/>
              <w:rPr>
                <w:sz w:val="20"/>
                <w:szCs w:val="20"/>
                <w:color w:val="auto"/>
              </w:rPr>
            </w:pPr>
            <w:r>
              <w:rPr>
                <w:rFonts w:ascii="Arial" w:cs="Arial" w:eastAsia="Arial" w:hAnsi="Arial"/>
                <w:sz w:val="20"/>
                <w:szCs w:val="20"/>
                <w:color w:val="auto"/>
              </w:rPr>
              <w:t>7</w:t>
            </w:r>
          </w:p>
        </w:tc>
        <w:tc>
          <w:tcPr>
            <w:tcW w:w="56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Borders>
              <w:bottom w:val="single" w:sz="8" w:color="CFF0FC"/>
            </w:tcBorders>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460" w:type="dxa"/>
            <w:vAlign w:val="bottom"/>
            <w:tcBorders>
              <w:bottom w:val="single" w:sz="8" w:color="CFF0FC"/>
            </w:tcBorders>
            <w:shd w:val="clear" w:color="auto" w:fill="CFF0FC"/>
          </w:tcPr>
          <w:p>
            <w:pPr>
              <w:jc w:val="right"/>
              <w:ind w:right="101"/>
              <w:spacing w:after="0"/>
              <w:rPr>
                <w:sz w:val="20"/>
                <w:szCs w:val="20"/>
                <w:color w:val="auto"/>
              </w:rPr>
            </w:pPr>
            <w:r>
              <w:rPr>
                <w:rFonts w:ascii="Arial" w:cs="Arial" w:eastAsia="Arial" w:hAnsi="Arial"/>
                <w:sz w:val="20"/>
                <w:szCs w:val="20"/>
                <w:b w:val="1"/>
                <w:bCs w:val="1"/>
                <w:color w:val="auto"/>
              </w:rPr>
              <w:t>$</w:t>
            </w:r>
          </w:p>
        </w:tc>
        <w:tc>
          <w:tcPr>
            <w:tcW w:w="460" w:type="dxa"/>
            <w:vAlign w:val="bottom"/>
            <w:tcBorders>
              <w:bottom w:val="single" w:sz="8" w:color="CFF0FC"/>
            </w:tcBorders>
            <w:shd w:val="clear" w:color="auto" w:fill="CFF0FC"/>
          </w:tcPr>
          <w:p>
            <w:pPr>
              <w:jc w:val="right"/>
              <w:ind w:right="81"/>
              <w:spacing w:after="0"/>
              <w:rPr>
                <w:sz w:val="20"/>
                <w:szCs w:val="20"/>
                <w:color w:val="auto"/>
              </w:rPr>
            </w:pPr>
            <w:r>
              <w:rPr>
                <w:rFonts w:ascii="Arial" w:cs="Arial" w:eastAsia="Arial" w:hAnsi="Arial"/>
                <w:sz w:val="20"/>
                <w:szCs w:val="20"/>
                <w:b w:val="1"/>
                <w:bCs w:val="1"/>
                <w:color w:val="auto"/>
              </w:rPr>
              <w:t>-</w:t>
            </w:r>
          </w:p>
        </w:tc>
        <w:tc>
          <w:tcPr>
            <w:tcW w:w="400" w:type="dxa"/>
            <w:vAlign w:val="bottom"/>
            <w:tcBorders>
              <w:bottom w:val="single" w:sz="8" w:color="CFF0FC"/>
            </w:tcBorders>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20"/>
                <w:szCs w:val="20"/>
                <w:color w:val="auto"/>
              </w:rPr>
              <w:t>no</w:t>
            </w:r>
          </w:p>
        </w:tc>
        <w:tc>
          <w:tcPr>
            <w:tcW w:w="96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86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Borders>
              <w:bottom w:val="single" w:sz="8" w:color="CFF0FC"/>
            </w:tcBorders>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1</w:t>
            </w:r>
          </w:p>
        </w:tc>
      </w:tr>
      <w:tr>
        <w:trPr>
          <w:trHeight w:val="261"/>
        </w:trPr>
        <w:tc>
          <w:tcPr>
            <w:tcW w:w="2080" w:type="dxa"/>
            <w:vAlign w:val="bottom"/>
          </w:tcPr>
          <w:p>
            <w:pPr>
              <w:ind w:left="20"/>
              <w:spacing w:after="0"/>
              <w:rPr>
                <w:sz w:val="20"/>
                <w:szCs w:val="20"/>
                <w:color w:val="auto"/>
              </w:rPr>
            </w:pPr>
            <w:r>
              <w:rPr>
                <w:rFonts w:ascii="Arial" w:cs="Arial" w:eastAsia="Arial" w:hAnsi="Arial"/>
                <w:sz w:val="20"/>
                <w:szCs w:val="20"/>
                <w:color w:val="auto"/>
                <w:w w:val="93"/>
              </w:rPr>
              <w:t>Misc Greensboro District</w:t>
            </w:r>
          </w:p>
        </w:tc>
        <w:tc>
          <w:tcPr>
            <w:tcW w:w="840" w:type="dxa"/>
            <w:vAlign w:val="bottom"/>
          </w:tcPr>
          <w:p>
            <w:pPr>
              <w:ind w:left="60"/>
              <w:spacing w:after="0"/>
              <w:rPr>
                <w:sz w:val="20"/>
                <w:szCs w:val="20"/>
                <w:color w:val="auto"/>
              </w:rPr>
            </w:pPr>
            <w:r>
              <w:rPr>
                <w:rFonts w:ascii="Arial" w:cs="Arial" w:eastAsia="Arial" w:hAnsi="Arial"/>
                <w:sz w:val="20"/>
                <w:szCs w:val="20"/>
                <w:color w:val="auto"/>
              </w:rPr>
              <w:t>B8611</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460" w:type="dxa"/>
            <w:vAlign w:val="bottom"/>
          </w:tcPr>
          <w:p>
            <w:pPr>
              <w:jc w:val="right"/>
              <w:ind w:right="101"/>
              <w:spacing w:after="0"/>
              <w:rPr>
                <w:sz w:val="20"/>
                <w:szCs w:val="20"/>
                <w:color w:val="auto"/>
              </w:rPr>
            </w:pPr>
            <w:r>
              <w:rPr>
                <w:rFonts w:ascii="Arial" w:cs="Arial" w:eastAsia="Arial" w:hAnsi="Arial"/>
                <w:sz w:val="20"/>
                <w:szCs w:val="20"/>
                <w:b w:val="1"/>
                <w:bCs w:val="1"/>
                <w:color w:val="auto"/>
              </w:rPr>
              <w:t>$</w:t>
            </w:r>
          </w:p>
        </w:tc>
        <w:tc>
          <w:tcPr>
            <w:tcW w:w="460" w:type="dxa"/>
            <w:vAlign w:val="bottom"/>
          </w:tcPr>
          <w:p>
            <w:pPr>
              <w:jc w:val="right"/>
              <w:ind w:right="81"/>
              <w:spacing w:after="0"/>
              <w:rPr>
                <w:sz w:val="20"/>
                <w:szCs w:val="20"/>
                <w:color w:val="auto"/>
              </w:rPr>
            </w:pPr>
            <w:r>
              <w:rPr>
                <w:rFonts w:ascii="Arial" w:cs="Arial" w:eastAsia="Arial" w:hAnsi="Arial"/>
                <w:sz w:val="20"/>
                <w:szCs w:val="20"/>
                <w:b w:val="1"/>
                <w:bCs w:val="1"/>
                <w:color w:val="auto"/>
              </w:rPr>
              <w:t>-</w:t>
            </w:r>
          </w:p>
        </w:tc>
        <w:tc>
          <w:tcPr>
            <w:tcW w:w="40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tcPr>
          <w:p>
            <w:pPr>
              <w:ind w:left="120"/>
              <w:spacing w:after="0"/>
              <w:rPr>
                <w:sz w:val="20"/>
                <w:szCs w:val="20"/>
                <w:color w:val="auto"/>
              </w:rPr>
            </w:pPr>
            <w:r>
              <w:rPr>
                <w:rFonts w:ascii="Arial" w:cs="Arial" w:eastAsia="Arial" w:hAnsi="Arial"/>
                <w:sz w:val="20"/>
                <w:szCs w:val="20"/>
                <w:color w:val="auto"/>
              </w:rPr>
              <w:t>no</w:t>
            </w:r>
          </w:p>
        </w:tc>
        <w:tc>
          <w:tcPr>
            <w:tcW w:w="960" w:type="dxa"/>
            <w:vAlign w:val="bottom"/>
          </w:tcPr>
          <w:p>
            <w:pPr>
              <w:ind w:left="280"/>
              <w:spacing w:after="0"/>
              <w:rPr>
                <w:sz w:val="20"/>
                <w:szCs w:val="20"/>
                <w:color w:val="auto"/>
              </w:rPr>
            </w:pPr>
            <w:r>
              <w:rPr>
                <w:rFonts w:ascii="Arial" w:cs="Arial" w:eastAsia="Arial" w:hAnsi="Arial"/>
                <w:sz w:val="20"/>
                <w:szCs w:val="20"/>
                <w:color w:val="auto"/>
              </w:rPr>
              <w:t>no</w:t>
            </w:r>
          </w:p>
        </w:tc>
        <w:tc>
          <w:tcPr>
            <w:tcW w:w="8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1"/>
              <w:spacing w:after="0"/>
              <w:rPr>
                <w:sz w:val="20"/>
                <w:szCs w:val="20"/>
                <w:color w:val="auto"/>
              </w:rPr>
            </w:pPr>
            <w:r>
              <w:rPr>
                <w:rFonts w:ascii="Arial" w:cs="Arial" w:eastAsia="Arial" w:hAnsi="Arial"/>
                <w:sz w:val="20"/>
                <w:szCs w:val="20"/>
                <w:color w:val="auto"/>
              </w:rPr>
              <w:t>0</w:t>
            </w:r>
          </w:p>
        </w:tc>
      </w:tr>
      <w:tr>
        <w:trPr>
          <w:trHeight w:val="227"/>
        </w:trPr>
        <w:tc>
          <w:tcPr>
            <w:tcW w:w="2080" w:type="dxa"/>
            <w:vAlign w:val="bottom"/>
            <w:shd w:val="clear" w:color="auto" w:fill="CFF0FC"/>
          </w:tcPr>
          <w:p>
            <w:pPr>
              <w:spacing w:after="0"/>
              <w:rPr>
                <w:sz w:val="19"/>
                <w:szCs w:val="19"/>
                <w:color w:val="auto"/>
              </w:rPr>
            </w:pPr>
          </w:p>
        </w:tc>
        <w:tc>
          <w:tcPr>
            <w:tcW w:w="840" w:type="dxa"/>
            <w:vAlign w:val="bottom"/>
            <w:shd w:val="clear" w:color="auto" w:fill="CFF0FC"/>
          </w:tcPr>
          <w:p>
            <w:pPr>
              <w:ind w:left="60"/>
              <w:spacing w:after="0" w:line="227" w:lineRule="exact"/>
              <w:rPr>
                <w:sz w:val="20"/>
                <w:szCs w:val="20"/>
                <w:color w:val="auto"/>
              </w:rPr>
            </w:pPr>
            <w:r>
              <w:rPr>
                <w:rFonts w:ascii="Arial" w:cs="Arial" w:eastAsia="Arial" w:hAnsi="Arial"/>
                <w:sz w:val="20"/>
                <w:szCs w:val="20"/>
                <w:color w:val="auto"/>
              </w:rPr>
              <w:t>090112</w:t>
            </w:r>
          </w:p>
        </w:tc>
        <w:tc>
          <w:tcPr>
            <w:tcW w:w="5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r>
      <w:tr>
        <w:trPr>
          <w:trHeight w:val="275"/>
        </w:trPr>
        <w:tc>
          <w:tcPr>
            <w:tcW w:w="20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20"/>
                <w:szCs w:val="20"/>
                <w:color w:val="auto"/>
              </w:rPr>
              <w:t>Morgan County</w:t>
            </w:r>
          </w:p>
        </w:tc>
        <w:tc>
          <w:tcPr>
            <w:tcW w:w="840" w:type="dxa"/>
            <w:vAlign w:val="bottom"/>
            <w:tcBorders>
              <w:bottom w:val="single" w:sz="8" w:color="CFF0FC"/>
            </w:tcBorders>
            <w:shd w:val="clear" w:color="auto" w:fill="CFF0FC"/>
          </w:tcPr>
          <w:p>
            <w:pPr>
              <w:ind w:left="60"/>
              <w:spacing w:after="0"/>
              <w:rPr>
                <w:sz w:val="20"/>
                <w:szCs w:val="20"/>
                <w:color w:val="auto"/>
              </w:rPr>
            </w:pPr>
            <w:r>
              <w:rPr>
                <w:rFonts w:ascii="Arial" w:cs="Arial" w:eastAsia="Arial" w:hAnsi="Arial"/>
                <w:sz w:val="20"/>
                <w:szCs w:val="20"/>
                <w:color w:val="auto"/>
              </w:rPr>
              <w:t>6</w:t>
            </w:r>
          </w:p>
        </w:tc>
        <w:tc>
          <w:tcPr>
            <w:tcW w:w="56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Borders>
              <w:bottom w:val="single" w:sz="8" w:color="CFF0FC"/>
            </w:tcBorders>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460" w:type="dxa"/>
            <w:vAlign w:val="bottom"/>
            <w:tcBorders>
              <w:bottom w:val="single" w:sz="8" w:color="CFF0FC"/>
            </w:tcBorders>
            <w:shd w:val="clear" w:color="auto" w:fill="CFF0FC"/>
          </w:tcPr>
          <w:p>
            <w:pPr>
              <w:jc w:val="right"/>
              <w:ind w:right="101"/>
              <w:spacing w:after="0"/>
              <w:rPr>
                <w:sz w:val="20"/>
                <w:szCs w:val="20"/>
                <w:color w:val="auto"/>
              </w:rPr>
            </w:pPr>
            <w:r>
              <w:rPr>
                <w:rFonts w:ascii="Arial" w:cs="Arial" w:eastAsia="Arial" w:hAnsi="Arial"/>
                <w:sz w:val="20"/>
                <w:szCs w:val="20"/>
                <w:b w:val="1"/>
                <w:bCs w:val="1"/>
                <w:color w:val="auto"/>
              </w:rPr>
              <w:t>$</w:t>
            </w:r>
          </w:p>
        </w:tc>
        <w:tc>
          <w:tcPr>
            <w:tcW w:w="460" w:type="dxa"/>
            <w:vAlign w:val="bottom"/>
            <w:tcBorders>
              <w:bottom w:val="single" w:sz="8" w:color="CFF0FC"/>
            </w:tcBorders>
            <w:shd w:val="clear" w:color="auto" w:fill="CFF0FC"/>
          </w:tcPr>
          <w:p>
            <w:pPr>
              <w:jc w:val="right"/>
              <w:ind w:right="81"/>
              <w:spacing w:after="0"/>
              <w:rPr>
                <w:sz w:val="20"/>
                <w:szCs w:val="20"/>
                <w:color w:val="auto"/>
              </w:rPr>
            </w:pPr>
            <w:r>
              <w:rPr>
                <w:rFonts w:ascii="Arial" w:cs="Arial" w:eastAsia="Arial" w:hAnsi="Arial"/>
                <w:sz w:val="20"/>
                <w:szCs w:val="20"/>
                <w:b w:val="1"/>
                <w:bCs w:val="1"/>
                <w:color w:val="auto"/>
              </w:rPr>
              <w:t>-</w:t>
            </w:r>
          </w:p>
        </w:tc>
        <w:tc>
          <w:tcPr>
            <w:tcW w:w="400" w:type="dxa"/>
            <w:vAlign w:val="bottom"/>
            <w:tcBorders>
              <w:bottom w:val="single" w:sz="8" w:color="CFF0FC"/>
            </w:tcBorders>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20"/>
                <w:szCs w:val="20"/>
                <w:color w:val="auto"/>
              </w:rPr>
              <w:t>no</w:t>
            </w:r>
          </w:p>
        </w:tc>
        <w:tc>
          <w:tcPr>
            <w:tcW w:w="96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86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Borders>
              <w:bottom w:val="single" w:sz="8" w:color="CFF0FC"/>
            </w:tcBorders>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r>
      <w:tr>
        <w:trPr>
          <w:trHeight w:val="218"/>
        </w:trPr>
        <w:tc>
          <w:tcPr>
            <w:tcW w:w="2080" w:type="dxa"/>
            <w:vAlign w:val="bottom"/>
          </w:tcPr>
          <w:p>
            <w:pPr>
              <w:spacing w:after="0"/>
              <w:rPr>
                <w:sz w:val="18"/>
                <w:szCs w:val="18"/>
                <w:color w:val="auto"/>
              </w:rPr>
            </w:pPr>
          </w:p>
        </w:tc>
        <w:tc>
          <w:tcPr>
            <w:tcW w:w="840" w:type="dxa"/>
            <w:vAlign w:val="bottom"/>
          </w:tcPr>
          <w:p>
            <w:pPr>
              <w:ind w:left="60"/>
              <w:spacing w:after="0" w:line="218" w:lineRule="exact"/>
              <w:rPr>
                <w:sz w:val="20"/>
                <w:szCs w:val="20"/>
                <w:color w:val="auto"/>
              </w:rPr>
            </w:pPr>
            <w:r>
              <w:rPr>
                <w:rFonts w:ascii="Arial" w:cs="Arial" w:eastAsia="Arial" w:hAnsi="Arial"/>
                <w:sz w:val="20"/>
                <w:szCs w:val="20"/>
                <w:color w:val="auto"/>
              </w:rPr>
              <w:t>090089</w:t>
            </w:r>
          </w:p>
        </w:tc>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52"/>
        </w:trPr>
        <w:tc>
          <w:tcPr>
            <w:tcW w:w="2080" w:type="dxa"/>
            <w:vAlign w:val="bottom"/>
          </w:tcPr>
          <w:p>
            <w:pPr>
              <w:ind w:left="20"/>
              <w:spacing w:after="0"/>
              <w:rPr>
                <w:sz w:val="20"/>
                <w:szCs w:val="20"/>
                <w:color w:val="auto"/>
              </w:rPr>
            </w:pPr>
            <w:r>
              <w:rPr>
                <w:rFonts w:ascii="Arial" w:cs="Arial" w:eastAsia="Arial" w:hAnsi="Arial"/>
                <w:sz w:val="20"/>
                <w:szCs w:val="20"/>
                <w:color w:val="auto"/>
              </w:rPr>
              <w:t>Newton Quarry</w:t>
            </w:r>
          </w:p>
        </w:tc>
        <w:tc>
          <w:tcPr>
            <w:tcW w:w="840" w:type="dxa"/>
            <w:vAlign w:val="bottom"/>
          </w:tcPr>
          <w:p>
            <w:pPr>
              <w:ind w:left="60"/>
              <w:spacing w:after="0"/>
              <w:rPr>
                <w:sz w:val="20"/>
                <w:szCs w:val="20"/>
                <w:color w:val="auto"/>
              </w:rPr>
            </w:pPr>
            <w:r>
              <w:rPr>
                <w:rFonts w:ascii="Arial" w:cs="Arial" w:eastAsia="Arial" w:hAnsi="Arial"/>
                <w:sz w:val="20"/>
                <w:szCs w:val="20"/>
                <w:color w:val="auto"/>
              </w:rPr>
              <w:t>9</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460" w:type="dxa"/>
            <w:vAlign w:val="bottom"/>
          </w:tcPr>
          <w:p>
            <w:pPr>
              <w:jc w:val="right"/>
              <w:ind w:right="101"/>
              <w:spacing w:after="0"/>
              <w:rPr>
                <w:sz w:val="20"/>
                <w:szCs w:val="20"/>
                <w:color w:val="auto"/>
              </w:rPr>
            </w:pPr>
            <w:r>
              <w:rPr>
                <w:rFonts w:ascii="Arial" w:cs="Arial" w:eastAsia="Arial" w:hAnsi="Arial"/>
                <w:sz w:val="20"/>
                <w:szCs w:val="20"/>
                <w:b w:val="1"/>
                <w:bCs w:val="1"/>
                <w:color w:val="auto"/>
              </w:rPr>
              <w:t>$</w:t>
            </w:r>
          </w:p>
        </w:tc>
        <w:tc>
          <w:tcPr>
            <w:tcW w:w="460" w:type="dxa"/>
            <w:vAlign w:val="bottom"/>
          </w:tcPr>
          <w:p>
            <w:pPr>
              <w:jc w:val="right"/>
              <w:ind w:right="81"/>
              <w:spacing w:after="0"/>
              <w:rPr>
                <w:sz w:val="20"/>
                <w:szCs w:val="20"/>
                <w:color w:val="auto"/>
              </w:rPr>
            </w:pPr>
            <w:r>
              <w:rPr>
                <w:rFonts w:ascii="Arial" w:cs="Arial" w:eastAsia="Arial" w:hAnsi="Arial"/>
                <w:sz w:val="20"/>
                <w:szCs w:val="20"/>
                <w:b w:val="1"/>
                <w:bCs w:val="1"/>
                <w:color w:val="auto"/>
              </w:rPr>
              <w:t>-</w:t>
            </w:r>
          </w:p>
        </w:tc>
        <w:tc>
          <w:tcPr>
            <w:tcW w:w="40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tcPr>
          <w:p>
            <w:pPr>
              <w:ind w:left="120"/>
              <w:spacing w:after="0"/>
              <w:rPr>
                <w:sz w:val="20"/>
                <w:szCs w:val="20"/>
                <w:color w:val="auto"/>
              </w:rPr>
            </w:pPr>
            <w:r>
              <w:rPr>
                <w:rFonts w:ascii="Arial" w:cs="Arial" w:eastAsia="Arial" w:hAnsi="Arial"/>
                <w:sz w:val="20"/>
                <w:szCs w:val="20"/>
                <w:color w:val="auto"/>
              </w:rPr>
              <w:t>no</w:t>
            </w:r>
          </w:p>
        </w:tc>
        <w:tc>
          <w:tcPr>
            <w:tcW w:w="960" w:type="dxa"/>
            <w:vAlign w:val="bottom"/>
          </w:tcPr>
          <w:p>
            <w:pPr>
              <w:ind w:left="280"/>
              <w:spacing w:after="0"/>
              <w:rPr>
                <w:sz w:val="20"/>
                <w:szCs w:val="20"/>
                <w:color w:val="auto"/>
              </w:rPr>
            </w:pPr>
            <w:r>
              <w:rPr>
                <w:rFonts w:ascii="Arial" w:cs="Arial" w:eastAsia="Arial" w:hAnsi="Arial"/>
                <w:sz w:val="20"/>
                <w:szCs w:val="20"/>
                <w:color w:val="auto"/>
              </w:rPr>
              <w:t>no</w:t>
            </w:r>
          </w:p>
        </w:tc>
        <w:tc>
          <w:tcPr>
            <w:tcW w:w="8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1"/>
              <w:spacing w:after="0"/>
              <w:rPr>
                <w:sz w:val="20"/>
                <w:szCs w:val="20"/>
                <w:color w:val="auto"/>
              </w:rPr>
            </w:pPr>
            <w:r>
              <w:rPr>
                <w:rFonts w:ascii="Arial" w:cs="Arial" w:eastAsia="Arial" w:hAnsi="Arial"/>
                <w:sz w:val="20"/>
                <w:szCs w:val="20"/>
                <w:color w:val="auto"/>
              </w:rPr>
              <w:t>0</w:t>
            </w:r>
          </w:p>
        </w:tc>
      </w:tr>
      <w:tr>
        <w:trPr>
          <w:trHeight w:val="43"/>
        </w:trPr>
        <w:tc>
          <w:tcPr>
            <w:tcW w:w="2080" w:type="dxa"/>
            <w:vAlign w:val="bottom"/>
          </w:tcPr>
          <w:p>
            <w:pPr>
              <w:spacing w:after="0"/>
              <w:rPr>
                <w:sz w:val="3"/>
                <w:szCs w:val="3"/>
                <w:color w:val="auto"/>
              </w:rPr>
            </w:pPr>
          </w:p>
        </w:tc>
        <w:tc>
          <w:tcPr>
            <w:tcW w:w="840" w:type="dxa"/>
            <w:vAlign w:val="bottom"/>
          </w:tcPr>
          <w:p>
            <w:pPr>
              <w:spacing w:after="0"/>
              <w:rPr>
                <w:sz w:val="3"/>
                <w:szCs w:val="3"/>
                <w:color w:val="auto"/>
              </w:rPr>
            </w:pPr>
          </w:p>
        </w:tc>
        <w:tc>
          <w:tcPr>
            <w:tcW w:w="5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580" w:type="dxa"/>
            <w:vAlign w:val="bottom"/>
          </w:tcPr>
          <w:p>
            <w:pPr>
              <w:spacing w:after="0"/>
              <w:rPr>
                <w:sz w:val="3"/>
                <w:szCs w:val="3"/>
                <w:color w:val="auto"/>
              </w:rPr>
            </w:pPr>
          </w:p>
        </w:tc>
        <w:tc>
          <w:tcPr>
            <w:tcW w:w="460" w:type="dxa"/>
            <w:vAlign w:val="bottom"/>
          </w:tcPr>
          <w:p>
            <w:pPr>
              <w:spacing w:after="0"/>
              <w:rPr>
                <w:sz w:val="3"/>
                <w:szCs w:val="3"/>
                <w:color w:val="auto"/>
              </w:rPr>
            </w:pPr>
          </w:p>
        </w:tc>
        <w:tc>
          <w:tcPr>
            <w:tcW w:w="46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0" w:type="dxa"/>
            <w:vAlign w:val="bottom"/>
          </w:tcPr>
          <w:p>
            <w:pPr>
              <w:spacing w:after="0"/>
              <w:rPr>
                <w:sz w:val="3"/>
                <w:szCs w:val="3"/>
                <w:color w:val="auto"/>
              </w:rPr>
            </w:pPr>
          </w:p>
        </w:tc>
        <w:tc>
          <w:tcPr>
            <w:tcW w:w="960" w:type="dxa"/>
            <w:vAlign w:val="bottom"/>
          </w:tcPr>
          <w:p>
            <w:pPr>
              <w:spacing w:after="0"/>
              <w:rPr>
                <w:sz w:val="3"/>
                <w:szCs w:val="3"/>
                <w:color w:val="auto"/>
              </w:rPr>
            </w:pPr>
          </w:p>
        </w:tc>
        <w:tc>
          <w:tcPr>
            <w:tcW w:w="8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80" w:type="dxa"/>
            <w:vAlign w:val="bottom"/>
          </w:tcPr>
          <w:p>
            <w:pPr>
              <w:spacing w:after="0"/>
              <w:rPr>
                <w:sz w:val="3"/>
                <w:szCs w:val="3"/>
                <w:color w:val="auto"/>
              </w:rPr>
            </w:pPr>
          </w:p>
        </w:tc>
      </w:tr>
      <w:tr>
        <w:trPr>
          <w:trHeight w:val="218"/>
        </w:trPr>
        <w:tc>
          <w:tcPr>
            <w:tcW w:w="2080" w:type="dxa"/>
            <w:vAlign w:val="bottom"/>
            <w:shd w:val="clear" w:color="auto" w:fill="CFF0FC"/>
          </w:tcPr>
          <w:p>
            <w:pPr>
              <w:spacing w:after="0"/>
              <w:rPr>
                <w:sz w:val="18"/>
                <w:szCs w:val="18"/>
                <w:color w:val="auto"/>
              </w:rPr>
            </w:pPr>
          </w:p>
        </w:tc>
        <w:tc>
          <w:tcPr>
            <w:tcW w:w="840" w:type="dxa"/>
            <w:vAlign w:val="bottom"/>
            <w:shd w:val="clear" w:color="auto" w:fill="CFF0FC"/>
          </w:tcPr>
          <w:p>
            <w:pPr>
              <w:ind w:left="60"/>
              <w:spacing w:after="0" w:line="218" w:lineRule="exact"/>
              <w:rPr>
                <w:sz w:val="20"/>
                <w:szCs w:val="20"/>
                <w:color w:val="auto"/>
              </w:rPr>
            </w:pPr>
            <w:r>
              <w:rPr>
                <w:rFonts w:ascii="Arial" w:cs="Arial" w:eastAsia="Arial" w:hAnsi="Arial"/>
                <w:sz w:val="20"/>
                <w:szCs w:val="20"/>
                <w:color w:val="auto"/>
              </w:rPr>
              <w:t>380014</w:t>
            </w:r>
          </w:p>
        </w:tc>
        <w:tc>
          <w:tcPr>
            <w:tcW w:w="5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r>
      <w:tr>
        <w:trPr>
          <w:trHeight w:val="275"/>
        </w:trPr>
        <w:tc>
          <w:tcPr>
            <w:tcW w:w="20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20"/>
                <w:szCs w:val="20"/>
                <w:color w:val="auto"/>
              </w:rPr>
              <w:t>North Columbia</w:t>
            </w:r>
          </w:p>
        </w:tc>
        <w:tc>
          <w:tcPr>
            <w:tcW w:w="840" w:type="dxa"/>
            <w:vAlign w:val="bottom"/>
            <w:tcBorders>
              <w:bottom w:val="single" w:sz="8" w:color="CFF0FC"/>
            </w:tcBorders>
            <w:shd w:val="clear" w:color="auto" w:fill="CFF0FC"/>
          </w:tcPr>
          <w:p>
            <w:pPr>
              <w:ind w:left="60"/>
              <w:spacing w:after="0"/>
              <w:rPr>
                <w:sz w:val="20"/>
                <w:szCs w:val="20"/>
                <w:color w:val="auto"/>
              </w:rPr>
            </w:pPr>
            <w:r>
              <w:rPr>
                <w:rFonts w:ascii="Arial" w:cs="Arial" w:eastAsia="Arial" w:hAnsi="Arial"/>
                <w:sz w:val="20"/>
                <w:szCs w:val="20"/>
                <w:color w:val="auto"/>
              </w:rPr>
              <w:t>6</w:t>
            </w:r>
          </w:p>
        </w:tc>
        <w:tc>
          <w:tcPr>
            <w:tcW w:w="56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Borders>
              <w:bottom w:val="single" w:sz="8" w:color="CFF0FC"/>
            </w:tcBorders>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460" w:type="dxa"/>
            <w:vAlign w:val="bottom"/>
            <w:tcBorders>
              <w:bottom w:val="single" w:sz="8" w:color="CFF0FC"/>
            </w:tcBorders>
            <w:shd w:val="clear" w:color="auto" w:fill="CFF0FC"/>
          </w:tcPr>
          <w:p>
            <w:pPr>
              <w:jc w:val="right"/>
              <w:ind w:right="101"/>
              <w:spacing w:after="0"/>
              <w:rPr>
                <w:sz w:val="20"/>
                <w:szCs w:val="20"/>
                <w:color w:val="auto"/>
              </w:rPr>
            </w:pPr>
            <w:r>
              <w:rPr>
                <w:rFonts w:ascii="Arial" w:cs="Arial" w:eastAsia="Arial" w:hAnsi="Arial"/>
                <w:sz w:val="20"/>
                <w:szCs w:val="20"/>
                <w:b w:val="1"/>
                <w:bCs w:val="1"/>
                <w:color w:val="auto"/>
              </w:rPr>
              <w:t>$</w:t>
            </w:r>
          </w:p>
        </w:tc>
        <w:tc>
          <w:tcPr>
            <w:tcW w:w="460" w:type="dxa"/>
            <w:vAlign w:val="bottom"/>
            <w:tcBorders>
              <w:bottom w:val="single" w:sz="8" w:color="CFF0FC"/>
            </w:tcBorders>
            <w:shd w:val="clear" w:color="auto" w:fill="CFF0FC"/>
          </w:tcPr>
          <w:p>
            <w:pPr>
              <w:jc w:val="right"/>
              <w:ind w:right="81"/>
              <w:spacing w:after="0"/>
              <w:rPr>
                <w:sz w:val="20"/>
                <w:szCs w:val="20"/>
                <w:color w:val="auto"/>
              </w:rPr>
            </w:pPr>
            <w:r>
              <w:rPr>
                <w:rFonts w:ascii="Arial" w:cs="Arial" w:eastAsia="Arial" w:hAnsi="Arial"/>
                <w:sz w:val="20"/>
                <w:szCs w:val="20"/>
                <w:b w:val="1"/>
                <w:bCs w:val="1"/>
                <w:color w:val="auto"/>
              </w:rPr>
              <w:t>-</w:t>
            </w:r>
          </w:p>
        </w:tc>
        <w:tc>
          <w:tcPr>
            <w:tcW w:w="400" w:type="dxa"/>
            <w:vAlign w:val="bottom"/>
            <w:tcBorders>
              <w:bottom w:val="single" w:sz="8" w:color="CFF0FC"/>
            </w:tcBorders>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20"/>
                <w:szCs w:val="20"/>
                <w:color w:val="auto"/>
              </w:rPr>
              <w:t>no</w:t>
            </w:r>
          </w:p>
        </w:tc>
        <w:tc>
          <w:tcPr>
            <w:tcW w:w="96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86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Borders>
              <w:bottom w:val="single" w:sz="8" w:color="CFF0FC"/>
            </w:tcBorders>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r>
      <w:tr>
        <w:trPr>
          <w:trHeight w:val="601"/>
        </w:trPr>
        <w:tc>
          <w:tcPr>
            <w:tcW w:w="208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60" w:name="page61"/>
    <w:bookmarkEnd w:id="60"/>
    <w:tbl>
      <w:tblPr>
        <w:tblLayout w:type="fixed"/>
        <w:tblInd w:w="0" w:type="dxa"/>
        <w:tblCellMar>
          <w:top w:w="0" w:type="dxa"/>
          <w:left w:w="0" w:type="dxa"/>
          <w:bottom w:w="0" w:type="dxa"/>
          <w:right w:w="0" w:type="dxa"/>
        </w:tblCellMar>
      </w:tblPr>
      <w:tr>
        <w:trPr>
          <w:trHeight w:val="250"/>
        </w:trPr>
        <w:tc>
          <w:tcPr>
            <w:tcW w:w="20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w w:val="89"/>
              </w:rPr>
              <w:t>Appendix 1</w:t>
            </w:r>
          </w:p>
        </w:tc>
      </w:tr>
      <w:tr>
        <w:trPr>
          <w:trHeight w:val="276"/>
        </w:trPr>
        <w:tc>
          <w:tcPr>
            <w:tcW w:w="2080" w:type="dxa"/>
            <w:vAlign w:val="bottom"/>
          </w:tcPr>
          <w:p>
            <w:pPr>
              <w:spacing w:after="0"/>
              <w:rPr>
                <w:sz w:val="24"/>
                <w:szCs w:val="24"/>
                <w:color w:val="auto"/>
              </w:rPr>
            </w:pPr>
          </w:p>
        </w:tc>
        <w:tc>
          <w:tcPr>
            <w:tcW w:w="840" w:type="dxa"/>
            <w:vAlign w:val="bottom"/>
          </w:tcPr>
          <w:p>
            <w:pPr>
              <w:ind w:left="60"/>
              <w:spacing w:after="0"/>
              <w:rPr>
                <w:sz w:val="20"/>
                <w:szCs w:val="20"/>
                <w:color w:val="auto"/>
              </w:rPr>
            </w:pPr>
            <w:r>
              <w:rPr>
                <w:rFonts w:ascii="Arial" w:cs="Arial" w:eastAsia="Arial" w:hAnsi="Arial"/>
                <w:sz w:val="20"/>
                <w:szCs w:val="20"/>
                <w:color w:val="auto"/>
              </w:rPr>
              <w:t>180041</w:t>
            </w:r>
          </w:p>
        </w:tc>
        <w:tc>
          <w:tcPr>
            <w:tcW w:w="5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52"/>
        </w:trPr>
        <w:tc>
          <w:tcPr>
            <w:tcW w:w="2080" w:type="dxa"/>
            <w:vAlign w:val="bottom"/>
          </w:tcPr>
          <w:p>
            <w:pPr>
              <w:ind w:left="20"/>
              <w:spacing w:after="0"/>
              <w:rPr>
                <w:sz w:val="20"/>
                <w:szCs w:val="20"/>
                <w:color w:val="auto"/>
              </w:rPr>
            </w:pPr>
            <w:r>
              <w:rPr>
                <w:rFonts w:ascii="Arial" w:cs="Arial" w:eastAsia="Arial" w:hAnsi="Arial"/>
                <w:sz w:val="20"/>
                <w:szCs w:val="20"/>
                <w:color w:val="auto"/>
              </w:rPr>
              <w:t>North East Quarry</w:t>
            </w:r>
          </w:p>
        </w:tc>
        <w:tc>
          <w:tcPr>
            <w:tcW w:w="840" w:type="dxa"/>
            <w:vAlign w:val="bottom"/>
          </w:tcPr>
          <w:p>
            <w:pPr>
              <w:ind w:left="60"/>
              <w:spacing w:after="0"/>
              <w:rPr>
                <w:sz w:val="20"/>
                <w:szCs w:val="20"/>
                <w:color w:val="auto"/>
              </w:rPr>
            </w:pPr>
            <w:r>
              <w:rPr>
                <w:rFonts w:ascii="Arial" w:cs="Arial" w:eastAsia="Arial" w:hAnsi="Arial"/>
                <w:sz w:val="20"/>
                <w:szCs w:val="20"/>
                <w:color w:val="auto"/>
              </w:rPr>
              <w:t>7</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2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600" w:type="dxa"/>
            <w:vAlign w:val="bottom"/>
          </w:tcPr>
          <w:p>
            <w:pPr>
              <w:jc w:val="right"/>
              <w:ind w:right="81"/>
              <w:spacing w:after="0"/>
              <w:rPr>
                <w:sz w:val="20"/>
                <w:szCs w:val="20"/>
                <w:color w:val="auto"/>
              </w:rPr>
            </w:pPr>
            <w:r>
              <w:rPr>
                <w:rFonts w:ascii="Arial" w:cs="Arial" w:eastAsia="Arial" w:hAnsi="Arial"/>
                <w:sz w:val="20"/>
                <w:szCs w:val="20"/>
                <w:b w:val="1"/>
                <w:bCs w:val="1"/>
                <w:color w:val="auto"/>
              </w:rPr>
              <w:t>-</w:t>
            </w:r>
          </w:p>
        </w:tc>
        <w:tc>
          <w:tcPr>
            <w:tcW w:w="40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tcPr>
          <w:p>
            <w:pPr>
              <w:ind w:left="120"/>
              <w:spacing w:after="0"/>
              <w:rPr>
                <w:sz w:val="20"/>
                <w:szCs w:val="20"/>
                <w:color w:val="auto"/>
              </w:rPr>
            </w:pPr>
            <w:r>
              <w:rPr>
                <w:rFonts w:ascii="Arial" w:cs="Arial" w:eastAsia="Arial" w:hAnsi="Arial"/>
                <w:sz w:val="20"/>
                <w:szCs w:val="20"/>
                <w:color w:val="auto"/>
              </w:rPr>
              <w:t>no</w:t>
            </w:r>
          </w:p>
        </w:tc>
        <w:tc>
          <w:tcPr>
            <w:tcW w:w="960" w:type="dxa"/>
            <w:vAlign w:val="bottom"/>
          </w:tcPr>
          <w:p>
            <w:pPr>
              <w:ind w:left="280"/>
              <w:spacing w:after="0"/>
              <w:rPr>
                <w:sz w:val="20"/>
                <w:szCs w:val="20"/>
                <w:color w:val="auto"/>
              </w:rPr>
            </w:pPr>
            <w:r>
              <w:rPr>
                <w:rFonts w:ascii="Arial" w:cs="Arial" w:eastAsia="Arial" w:hAnsi="Arial"/>
                <w:sz w:val="20"/>
                <w:szCs w:val="20"/>
                <w:color w:val="auto"/>
              </w:rPr>
              <w:t>no</w:t>
            </w:r>
          </w:p>
        </w:tc>
        <w:tc>
          <w:tcPr>
            <w:tcW w:w="8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40" w:type="dxa"/>
            <w:vAlign w:val="bottom"/>
          </w:tcPr>
          <w:p>
            <w:pPr>
              <w:jc w:val="right"/>
              <w:spacing w:after="0"/>
              <w:rPr>
                <w:sz w:val="20"/>
                <w:szCs w:val="20"/>
                <w:color w:val="auto"/>
              </w:rPr>
            </w:pPr>
            <w:r>
              <w:rPr>
                <w:rFonts w:ascii="Arial" w:cs="Arial" w:eastAsia="Arial" w:hAnsi="Arial"/>
                <w:sz w:val="20"/>
                <w:szCs w:val="20"/>
                <w:color w:val="auto"/>
              </w:rPr>
              <w:t>0</w:t>
            </w:r>
          </w:p>
        </w:tc>
        <w:tc>
          <w:tcPr>
            <w:tcW w:w="920" w:type="dxa"/>
            <w:vAlign w:val="bottom"/>
          </w:tcPr>
          <w:p>
            <w:pPr>
              <w:jc w:val="right"/>
              <w:ind w:right="201"/>
              <w:spacing w:after="0"/>
              <w:rPr>
                <w:sz w:val="20"/>
                <w:szCs w:val="20"/>
                <w:color w:val="auto"/>
              </w:rPr>
            </w:pPr>
            <w:r>
              <w:rPr>
                <w:rFonts w:ascii="Arial" w:cs="Arial" w:eastAsia="Arial" w:hAnsi="Arial"/>
                <w:sz w:val="20"/>
                <w:szCs w:val="20"/>
                <w:color w:val="auto"/>
              </w:rPr>
              <w:t>0</w:t>
            </w:r>
          </w:p>
        </w:tc>
      </w:tr>
      <w:tr>
        <w:trPr>
          <w:trHeight w:val="43"/>
        </w:trPr>
        <w:tc>
          <w:tcPr>
            <w:tcW w:w="2080" w:type="dxa"/>
            <w:vAlign w:val="bottom"/>
          </w:tcPr>
          <w:p>
            <w:pPr>
              <w:spacing w:after="0"/>
              <w:rPr>
                <w:sz w:val="3"/>
                <w:szCs w:val="3"/>
                <w:color w:val="auto"/>
              </w:rPr>
            </w:pPr>
          </w:p>
        </w:tc>
        <w:tc>
          <w:tcPr>
            <w:tcW w:w="840" w:type="dxa"/>
            <w:vAlign w:val="bottom"/>
          </w:tcPr>
          <w:p>
            <w:pPr>
              <w:spacing w:after="0"/>
              <w:rPr>
                <w:sz w:val="3"/>
                <w:szCs w:val="3"/>
                <w:color w:val="auto"/>
              </w:rPr>
            </w:pPr>
          </w:p>
        </w:tc>
        <w:tc>
          <w:tcPr>
            <w:tcW w:w="5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0" w:type="dxa"/>
            <w:vAlign w:val="bottom"/>
          </w:tcPr>
          <w:p>
            <w:pPr>
              <w:spacing w:after="0"/>
              <w:rPr>
                <w:sz w:val="3"/>
                <w:szCs w:val="3"/>
                <w:color w:val="auto"/>
              </w:rPr>
            </w:pPr>
          </w:p>
        </w:tc>
        <w:tc>
          <w:tcPr>
            <w:tcW w:w="960" w:type="dxa"/>
            <w:vAlign w:val="bottom"/>
          </w:tcPr>
          <w:p>
            <w:pPr>
              <w:spacing w:after="0"/>
              <w:rPr>
                <w:sz w:val="3"/>
                <w:szCs w:val="3"/>
                <w:color w:val="auto"/>
              </w:rPr>
            </w:pPr>
          </w:p>
        </w:tc>
        <w:tc>
          <w:tcPr>
            <w:tcW w:w="860" w:type="dxa"/>
            <w:vAlign w:val="bottom"/>
          </w:tcPr>
          <w:p>
            <w:pPr>
              <w:spacing w:after="0"/>
              <w:rPr>
                <w:sz w:val="3"/>
                <w:szCs w:val="3"/>
                <w:color w:val="auto"/>
              </w:rPr>
            </w:pPr>
          </w:p>
        </w:tc>
        <w:tc>
          <w:tcPr>
            <w:tcW w:w="44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18"/>
        </w:trPr>
        <w:tc>
          <w:tcPr>
            <w:tcW w:w="2080" w:type="dxa"/>
            <w:vAlign w:val="bottom"/>
            <w:shd w:val="clear" w:color="auto" w:fill="CFF0FC"/>
          </w:tcPr>
          <w:p>
            <w:pPr>
              <w:spacing w:after="0"/>
              <w:rPr>
                <w:sz w:val="18"/>
                <w:szCs w:val="18"/>
                <w:color w:val="auto"/>
              </w:rPr>
            </w:pPr>
          </w:p>
        </w:tc>
        <w:tc>
          <w:tcPr>
            <w:tcW w:w="840" w:type="dxa"/>
            <w:vAlign w:val="bottom"/>
            <w:shd w:val="clear" w:color="auto" w:fill="CFF0FC"/>
          </w:tcPr>
          <w:p>
            <w:pPr>
              <w:ind w:left="60"/>
              <w:spacing w:after="0" w:line="218" w:lineRule="exact"/>
              <w:rPr>
                <w:sz w:val="20"/>
                <w:szCs w:val="20"/>
                <w:color w:val="auto"/>
              </w:rPr>
            </w:pPr>
            <w:r>
              <w:rPr>
                <w:rFonts w:ascii="Arial" w:cs="Arial" w:eastAsia="Arial" w:hAnsi="Arial"/>
                <w:sz w:val="20"/>
                <w:szCs w:val="20"/>
                <w:color w:val="auto"/>
              </w:rPr>
              <w:t>380070</w:t>
            </w:r>
          </w:p>
        </w:tc>
        <w:tc>
          <w:tcPr>
            <w:tcW w:w="5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r>
      <w:tr>
        <w:trPr>
          <w:trHeight w:val="275"/>
        </w:trPr>
        <w:tc>
          <w:tcPr>
            <w:tcW w:w="20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20"/>
                <w:szCs w:val="20"/>
                <w:color w:val="auto"/>
              </w:rPr>
              <w:t>Old Charleston Sand</w:t>
            </w:r>
          </w:p>
        </w:tc>
        <w:tc>
          <w:tcPr>
            <w:tcW w:w="840" w:type="dxa"/>
            <w:vAlign w:val="bottom"/>
            <w:tcBorders>
              <w:bottom w:val="single" w:sz="8" w:color="CFF0FC"/>
            </w:tcBorders>
            <w:shd w:val="clear" w:color="auto" w:fill="CFF0FC"/>
          </w:tcPr>
          <w:p>
            <w:pPr>
              <w:ind w:left="60"/>
              <w:spacing w:after="0"/>
              <w:rPr>
                <w:sz w:val="20"/>
                <w:szCs w:val="20"/>
                <w:color w:val="auto"/>
              </w:rPr>
            </w:pPr>
            <w:r>
              <w:rPr>
                <w:rFonts w:ascii="Arial" w:cs="Arial" w:eastAsia="Arial" w:hAnsi="Arial"/>
                <w:sz w:val="20"/>
                <w:szCs w:val="20"/>
                <w:color w:val="auto"/>
              </w:rPr>
              <w:t>2</w:t>
            </w:r>
          </w:p>
        </w:tc>
        <w:tc>
          <w:tcPr>
            <w:tcW w:w="56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Borders>
              <w:bottom w:val="single" w:sz="8" w:color="CFF0FC"/>
            </w:tcBorders>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b w:val="1"/>
                <w:bCs w:val="1"/>
                <w:color w:val="auto"/>
              </w:rPr>
              <w:t>$</w:t>
            </w:r>
          </w:p>
        </w:tc>
        <w:tc>
          <w:tcPr>
            <w:tcW w:w="600" w:type="dxa"/>
            <w:vAlign w:val="bottom"/>
            <w:tcBorders>
              <w:bottom w:val="single" w:sz="8" w:color="CFF0FC"/>
            </w:tcBorders>
            <w:shd w:val="clear" w:color="auto" w:fill="CFF0FC"/>
          </w:tcPr>
          <w:p>
            <w:pPr>
              <w:jc w:val="right"/>
              <w:ind w:right="81"/>
              <w:spacing w:after="0"/>
              <w:rPr>
                <w:sz w:val="20"/>
                <w:szCs w:val="20"/>
                <w:color w:val="auto"/>
              </w:rPr>
            </w:pPr>
            <w:r>
              <w:rPr>
                <w:rFonts w:ascii="Arial" w:cs="Arial" w:eastAsia="Arial" w:hAnsi="Arial"/>
                <w:sz w:val="20"/>
                <w:szCs w:val="20"/>
                <w:b w:val="1"/>
                <w:bCs w:val="1"/>
                <w:color w:val="auto"/>
              </w:rPr>
              <w:t>-</w:t>
            </w:r>
          </w:p>
        </w:tc>
        <w:tc>
          <w:tcPr>
            <w:tcW w:w="400" w:type="dxa"/>
            <w:vAlign w:val="bottom"/>
            <w:tcBorders>
              <w:bottom w:val="single" w:sz="8" w:color="CFF0FC"/>
            </w:tcBorders>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20"/>
                <w:szCs w:val="20"/>
                <w:color w:val="auto"/>
              </w:rPr>
              <w:t>no</w:t>
            </w:r>
          </w:p>
        </w:tc>
        <w:tc>
          <w:tcPr>
            <w:tcW w:w="96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86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2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r>
      <w:tr>
        <w:trPr>
          <w:trHeight w:val="218"/>
        </w:trPr>
        <w:tc>
          <w:tcPr>
            <w:tcW w:w="2080" w:type="dxa"/>
            <w:vAlign w:val="bottom"/>
          </w:tcPr>
          <w:p>
            <w:pPr>
              <w:spacing w:after="0"/>
              <w:rPr>
                <w:sz w:val="18"/>
                <w:szCs w:val="18"/>
                <w:color w:val="auto"/>
              </w:rPr>
            </w:pPr>
          </w:p>
        </w:tc>
        <w:tc>
          <w:tcPr>
            <w:tcW w:w="840" w:type="dxa"/>
            <w:vAlign w:val="bottom"/>
          </w:tcPr>
          <w:p>
            <w:pPr>
              <w:ind w:left="60"/>
              <w:spacing w:after="0" w:line="218" w:lineRule="exact"/>
              <w:rPr>
                <w:sz w:val="20"/>
                <w:szCs w:val="20"/>
                <w:color w:val="auto"/>
              </w:rPr>
            </w:pPr>
            <w:r>
              <w:rPr>
                <w:rFonts w:ascii="Arial" w:cs="Arial" w:eastAsia="Arial" w:hAnsi="Arial"/>
                <w:sz w:val="20"/>
                <w:szCs w:val="20"/>
                <w:color w:val="auto"/>
              </w:rPr>
              <w:t>010307</w:t>
            </w:r>
          </w:p>
        </w:tc>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52"/>
        </w:trPr>
        <w:tc>
          <w:tcPr>
            <w:tcW w:w="2080" w:type="dxa"/>
            <w:vAlign w:val="bottom"/>
          </w:tcPr>
          <w:p>
            <w:pPr>
              <w:ind w:left="20"/>
              <w:spacing w:after="0"/>
              <w:rPr>
                <w:sz w:val="20"/>
                <w:szCs w:val="20"/>
                <w:color w:val="auto"/>
              </w:rPr>
            </w:pPr>
            <w:r>
              <w:rPr>
                <w:rFonts w:ascii="Arial" w:cs="Arial" w:eastAsia="Arial" w:hAnsi="Arial"/>
                <w:sz w:val="20"/>
                <w:szCs w:val="20"/>
                <w:color w:val="auto"/>
              </w:rPr>
              <w:t>O'Neal Plant  Co 19</w:t>
            </w:r>
          </w:p>
        </w:tc>
        <w:tc>
          <w:tcPr>
            <w:tcW w:w="840" w:type="dxa"/>
            <w:vAlign w:val="bottom"/>
          </w:tcPr>
          <w:p>
            <w:pPr>
              <w:ind w:left="60"/>
              <w:spacing w:after="0"/>
              <w:rPr>
                <w:sz w:val="20"/>
                <w:szCs w:val="20"/>
                <w:color w:val="auto"/>
              </w:rPr>
            </w:pPr>
            <w:r>
              <w:rPr>
                <w:rFonts w:ascii="Arial" w:cs="Arial" w:eastAsia="Arial" w:hAnsi="Arial"/>
                <w:sz w:val="20"/>
                <w:szCs w:val="20"/>
                <w:color w:val="auto"/>
              </w:rPr>
              <w:t>6</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2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600" w:type="dxa"/>
            <w:vAlign w:val="bottom"/>
          </w:tcPr>
          <w:p>
            <w:pPr>
              <w:jc w:val="right"/>
              <w:ind w:right="81"/>
              <w:spacing w:after="0"/>
              <w:rPr>
                <w:sz w:val="20"/>
                <w:szCs w:val="20"/>
                <w:color w:val="auto"/>
              </w:rPr>
            </w:pPr>
            <w:r>
              <w:rPr>
                <w:rFonts w:ascii="Arial" w:cs="Arial" w:eastAsia="Arial" w:hAnsi="Arial"/>
                <w:sz w:val="20"/>
                <w:szCs w:val="20"/>
                <w:b w:val="1"/>
                <w:bCs w:val="1"/>
                <w:color w:val="auto"/>
              </w:rPr>
              <w:t>-</w:t>
            </w:r>
          </w:p>
        </w:tc>
        <w:tc>
          <w:tcPr>
            <w:tcW w:w="40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tcPr>
          <w:p>
            <w:pPr>
              <w:ind w:left="120"/>
              <w:spacing w:after="0"/>
              <w:rPr>
                <w:sz w:val="20"/>
                <w:szCs w:val="20"/>
                <w:color w:val="auto"/>
              </w:rPr>
            </w:pPr>
            <w:r>
              <w:rPr>
                <w:rFonts w:ascii="Arial" w:cs="Arial" w:eastAsia="Arial" w:hAnsi="Arial"/>
                <w:sz w:val="20"/>
                <w:szCs w:val="20"/>
                <w:color w:val="auto"/>
              </w:rPr>
              <w:t>no</w:t>
            </w:r>
          </w:p>
        </w:tc>
        <w:tc>
          <w:tcPr>
            <w:tcW w:w="960" w:type="dxa"/>
            <w:vAlign w:val="bottom"/>
          </w:tcPr>
          <w:p>
            <w:pPr>
              <w:ind w:left="280"/>
              <w:spacing w:after="0"/>
              <w:rPr>
                <w:sz w:val="20"/>
                <w:szCs w:val="20"/>
                <w:color w:val="auto"/>
              </w:rPr>
            </w:pPr>
            <w:r>
              <w:rPr>
                <w:rFonts w:ascii="Arial" w:cs="Arial" w:eastAsia="Arial" w:hAnsi="Arial"/>
                <w:sz w:val="20"/>
                <w:szCs w:val="20"/>
                <w:color w:val="auto"/>
              </w:rPr>
              <w:t>no</w:t>
            </w:r>
          </w:p>
        </w:tc>
        <w:tc>
          <w:tcPr>
            <w:tcW w:w="8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40" w:type="dxa"/>
            <w:vAlign w:val="bottom"/>
          </w:tcPr>
          <w:p>
            <w:pPr>
              <w:jc w:val="right"/>
              <w:spacing w:after="0"/>
              <w:rPr>
                <w:sz w:val="20"/>
                <w:szCs w:val="20"/>
                <w:color w:val="auto"/>
              </w:rPr>
            </w:pPr>
            <w:r>
              <w:rPr>
                <w:rFonts w:ascii="Arial" w:cs="Arial" w:eastAsia="Arial" w:hAnsi="Arial"/>
                <w:sz w:val="20"/>
                <w:szCs w:val="20"/>
                <w:color w:val="auto"/>
              </w:rPr>
              <w:t>0</w:t>
            </w:r>
          </w:p>
        </w:tc>
        <w:tc>
          <w:tcPr>
            <w:tcW w:w="920" w:type="dxa"/>
            <w:vAlign w:val="bottom"/>
          </w:tcPr>
          <w:p>
            <w:pPr>
              <w:jc w:val="right"/>
              <w:ind w:right="201"/>
              <w:spacing w:after="0"/>
              <w:rPr>
                <w:sz w:val="20"/>
                <w:szCs w:val="20"/>
                <w:color w:val="auto"/>
              </w:rPr>
            </w:pPr>
            <w:r>
              <w:rPr>
                <w:rFonts w:ascii="Arial" w:cs="Arial" w:eastAsia="Arial" w:hAnsi="Arial"/>
                <w:sz w:val="20"/>
                <w:szCs w:val="20"/>
                <w:color w:val="auto"/>
              </w:rPr>
              <w:t>0</w:t>
            </w:r>
          </w:p>
        </w:tc>
      </w:tr>
      <w:tr>
        <w:trPr>
          <w:trHeight w:val="43"/>
        </w:trPr>
        <w:tc>
          <w:tcPr>
            <w:tcW w:w="2080" w:type="dxa"/>
            <w:vAlign w:val="bottom"/>
          </w:tcPr>
          <w:p>
            <w:pPr>
              <w:spacing w:after="0"/>
              <w:rPr>
                <w:sz w:val="3"/>
                <w:szCs w:val="3"/>
                <w:color w:val="auto"/>
              </w:rPr>
            </w:pPr>
          </w:p>
        </w:tc>
        <w:tc>
          <w:tcPr>
            <w:tcW w:w="840" w:type="dxa"/>
            <w:vAlign w:val="bottom"/>
          </w:tcPr>
          <w:p>
            <w:pPr>
              <w:spacing w:after="0"/>
              <w:rPr>
                <w:sz w:val="3"/>
                <w:szCs w:val="3"/>
                <w:color w:val="auto"/>
              </w:rPr>
            </w:pPr>
          </w:p>
        </w:tc>
        <w:tc>
          <w:tcPr>
            <w:tcW w:w="5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0" w:type="dxa"/>
            <w:vAlign w:val="bottom"/>
          </w:tcPr>
          <w:p>
            <w:pPr>
              <w:spacing w:after="0"/>
              <w:rPr>
                <w:sz w:val="3"/>
                <w:szCs w:val="3"/>
                <w:color w:val="auto"/>
              </w:rPr>
            </w:pPr>
          </w:p>
        </w:tc>
        <w:tc>
          <w:tcPr>
            <w:tcW w:w="960" w:type="dxa"/>
            <w:vAlign w:val="bottom"/>
          </w:tcPr>
          <w:p>
            <w:pPr>
              <w:spacing w:after="0"/>
              <w:rPr>
                <w:sz w:val="3"/>
                <w:szCs w:val="3"/>
                <w:color w:val="auto"/>
              </w:rPr>
            </w:pPr>
          </w:p>
        </w:tc>
        <w:tc>
          <w:tcPr>
            <w:tcW w:w="860" w:type="dxa"/>
            <w:vAlign w:val="bottom"/>
          </w:tcPr>
          <w:p>
            <w:pPr>
              <w:spacing w:after="0"/>
              <w:rPr>
                <w:sz w:val="3"/>
                <w:szCs w:val="3"/>
                <w:color w:val="auto"/>
              </w:rPr>
            </w:pPr>
          </w:p>
        </w:tc>
        <w:tc>
          <w:tcPr>
            <w:tcW w:w="44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18"/>
        </w:trPr>
        <w:tc>
          <w:tcPr>
            <w:tcW w:w="2080" w:type="dxa"/>
            <w:vAlign w:val="bottom"/>
            <w:shd w:val="clear" w:color="auto" w:fill="CFF0FC"/>
          </w:tcPr>
          <w:p>
            <w:pPr>
              <w:spacing w:after="0"/>
              <w:rPr>
                <w:sz w:val="18"/>
                <w:szCs w:val="18"/>
                <w:color w:val="auto"/>
              </w:rPr>
            </w:pPr>
          </w:p>
        </w:tc>
        <w:tc>
          <w:tcPr>
            <w:tcW w:w="840" w:type="dxa"/>
            <w:vAlign w:val="bottom"/>
            <w:shd w:val="clear" w:color="auto" w:fill="CFF0FC"/>
          </w:tcPr>
          <w:p>
            <w:pPr>
              <w:ind w:left="60"/>
              <w:spacing w:after="0" w:line="218" w:lineRule="exact"/>
              <w:rPr>
                <w:sz w:val="20"/>
                <w:szCs w:val="20"/>
                <w:color w:val="auto"/>
              </w:rPr>
            </w:pPr>
            <w:r>
              <w:rPr>
                <w:rFonts w:ascii="Arial" w:cs="Arial" w:eastAsia="Arial" w:hAnsi="Arial"/>
                <w:sz w:val="20"/>
                <w:szCs w:val="20"/>
                <w:color w:val="auto"/>
              </w:rPr>
              <w:t>310212</w:t>
            </w:r>
          </w:p>
        </w:tc>
        <w:tc>
          <w:tcPr>
            <w:tcW w:w="5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r>
      <w:tr>
        <w:trPr>
          <w:trHeight w:val="275"/>
        </w:trPr>
        <w:tc>
          <w:tcPr>
            <w:tcW w:w="20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20"/>
                <w:szCs w:val="20"/>
                <w:color w:val="auto"/>
              </w:rPr>
              <w:t>Onslow Quarry</w:t>
            </w:r>
          </w:p>
        </w:tc>
        <w:tc>
          <w:tcPr>
            <w:tcW w:w="840" w:type="dxa"/>
            <w:vAlign w:val="bottom"/>
            <w:tcBorders>
              <w:bottom w:val="single" w:sz="8" w:color="CFF0FC"/>
            </w:tcBorders>
            <w:shd w:val="clear" w:color="auto" w:fill="CFF0FC"/>
          </w:tcPr>
          <w:p>
            <w:pPr>
              <w:ind w:left="60"/>
              <w:spacing w:after="0"/>
              <w:rPr>
                <w:sz w:val="20"/>
                <w:szCs w:val="20"/>
                <w:color w:val="auto"/>
              </w:rPr>
            </w:pPr>
            <w:r>
              <w:rPr>
                <w:rFonts w:ascii="Arial" w:cs="Arial" w:eastAsia="Arial" w:hAnsi="Arial"/>
                <w:sz w:val="20"/>
                <w:szCs w:val="20"/>
                <w:color w:val="auto"/>
              </w:rPr>
              <w:t>0</w:t>
            </w:r>
          </w:p>
        </w:tc>
        <w:tc>
          <w:tcPr>
            <w:tcW w:w="56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Borders>
              <w:bottom w:val="single" w:sz="8" w:color="CFF0FC"/>
            </w:tcBorders>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b w:val="1"/>
                <w:bCs w:val="1"/>
                <w:color w:val="auto"/>
              </w:rPr>
              <w:t>$</w:t>
            </w:r>
          </w:p>
        </w:tc>
        <w:tc>
          <w:tcPr>
            <w:tcW w:w="600" w:type="dxa"/>
            <w:vAlign w:val="bottom"/>
            <w:tcBorders>
              <w:bottom w:val="single" w:sz="8" w:color="CFF0FC"/>
            </w:tcBorders>
            <w:shd w:val="clear" w:color="auto" w:fill="CFF0FC"/>
          </w:tcPr>
          <w:p>
            <w:pPr>
              <w:jc w:val="right"/>
              <w:ind w:right="81"/>
              <w:spacing w:after="0"/>
              <w:rPr>
                <w:sz w:val="20"/>
                <w:szCs w:val="20"/>
                <w:color w:val="auto"/>
              </w:rPr>
            </w:pPr>
            <w:r>
              <w:rPr>
                <w:rFonts w:ascii="Arial" w:cs="Arial" w:eastAsia="Arial" w:hAnsi="Arial"/>
                <w:sz w:val="20"/>
                <w:szCs w:val="20"/>
                <w:b w:val="1"/>
                <w:bCs w:val="1"/>
                <w:color w:val="auto"/>
              </w:rPr>
              <w:t>-</w:t>
            </w:r>
          </w:p>
        </w:tc>
        <w:tc>
          <w:tcPr>
            <w:tcW w:w="400" w:type="dxa"/>
            <w:vAlign w:val="bottom"/>
            <w:tcBorders>
              <w:bottom w:val="single" w:sz="8" w:color="CFF0FC"/>
            </w:tcBorders>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20"/>
                <w:szCs w:val="20"/>
                <w:color w:val="auto"/>
              </w:rPr>
              <w:t>no</w:t>
            </w:r>
          </w:p>
        </w:tc>
        <w:tc>
          <w:tcPr>
            <w:tcW w:w="96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86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2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r>
      <w:tr>
        <w:trPr>
          <w:trHeight w:val="218"/>
        </w:trPr>
        <w:tc>
          <w:tcPr>
            <w:tcW w:w="2080" w:type="dxa"/>
            <w:vAlign w:val="bottom"/>
          </w:tcPr>
          <w:p>
            <w:pPr>
              <w:spacing w:after="0"/>
              <w:rPr>
                <w:sz w:val="18"/>
                <w:szCs w:val="18"/>
                <w:color w:val="auto"/>
              </w:rPr>
            </w:pPr>
          </w:p>
        </w:tc>
        <w:tc>
          <w:tcPr>
            <w:tcW w:w="840" w:type="dxa"/>
            <w:vAlign w:val="bottom"/>
          </w:tcPr>
          <w:p>
            <w:pPr>
              <w:ind w:left="60"/>
              <w:spacing w:after="0" w:line="218" w:lineRule="exact"/>
              <w:rPr>
                <w:sz w:val="20"/>
                <w:szCs w:val="20"/>
                <w:color w:val="auto"/>
              </w:rPr>
            </w:pPr>
            <w:r>
              <w:rPr>
                <w:rFonts w:ascii="Arial" w:cs="Arial" w:eastAsia="Arial" w:hAnsi="Arial"/>
                <w:sz w:val="20"/>
                <w:szCs w:val="20"/>
                <w:color w:val="auto"/>
              </w:rPr>
              <w:t>090110</w:t>
            </w:r>
          </w:p>
        </w:tc>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52"/>
        </w:trPr>
        <w:tc>
          <w:tcPr>
            <w:tcW w:w="2080" w:type="dxa"/>
            <w:vAlign w:val="bottom"/>
          </w:tcPr>
          <w:p>
            <w:pPr>
              <w:ind w:left="20"/>
              <w:spacing w:after="0"/>
              <w:rPr>
                <w:sz w:val="20"/>
                <w:szCs w:val="20"/>
                <w:color w:val="auto"/>
              </w:rPr>
            </w:pPr>
            <w:r>
              <w:rPr>
                <w:rFonts w:ascii="Arial" w:cs="Arial" w:eastAsia="Arial" w:hAnsi="Arial"/>
                <w:sz w:val="20"/>
                <w:szCs w:val="20"/>
                <w:color w:val="auto"/>
              </w:rPr>
              <w:t>Paulding Quarry</w:t>
            </w:r>
          </w:p>
        </w:tc>
        <w:tc>
          <w:tcPr>
            <w:tcW w:w="840" w:type="dxa"/>
            <w:vAlign w:val="bottom"/>
          </w:tcPr>
          <w:p>
            <w:pPr>
              <w:ind w:left="60"/>
              <w:spacing w:after="0"/>
              <w:rPr>
                <w:sz w:val="20"/>
                <w:szCs w:val="20"/>
                <w:color w:val="auto"/>
              </w:rPr>
            </w:pPr>
            <w:r>
              <w:rPr>
                <w:rFonts w:ascii="Arial" w:cs="Arial" w:eastAsia="Arial" w:hAnsi="Arial"/>
                <w:sz w:val="20"/>
                <w:szCs w:val="20"/>
                <w:color w:val="auto"/>
              </w:rPr>
              <w:t>7</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2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600" w:type="dxa"/>
            <w:vAlign w:val="bottom"/>
          </w:tcPr>
          <w:p>
            <w:pPr>
              <w:jc w:val="right"/>
              <w:ind w:right="81"/>
              <w:spacing w:after="0"/>
              <w:rPr>
                <w:sz w:val="20"/>
                <w:szCs w:val="20"/>
                <w:color w:val="auto"/>
              </w:rPr>
            </w:pPr>
            <w:r>
              <w:rPr>
                <w:rFonts w:ascii="Arial" w:cs="Arial" w:eastAsia="Arial" w:hAnsi="Arial"/>
                <w:sz w:val="20"/>
                <w:szCs w:val="20"/>
                <w:b w:val="1"/>
                <w:bCs w:val="1"/>
                <w:color w:val="auto"/>
              </w:rPr>
              <w:t>-</w:t>
            </w:r>
          </w:p>
        </w:tc>
        <w:tc>
          <w:tcPr>
            <w:tcW w:w="40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tcPr>
          <w:p>
            <w:pPr>
              <w:ind w:left="120"/>
              <w:spacing w:after="0"/>
              <w:rPr>
                <w:sz w:val="20"/>
                <w:szCs w:val="20"/>
                <w:color w:val="auto"/>
              </w:rPr>
            </w:pPr>
            <w:r>
              <w:rPr>
                <w:rFonts w:ascii="Arial" w:cs="Arial" w:eastAsia="Arial" w:hAnsi="Arial"/>
                <w:sz w:val="20"/>
                <w:szCs w:val="20"/>
                <w:color w:val="auto"/>
              </w:rPr>
              <w:t>no</w:t>
            </w:r>
          </w:p>
        </w:tc>
        <w:tc>
          <w:tcPr>
            <w:tcW w:w="960" w:type="dxa"/>
            <w:vAlign w:val="bottom"/>
          </w:tcPr>
          <w:p>
            <w:pPr>
              <w:ind w:left="280"/>
              <w:spacing w:after="0"/>
              <w:rPr>
                <w:sz w:val="20"/>
                <w:szCs w:val="20"/>
                <w:color w:val="auto"/>
              </w:rPr>
            </w:pPr>
            <w:r>
              <w:rPr>
                <w:rFonts w:ascii="Arial" w:cs="Arial" w:eastAsia="Arial" w:hAnsi="Arial"/>
                <w:sz w:val="20"/>
                <w:szCs w:val="20"/>
                <w:color w:val="auto"/>
              </w:rPr>
              <w:t>no</w:t>
            </w:r>
          </w:p>
        </w:tc>
        <w:tc>
          <w:tcPr>
            <w:tcW w:w="8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40" w:type="dxa"/>
            <w:vAlign w:val="bottom"/>
          </w:tcPr>
          <w:p>
            <w:pPr>
              <w:jc w:val="right"/>
              <w:spacing w:after="0"/>
              <w:rPr>
                <w:sz w:val="20"/>
                <w:szCs w:val="20"/>
                <w:color w:val="auto"/>
              </w:rPr>
            </w:pPr>
            <w:r>
              <w:rPr>
                <w:rFonts w:ascii="Arial" w:cs="Arial" w:eastAsia="Arial" w:hAnsi="Arial"/>
                <w:sz w:val="20"/>
                <w:szCs w:val="20"/>
                <w:color w:val="auto"/>
              </w:rPr>
              <w:t>0</w:t>
            </w:r>
          </w:p>
        </w:tc>
        <w:tc>
          <w:tcPr>
            <w:tcW w:w="920" w:type="dxa"/>
            <w:vAlign w:val="bottom"/>
          </w:tcPr>
          <w:p>
            <w:pPr>
              <w:jc w:val="right"/>
              <w:ind w:right="201"/>
              <w:spacing w:after="0"/>
              <w:rPr>
                <w:sz w:val="20"/>
                <w:szCs w:val="20"/>
                <w:color w:val="auto"/>
              </w:rPr>
            </w:pPr>
            <w:r>
              <w:rPr>
                <w:rFonts w:ascii="Arial" w:cs="Arial" w:eastAsia="Arial" w:hAnsi="Arial"/>
                <w:sz w:val="20"/>
                <w:szCs w:val="20"/>
                <w:color w:val="auto"/>
              </w:rPr>
              <w:t>0</w:t>
            </w:r>
          </w:p>
        </w:tc>
      </w:tr>
      <w:tr>
        <w:trPr>
          <w:trHeight w:val="43"/>
        </w:trPr>
        <w:tc>
          <w:tcPr>
            <w:tcW w:w="2080" w:type="dxa"/>
            <w:vAlign w:val="bottom"/>
          </w:tcPr>
          <w:p>
            <w:pPr>
              <w:spacing w:after="0"/>
              <w:rPr>
                <w:sz w:val="3"/>
                <w:szCs w:val="3"/>
                <w:color w:val="auto"/>
              </w:rPr>
            </w:pPr>
          </w:p>
        </w:tc>
        <w:tc>
          <w:tcPr>
            <w:tcW w:w="840" w:type="dxa"/>
            <w:vAlign w:val="bottom"/>
          </w:tcPr>
          <w:p>
            <w:pPr>
              <w:spacing w:after="0"/>
              <w:rPr>
                <w:sz w:val="3"/>
                <w:szCs w:val="3"/>
                <w:color w:val="auto"/>
              </w:rPr>
            </w:pPr>
          </w:p>
        </w:tc>
        <w:tc>
          <w:tcPr>
            <w:tcW w:w="5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0" w:type="dxa"/>
            <w:vAlign w:val="bottom"/>
          </w:tcPr>
          <w:p>
            <w:pPr>
              <w:spacing w:after="0"/>
              <w:rPr>
                <w:sz w:val="3"/>
                <w:szCs w:val="3"/>
                <w:color w:val="auto"/>
              </w:rPr>
            </w:pPr>
          </w:p>
        </w:tc>
        <w:tc>
          <w:tcPr>
            <w:tcW w:w="960" w:type="dxa"/>
            <w:vAlign w:val="bottom"/>
          </w:tcPr>
          <w:p>
            <w:pPr>
              <w:spacing w:after="0"/>
              <w:rPr>
                <w:sz w:val="3"/>
                <w:szCs w:val="3"/>
                <w:color w:val="auto"/>
              </w:rPr>
            </w:pPr>
          </w:p>
        </w:tc>
        <w:tc>
          <w:tcPr>
            <w:tcW w:w="860" w:type="dxa"/>
            <w:vAlign w:val="bottom"/>
          </w:tcPr>
          <w:p>
            <w:pPr>
              <w:spacing w:after="0"/>
              <w:rPr>
                <w:sz w:val="3"/>
                <w:szCs w:val="3"/>
                <w:color w:val="auto"/>
              </w:rPr>
            </w:pPr>
          </w:p>
        </w:tc>
        <w:tc>
          <w:tcPr>
            <w:tcW w:w="44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18"/>
        </w:trPr>
        <w:tc>
          <w:tcPr>
            <w:tcW w:w="2080" w:type="dxa"/>
            <w:vAlign w:val="bottom"/>
            <w:shd w:val="clear" w:color="auto" w:fill="CFF0FC"/>
          </w:tcPr>
          <w:p>
            <w:pPr>
              <w:spacing w:after="0"/>
              <w:rPr>
                <w:sz w:val="18"/>
                <w:szCs w:val="18"/>
                <w:color w:val="auto"/>
              </w:rPr>
            </w:pPr>
          </w:p>
        </w:tc>
        <w:tc>
          <w:tcPr>
            <w:tcW w:w="840" w:type="dxa"/>
            <w:vAlign w:val="bottom"/>
            <w:shd w:val="clear" w:color="auto" w:fill="CFF0FC"/>
          </w:tcPr>
          <w:p>
            <w:pPr>
              <w:ind w:left="60"/>
              <w:spacing w:after="0" w:line="218" w:lineRule="exact"/>
              <w:rPr>
                <w:sz w:val="20"/>
                <w:szCs w:val="20"/>
                <w:color w:val="auto"/>
              </w:rPr>
            </w:pPr>
            <w:r>
              <w:rPr>
                <w:rFonts w:ascii="Arial" w:cs="Arial" w:eastAsia="Arial" w:hAnsi="Arial"/>
                <w:sz w:val="20"/>
                <w:szCs w:val="20"/>
                <w:color w:val="auto"/>
              </w:rPr>
              <w:t>080108</w:t>
            </w:r>
          </w:p>
        </w:tc>
        <w:tc>
          <w:tcPr>
            <w:tcW w:w="5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r>
      <w:tr>
        <w:trPr>
          <w:trHeight w:val="275"/>
        </w:trPr>
        <w:tc>
          <w:tcPr>
            <w:tcW w:w="20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20"/>
                <w:szCs w:val="20"/>
                <w:color w:val="auto"/>
              </w:rPr>
              <w:t>Perry Quarry</w:t>
            </w:r>
          </w:p>
        </w:tc>
        <w:tc>
          <w:tcPr>
            <w:tcW w:w="840" w:type="dxa"/>
            <w:vAlign w:val="bottom"/>
            <w:tcBorders>
              <w:bottom w:val="single" w:sz="8" w:color="CFF0FC"/>
            </w:tcBorders>
            <w:shd w:val="clear" w:color="auto" w:fill="CFF0FC"/>
          </w:tcPr>
          <w:p>
            <w:pPr>
              <w:ind w:left="60"/>
              <w:spacing w:after="0"/>
              <w:rPr>
                <w:sz w:val="20"/>
                <w:szCs w:val="20"/>
                <w:color w:val="auto"/>
              </w:rPr>
            </w:pPr>
            <w:r>
              <w:rPr>
                <w:rFonts w:ascii="Arial" w:cs="Arial" w:eastAsia="Arial" w:hAnsi="Arial"/>
                <w:sz w:val="20"/>
                <w:szCs w:val="20"/>
                <w:color w:val="auto"/>
              </w:rPr>
              <w:t>3</w:t>
            </w:r>
          </w:p>
        </w:tc>
        <w:tc>
          <w:tcPr>
            <w:tcW w:w="56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Borders>
              <w:bottom w:val="single" w:sz="8" w:color="CFF0FC"/>
            </w:tcBorders>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b w:val="1"/>
                <w:bCs w:val="1"/>
                <w:color w:val="auto"/>
              </w:rPr>
              <w:t>$</w:t>
            </w:r>
          </w:p>
        </w:tc>
        <w:tc>
          <w:tcPr>
            <w:tcW w:w="600" w:type="dxa"/>
            <w:vAlign w:val="bottom"/>
            <w:tcBorders>
              <w:bottom w:val="single" w:sz="8" w:color="CFF0FC"/>
            </w:tcBorders>
            <w:shd w:val="clear" w:color="auto" w:fill="CFF0FC"/>
          </w:tcPr>
          <w:p>
            <w:pPr>
              <w:jc w:val="right"/>
              <w:ind w:right="81"/>
              <w:spacing w:after="0"/>
              <w:rPr>
                <w:sz w:val="20"/>
                <w:szCs w:val="20"/>
                <w:color w:val="auto"/>
              </w:rPr>
            </w:pPr>
            <w:r>
              <w:rPr>
                <w:rFonts w:ascii="Arial" w:cs="Arial" w:eastAsia="Arial" w:hAnsi="Arial"/>
                <w:sz w:val="20"/>
                <w:szCs w:val="20"/>
                <w:b w:val="1"/>
                <w:bCs w:val="1"/>
                <w:color w:val="auto"/>
              </w:rPr>
              <w:t>-</w:t>
            </w:r>
          </w:p>
        </w:tc>
        <w:tc>
          <w:tcPr>
            <w:tcW w:w="400" w:type="dxa"/>
            <w:vAlign w:val="bottom"/>
            <w:tcBorders>
              <w:bottom w:val="single" w:sz="8" w:color="CFF0FC"/>
            </w:tcBorders>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20"/>
                <w:szCs w:val="20"/>
                <w:color w:val="auto"/>
              </w:rPr>
              <w:t>no</w:t>
            </w:r>
          </w:p>
        </w:tc>
        <w:tc>
          <w:tcPr>
            <w:tcW w:w="96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86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2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r>
      <w:tr>
        <w:trPr>
          <w:trHeight w:val="218"/>
        </w:trPr>
        <w:tc>
          <w:tcPr>
            <w:tcW w:w="2080" w:type="dxa"/>
            <w:vAlign w:val="bottom"/>
          </w:tcPr>
          <w:p>
            <w:pPr>
              <w:spacing w:after="0"/>
              <w:rPr>
                <w:sz w:val="18"/>
                <w:szCs w:val="18"/>
                <w:color w:val="auto"/>
              </w:rPr>
            </w:pPr>
          </w:p>
        </w:tc>
        <w:tc>
          <w:tcPr>
            <w:tcW w:w="840" w:type="dxa"/>
            <w:vAlign w:val="bottom"/>
          </w:tcPr>
          <w:p>
            <w:pPr>
              <w:ind w:left="60"/>
              <w:spacing w:after="0" w:line="218" w:lineRule="exact"/>
              <w:rPr>
                <w:sz w:val="20"/>
                <w:szCs w:val="20"/>
                <w:color w:val="auto"/>
              </w:rPr>
            </w:pPr>
            <w:r>
              <w:rPr>
                <w:rFonts w:ascii="Arial" w:cs="Arial" w:eastAsia="Arial" w:hAnsi="Arial"/>
                <w:sz w:val="20"/>
                <w:szCs w:val="20"/>
                <w:color w:val="auto"/>
              </w:rPr>
              <w:t>180002</w:t>
            </w:r>
          </w:p>
        </w:tc>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52"/>
        </w:trPr>
        <w:tc>
          <w:tcPr>
            <w:tcW w:w="2080" w:type="dxa"/>
            <w:vAlign w:val="bottom"/>
          </w:tcPr>
          <w:p>
            <w:pPr>
              <w:ind w:left="20"/>
              <w:spacing w:after="0"/>
              <w:rPr>
                <w:sz w:val="20"/>
                <w:szCs w:val="20"/>
                <w:color w:val="auto"/>
              </w:rPr>
            </w:pPr>
            <w:r>
              <w:rPr>
                <w:rFonts w:ascii="Arial" w:cs="Arial" w:eastAsia="Arial" w:hAnsi="Arial"/>
                <w:sz w:val="20"/>
                <w:szCs w:val="20"/>
                <w:color w:val="auto"/>
              </w:rPr>
              <w:t>Pinesburg Quarry</w:t>
            </w:r>
          </w:p>
        </w:tc>
        <w:tc>
          <w:tcPr>
            <w:tcW w:w="840" w:type="dxa"/>
            <w:vAlign w:val="bottom"/>
          </w:tcPr>
          <w:p>
            <w:pPr>
              <w:ind w:left="60"/>
              <w:spacing w:after="0"/>
              <w:rPr>
                <w:sz w:val="20"/>
                <w:szCs w:val="20"/>
                <w:color w:val="auto"/>
              </w:rPr>
            </w:pPr>
            <w:r>
              <w:rPr>
                <w:rFonts w:ascii="Arial" w:cs="Arial" w:eastAsia="Arial" w:hAnsi="Arial"/>
                <w:sz w:val="20"/>
                <w:szCs w:val="20"/>
                <w:color w:val="auto"/>
              </w:rPr>
              <w:t>1</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2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600" w:type="dxa"/>
            <w:vAlign w:val="bottom"/>
          </w:tcPr>
          <w:p>
            <w:pPr>
              <w:jc w:val="right"/>
              <w:ind w:right="81"/>
              <w:spacing w:after="0"/>
              <w:rPr>
                <w:sz w:val="20"/>
                <w:szCs w:val="20"/>
                <w:color w:val="auto"/>
              </w:rPr>
            </w:pPr>
            <w:r>
              <w:rPr>
                <w:rFonts w:ascii="Arial" w:cs="Arial" w:eastAsia="Arial" w:hAnsi="Arial"/>
                <w:sz w:val="20"/>
                <w:szCs w:val="20"/>
                <w:b w:val="1"/>
                <w:bCs w:val="1"/>
                <w:color w:val="auto"/>
              </w:rPr>
              <w:t>-</w:t>
            </w:r>
          </w:p>
        </w:tc>
        <w:tc>
          <w:tcPr>
            <w:tcW w:w="40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tcPr>
          <w:p>
            <w:pPr>
              <w:ind w:left="120"/>
              <w:spacing w:after="0"/>
              <w:rPr>
                <w:sz w:val="20"/>
                <w:szCs w:val="20"/>
                <w:color w:val="auto"/>
              </w:rPr>
            </w:pPr>
            <w:r>
              <w:rPr>
                <w:rFonts w:ascii="Arial" w:cs="Arial" w:eastAsia="Arial" w:hAnsi="Arial"/>
                <w:sz w:val="20"/>
                <w:szCs w:val="20"/>
                <w:color w:val="auto"/>
              </w:rPr>
              <w:t>no</w:t>
            </w:r>
          </w:p>
        </w:tc>
        <w:tc>
          <w:tcPr>
            <w:tcW w:w="960" w:type="dxa"/>
            <w:vAlign w:val="bottom"/>
          </w:tcPr>
          <w:p>
            <w:pPr>
              <w:ind w:left="280"/>
              <w:spacing w:after="0"/>
              <w:rPr>
                <w:sz w:val="20"/>
                <w:szCs w:val="20"/>
                <w:color w:val="auto"/>
              </w:rPr>
            </w:pPr>
            <w:r>
              <w:rPr>
                <w:rFonts w:ascii="Arial" w:cs="Arial" w:eastAsia="Arial" w:hAnsi="Arial"/>
                <w:sz w:val="20"/>
                <w:szCs w:val="20"/>
                <w:color w:val="auto"/>
              </w:rPr>
              <w:t>no</w:t>
            </w:r>
          </w:p>
        </w:tc>
        <w:tc>
          <w:tcPr>
            <w:tcW w:w="8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40" w:type="dxa"/>
            <w:vAlign w:val="bottom"/>
          </w:tcPr>
          <w:p>
            <w:pPr>
              <w:jc w:val="right"/>
              <w:spacing w:after="0"/>
              <w:rPr>
                <w:sz w:val="20"/>
                <w:szCs w:val="20"/>
                <w:color w:val="auto"/>
              </w:rPr>
            </w:pPr>
            <w:r>
              <w:rPr>
                <w:rFonts w:ascii="Arial" w:cs="Arial" w:eastAsia="Arial" w:hAnsi="Arial"/>
                <w:sz w:val="20"/>
                <w:szCs w:val="20"/>
                <w:color w:val="auto"/>
              </w:rPr>
              <w:t>0</w:t>
            </w:r>
          </w:p>
        </w:tc>
        <w:tc>
          <w:tcPr>
            <w:tcW w:w="920" w:type="dxa"/>
            <w:vAlign w:val="bottom"/>
          </w:tcPr>
          <w:p>
            <w:pPr>
              <w:jc w:val="right"/>
              <w:ind w:right="201"/>
              <w:spacing w:after="0"/>
              <w:rPr>
                <w:sz w:val="20"/>
                <w:szCs w:val="20"/>
                <w:color w:val="auto"/>
              </w:rPr>
            </w:pPr>
            <w:r>
              <w:rPr>
                <w:rFonts w:ascii="Arial" w:cs="Arial" w:eastAsia="Arial" w:hAnsi="Arial"/>
                <w:sz w:val="20"/>
                <w:szCs w:val="20"/>
                <w:color w:val="auto"/>
              </w:rPr>
              <w:t>0</w:t>
            </w:r>
          </w:p>
        </w:tc>
      </w:tr>
      <w:tr>
        <w:trPr>
          <w:trHeight w:val="43"/>
        </w:trPr>
        <w:tc>
          <w:tcPr>
            <w:tcW w:w="2080" w:type="dxa"/>
            <w:vAlign w:val="bottom"/>
          </w:tcPr>
          <w:p>
            <w:pPr>
              <w:spacing w:after="0"/>
              <w:rPr>
                <w:sz w:val="3"/>
                <w:szCs w:val="3"/>
                <w:color w:val="auto"/>
              </w:rPr>
            </w:pPr>
          </w:p>
        </w:tc>
        <w:tc>
          <w:tcPr>
            <w:tcW w:w="840" w:type="dxa"/>
            <w:vAlign w:val="bottom"/>
          </w:tcPr>
          <w:p>
            <w:pPr>
              <w:spacing w:after="0"/>
              <w:rPr>
                <w:sz w:val="3"/>
                <w:szCs w:val="3"/>
                <w:color w:val="auto"/>
              </w:rPr>
            </w:pPr>
          </w:p>
        </w:tc>
        <w:tc>
          <w:tcPr>
            <w:tcW w:w="5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0" w:type="dxa"/>
            <w:vAlign w:val="bottom"/>
          </w:tcPr>
          <w:p>
            <w:pPr>
              <w:spacing w:after="0"/>
              <w:rPr>
                <w:sz w:val="3"/>
                <w:szCs w:val="3"/>
                <w:color w:val="auto"/>
              </w:rPr>
            </w:pPr>
          </w:p>
        </w:tc>
        <w:tc>
          <w:tcPr>
            <w:tcW w:w="960" w:type="dxa"/>
            <w:vAlign w:val="bottom"/>
          </w:tcPr>
          <w:p>
            <w:pPr>
              <w:spacing w:after="0"/>
              <w:rPr>
                <w:sz w:val="3"/>
                <w:szCs w:val="3"/>
                <w:color w:val="auto"/>
              </w:rPr>
            </w:pPr>
          </w:p>
        </w:tc>
        <w:tc>
          <w:tcPr>
            <w:tcW w:w="860" w:type="dxa"/>
            <w:vAlign w:val="bottom"/>
          </w:tcPr>
          <w:p>
            <w:pPr>
              <w:spacing w:after="0"/>
              <w:rPr>
                <w:sz w:val="3"/>
                <w:szCs w:val="3"/>
                <w:color w:val="auto"/>
              </w:rPr>
            </w:pPr>
          </w:p>
        </w:tc>
        <w:tc>
          <w:tcPr>
            <w:tcW w:w="44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18"/>
        </w:trPr>
        <w:tc>
          <w:tcPr>
            <w:tcW w:w="2080" w:type="dxa"/>
            <w:vAlign w:val="bottom"/>
            <w:shd w:val="clear" w:color="auto" w:fill="CFF0FC"/>
          </w:tcPr>
          <w:p>
            <w:pPr>
              <w:spacing w:after="0"/>
              <w:rPr>
                <w:sz w:val="18"/>
                <w:szCs w:val="18"/>
                <w:color w:val="auto"/>
              </w:rPr>
            </w:pPr>
          </w:p>
        </w:tc>
        <w:tc>
          <w:tcPr>
            <w:tcW w:w="840" w:type="dxa"/>
            <w:vAlign w:val="bottom"/>
            <w:shd w:val="clear" w:color="auto" w:fill="CFF0FC"/>
          </w:tcPr>
          <w:p>
            <w:pPr>
              <w:ind w:left="60"/>
              <w:spacing w:after="0" w:line="218" w:lineRule="exact"/>
              <w:rPr>
                <w:sz w:val="20"/>
                <w:szCs w:val="20"/>
                <w:color w:val="auto"/>
              </w:rPr>
            </w:pPr>
            <w:r>
              <w:rPr>
                <w:rFonts w:ascii="Arial" w:cs="Arial" w:eastAsia="Arial" w:hAnsi="Arial"/>
                <w:sz w:val="20"/>
                <w:szCs w:val="20"/>
                <w:color w:val="auto"/>
              </w:rPr>
              <w:t>310005</w:t>
            </w:r>
          </w:p>
        </w:tc>
        <w:tc>
          <w:tcPr>
            <w:tcW w:w="5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r>
      <w:tr>
        <w:trPr>
          <w:trHeight w:val="275"/>
        </w:trPr>
        <w:tc>
          <w:tcPr>
            <w:tcW w:w="20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20"/>
                <w:szCs w:val="20"/>
                <w:color w:val="auto"/>
              </w:rPr>
              <w:t>Pomona Quarry</w:t>
            </w:r>
          </w:p>
        </w:tc>
        <w:tc>
          <w:tcPr>
            <w:tcW w:w="840" w:type="dxa"/>
            <w:vAlign w:val="bottom"/>
            <w:tcBorders>
              <w:bottom w:val="single" w:sz="8" w:color="CFF0FC"/>
            </w:tcBorders>
            <w:shd w:val="clear" w:color="auto" w:fill="CFF0FC"/>
          </w:tcPr>
          <w:p>
            <w:pPr>
              <w:ind w:left="60"/>
              <w:spacing w:after="0"/>
              <w:rPr>
                <w:sz w:val="20"/>
                <w:szCs w:val="20"/>
                <w:color w:val="auto"/>
              </w:rPr>
            </w:pPr>
            <w:r>
              <w:rPr>
                <w:rFonts w:ascii="Arial" w:cs="Arial" w:eastAsia="Arial" w:hAnsi="Arial"/>
                <w:sz w:val="20"/>
                <w:szCs w:val="20"/>
                <w:color w:val="auto"/>
              </w:rPr>
              <w:t>2</w:t>
            </w:r>
          </w:p>
        </w:tc>
        <w:tc>
          <w:tcPr>
            <w:tcW w:w="56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Borders>
              <w:bottom w:val="single" w:sz="8" w:color="CFF0FC"/>
            </w:tcBorders>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b w:val="1"/>
                <w:bCs w:val="1"/>
                <w:color w:val="auto"/>
              </w:rPr>
              <w:t>$</w:t>
            </w:r>
          </w:p>
        </w:tc>
        <w:tc>
          <w:tcPr>
            <w:tcW w:w="600" w:type="dxa"/>
            <w:vAlign w:val="bottom"/>
            <w:tcBorders>
              <w:bottom w:val="single" w:sz="8" w:color="CFF0FC"/>
            </w:tcBorders>
            <w:shd w:val="clear" w:color="auto" w:fill="CFF0FC"/>
          </w:tcPr>
          <w:p>
            <w:pPr>
              <w:jc w:val="right"/>
              <w:ind w:right="81"/>
              <w:spacing w:after="0"/>
              <w:rPr>
                <w:sz w:val="20"/>
                <w:szCs w:val="20"/>
                <w:color w:val="auto"/>
              </w:rPr>
            </w:pPr>
            <w:r>
              <w:rPr>
                <w:rFonts w:ascii="Arial" w:cs="Arial" w:eastAsia="Arial" w:hAnsi="Arial"/>
                <w:sz w:val="20"/>
                <w:szCs w:val="20"/>
                <w:b w:val="1"/>
                <w:bCs w:val="1"/>
                <w:color w:val="auto"/>
              </w:rPr>
              <w:t>-</w:t>
            </w:r>
          </w:p>
        </w:tc>
        <w:tc>
          <w:tcPr>
            <w:tcW w:w="400" w:type="dxa"/>
            <w:vAlign w:val="bottom"/>
            <w:tcBorders>
              <w:bottom w:val="single" w:sz="8" w:color="CFF0FC"/>
            </w:tcBorders>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20"/>
                <w:szCs w:val="20"/>
                <w:color w:val="auto"/>
              </w:rPr>
              <w:t>no</w:t>
            </w:r>
          </w:p>
        </w:tc>
        <w:tc>
          <w:tcPr>
            <w:tcW w:w="96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86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2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r>
      <w:tr>
        <w:trPr>
          <w:trHeight w:val="218"/>
        </w:trPr>
        <w:tc>
          <w:tcPr>
            <w:tcW w:w="2080" w:type="dxa"/>
            <w:vAlign w:val="bottom"/>
          </w:tcPr>
          <w:p>
            <w:pPr>
              <w:spacing w:after="0"/>
              <w:rPr>
                <w:sz w:val="18"/>
                <w:szCs w:val="18"/>
                <w:color w:val="auto"/>
              </w:rPr>
            </w:pPr>
          </w:p>
        </w:tc>
        <w:tc>
          <w:tcPr>
            <w:tcW w:w="840" w:type="dxa"/>
            <w:vAlign w:val="bottom"/>
          </w:tcPr>
          <w:p>
            <w:pPr>
              <w:ind w:left="60"/>
              <w:spacing w:after="0" w:line="218" w:lineRule="exact"/>
              <w:rPr>
                <w:sz w:val="20"/>
                <w:szCs w:val="20"/>
                <w:color w:val="auto"/>
              </w:rPr>
            </w:pPr>
            <w:r>
              <w:rPr>
                <w:rFonts w:ascii="Arial" w:cs="Arial" w:eastAsia="Arial" w:hAnsi="Arial"/>
                <w:sz w:val="20"/>
                <w:szCs w:val="20"/>
                <w:color w:val="auto"/>
              </w:rPr>
              <w:t>310194</w:t>
            </w:r>
          </w:p>
        </w:tc>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52"/>
        </w:trPr>
        <w:tc>
          <w:tcPr>
            <w:tcW w:w="2080" w:type="dxa"/>
            <w:vAlign w:val="bottom"/>
          </w:tcPr>
          <w:p>
            <w:pPr>
              <w:ind w:left="20"/>
              <w:spacing w:after="0"/>
              <w:rPr>
                <w:sz w:val="20"/>
                <w:szCs w:val="20"/>
                <w:color w:val="auto"/>
              </w:rPr>
            </w:pPr>
            <w:r>
              <w:rPr>
                <w:rFonts w:ascii="Arial" w:cs="Arial" w:eastAsia="Arial" w:hAnsi="Arial"/>
                <w:sz w:val="20"/>
                <w:szCs w:val="20"/>
                <w:color w:val="auto"/>
                <w:w w:val="96"/>
              </w:rPr>
              <w:t>Raleigh Durham Quarry</w:t>
            </w:r>
          </w:p>
        </w:tc>
        <w:tc>
          <w:tcPr>
            <w:tcW w:w="840" w:type="dxa"/>
            <w:vAlign w:val="bottom"/>
          </w:tcPr>
          <w:p>
            <w:pPr>
              <w:ind w:left="60"/>
              <w:spacing w:after="0"/>
              <w:rPr>
                <w:sz w:val="20"/>
                <w:szCs w:val="20"/>
                <w:color w:val="auto"/>
              </w:rPr>
            </w:pPr>
            <w:r>
              <w:rPr>
                <w:rFonts w:ascii="Arial" w:cs="Arial" w:eastAsia="Arial" w:hAnsi="Arial"/>
                <w:sz w:val="20"/>
                <w:szCs w:val="20"/>
                <w:color w:val="auto"/>
              </w:rPr>
              <w:t>1</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2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600" w:type="dxa"/>
            <w:vAlign w:val="bottom"/>
          </w:tcPr>
          <w:p>
            <w:pPr>
              <w:jc w:val="right"/>
              <w:ind w:right="81"/>
              <w:spacing w:after="0"/>
              <w:rPr>
                <w:sz w:val="20"/>
                <w:szCs w:val="20"/>
                <w:color w:val="auto"/>
              </w:rPr>
            </w:pPr>
            <w:r>
              <w:rPr>
                <w:rFonts w:ascii="Arial" w:cs="Arial" w:eastAsia="Arial" w:hAnsi="Arial"/>
                <w:sz w:val="20"/>
                <w:szCs w:val="20"/>
                <w:b w:val="1"/>
                <w:bCs w:val="1"/>
                <w:color w:val="auto"/>
              </w:rPr>
              <w:t>-</w:t>
            </w:r>
          </w:p>
        </w:tc>
        <w:tc>
          <w:tcPr>
            <w:tcW w:w="40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tcPr>
          <w:p>
            <w:pPr>
              <w:ind w:left="120"/>
              <w:spacing w:after="0"/>
              <w:rPr>
                <w:sz w:val="20"/>
                <w:szCs w:val="20"/>
                <w:color w:val="auto"/>
              </w:rPr>
            </w:pPr>
            <w:r>
              <w:rPr>
                <w:rFonts w:ascii="Arial" w:cs="Arial" w:eastAsia="Arial" w:hAnsi="Arial"/>
                <w:sz w:val="20"/>
                <w:szCs w:val="20"/>
                <w:color w:val="auto"/>
              </w:rPr>
              <w:t>no</w:t>
            </w:r>
          </w:p>
        </w:tc>
        <w:tc>
          <w:tcPr>
            <w:tcW w:w="960" w:type="dxa"/>
            <w:vAlign w:val="bottom"/>
          </w:tcPr>
          <w:p>
            <w:pPr>
              <w:ind w:left="280"/>
              <w:spacing w:after="0"/>
              <w:rPr>
                <w:sz w:val="20"/>
                <w:szCs w:val="20"/>
                <w:color w:val="auto"/>
              </w:rPr>
            </w:pPr>
            <w:r>
              <w:rPr>
                <w:rFonts w:ascii="Arial" w:cs="Arial" w:eastAsia="Arial" w:hAnsi="Arial"/>
                <w:sz w:val="20"/>
                <w:szCs w:val="20"/>
                <w:color w:val="auto"/>
              </w:rPr>
              <w:t>no</w:t>
            </w:r>
          </w:p>
        </w:tc>
        <w:tc>
          <w:tcPr>
            <w:tcW w:w="8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40" w:type="dxa"/>
            <w:vAlign w:val="bottom"/>
          </w:tcPr>
          <w:p>
            <w:pPr>
              <w:jc w:val="right"/>
              <w:spacing w:after="0"/>
              <w:rPr>
                <w:sz w:val="20"/>
                <w:szCs w:val="20"/>
                <w:color w:val="auto"/>
              </w:rPr>
            </w:pPr>
            <w:r>
              <w:rPr>
                <w:rFonts w:ascii="Arial" w:cs="Arial" w:eastAsia="Arial" w:hAnsi="Arial"/>
                <w:sz w:val="20"/>
                <w:szCs w:val="20"/>
                <w:color w:val="auto"/>
              </w:rPr>
              <w:t>0</w:t>
            </w:r>
          </w:p>
        </w:tc>
        <w:tc>
          <w:tcPr>
            <w:tcW w:w="920" w:type="dxa"/>
            <w:vAlign w:val="bottom"/>
          </w:tcPr>
          <w:p>
            <w:pPr>
              <w:jc w:val="right"/>
              <w:ind w:right="201"/>
              <w:spacing w:after="0"/>
              <w:rPr>
                <w:sz w:val="20"/>
                <w:szCs w:val="20"/>
                <w:color w:val="auto"/>
              </w:rPr>
            </w:pPr>
            <w:r>
              <w:rPr>
                <w:rFonts w:ascii="Arial" w:cs="Arial" w:eastAsia="Arial" w:hAnsi="Arial"/>
                <w:sz w:val="20"/>
                <w:szCs w:val="20"/>
                <w:color w:val="auto"/>
              </w:rPr>
              <w:t>0</w:t>
            </w:r>
          </w:p>
        </w:tc>
      </w:tr>
      <w:tr>
        <w:trPr>
          <w:trHeight w:val="43"/>
        </w:trPr>
        <w:tc>
          <w:tcPr>
            <w:tcW w:w="2080" w:type="dxa"/>
            <w:vAlign w:val="bottom"/>
          </w:tcPr>
          <w:p>
            <w:pPr>
              <w:spacing w:after="0"/>
              <w:rPr>
                <w:sz w:val="3"/>
                <w:szCs w:val="3"/>
                <w:color w:val="auto"/>
              </w:rPr>
            </w:pPr>
          </w:p>
        </w:tc>
        <w:tc>
          <w:tcPr>
            <w:tcW w:w="840" w:type="dxa"/>
            <w:vAlign w:val="bottom"/>
          </w:tcPr>
          <w:p>
            <w:pPr>
              <w:spacing w:after="0"/>
              <w:rPr>
                <w:sz w:val="3"/>
                <w:szCs w:val="3"/>
                <w:color w:val="auto"/>
              </w:rPr>
            </w:pPr>
          </w:p>
        </w:tc>
        <w:tc>
          <w:tcPr>
            <w:tcW w:w="5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0" w:type="dxa"/>
            <w:vAlign w:val="bottom"/>
          </w:tcPr>
          <w:p>
            <w:pPr>
              <w:spacing w:after="0"/>
              <w:rPr>
                <w:sz w:val="3"/>
                <w:szCs w:val="3"/>
                <w:color w:val="auto"/>
              </w:rPr>
            </w:pPr>
          </w:p>
        </w:tc>
        <w:tc>
          <w:tcPr>
            <w:tcW w:w="960" w:type="dxa"/>
            <w:vAlign w:val="bottom"/>
          </w:tcPr>
          <w:p>
            <w:pPr>
              <w:spacing w:after="0"/>
              <w:rPr>
                <w:sz w:val="3"/>
                <w:szCs w:val="3"/>
                <w:color w:val="auto"/>
              </w:rPr>
            </w:pPr>
          </w:p>
        </w:tc>
        <w:tc>
          <w:tcPr>
            <w:tcW w:w="860" w:type="dxa"/>
            <w:vAlign w:val="bottom"/>
          </w:tcPr>
          <w:p>
            <w:pPr>
              <w:spacing w:after="0"/>
              <w:rPr>
                <w:sz w:val="3"/>
                <w:szCs w:val="3"/>
                <w:color w:val="auto"/>
              </w:rPr>
            </w:pPr>
          </w:p>
        </w:tc>
        <w:tc>
          <w:tcPr>
            <w:tcW w:w="44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18"/>
        </w:trPr>
        <w:tc>
          <w:tcPr>
            <w:tcW w:w="2080" w:type="dxa"/>
            <w:vAlign w:val="bottom"/>
            <w:shd w:val="clear" w:color="auto" w:fill="CFF0FC"/>
          </w:tcPr>
          <w:p>
            <w:pPr>
              <w:spacing w:after="0"/>
              <w:rPr>
                <w:sz w:val="18"/>
                <w:szCs w:val="18"/>
                <w:color w:val="auto"/>
              </w:rPr>
            </w:pPr>
          </w:p>
        </w:tc>
        <w:tc>
          <w:tcPr>
            <w:tcW w:w="840" w:type="dxa"/>
            <w:vAlign w:val="bottom"/>
            <w:shd w:val="clear" w:color="auto" w:fill="CFF0FC"/>
          </w:tcPr>
          <w:p>
            <w:pPr>
              <w:ind w:left="60"/>
              <w:spacing w:after="0" w:line="218" w:lineRule="exact"/>
              <w:rPr>
                <w:sz w:val="20"/>
                <w:szCs w:val="20"/>
                <w:color w:val="auto"/>
              </w:rPr>
            </w:pPr>
            <w:r>
              <w:rPr>
                <w:rFonts w:ascii="Arial" w:cs="Arial" w:eastAsia="Arial" w:hAnsi="Arial"/>
                <w:sz w:val="20"/>
                <w:szCs w:val="20"/>
                <w:color w:val="auto"/>
              </w:rPr>
              <w:t>440007</w:t>
            </w:r>
          </w:p>
        </w:tc>
        <w:tc>
          <w:tcPr>
            <w:tcW w:w="5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r>
      <w:tr>
        <w:trPr>
          <w:trHeight w:val="275"/>
        </w:trPr>
        <w:tc>
          <w:tcPr>
            <w:tcW w:w="20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20"/>
                <w:szCs w:val="20"/>
                <w:color w:val="auto"/>
              </w:rPr>
              <w:t>Red Hill Quarry</w:t>
            </w:r>
          </w:p>
        </w:tc>
        <w:tc>
          <w:tcPr>
            <w:tcW w:w="840" w:type="dxa"/>
            <w:vAlign w:val="bottom"/>
            <w:tcBorders>
              <w:bottom w:val="single" w:sz="8" w:color="CFF0FC"/>
            </w:tcBorders>
            <w:shd w:val="clear" w:color="auto" w:fill="CFF0FC"/>
          </w:tcPr>
          <w:p>
            <w:pPr>
              <w:ind w:left="60"/>
              <w:spacing w:after="0"/>
              <w:rPr>
                <w:sz w:val="20"/>
                <w:szCs w:val="20"/>
                <w:color w:val="auto"/>
              </w:rPr>
            </w:pPr>
            <w:r>
              <w:rPr>
                <w:rFonts w:ascii="Arial" w:cs="Arial" w:eastAsia="Arial" w:hAnsi="Arial"/>
                <w:sz w:val="20"/>
                <w:szCs w:val="20"/>
                <w:color w:val="auto"/>
              </w:rPr>
              <w:t>2</w:t>
            </w:r>
          </w:p>
        </w:tc>
        <w:tc>
          <w:tcPr>
            <w:tcW w:w="56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Borders>
              <w:bottom w:val="single" w:sz="8" w:color="CFF0FC"/>
            </w:tcBorders>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b w:val="1"/>
                <w:bCs w:val="1"/>
                <w:color w:val="auto"/>
              </w:rPr>
              <w:t>$</w:t>
            </w:r>
          </w:p>
        </w:tc>
        <w:tc>
          <w:tcPr>
            <w:tcW w:w="600" w:type="dxa"/>
            <w:vAlign w:val="bottom"/>
            <w:tcBorders>
              <w:bottom w:val="single" w:sz="8" w:color="CFF0FC"/>
            </w:tcBorders>
            <w:shd w:val="clear" w:color="auto" w:fill="CFF0FC"/>
          </w:tcPr>
          <w:p>
            <w:pPr>
              <w:jc w:val="right"/>
              <w:ind w:right="81"/>
              <w:spacing w:after="0"/>
              <w:rPr>
                <w:sz w:val="20"/>
                <w:szCs w:val="20"/>
                <w:color w:val="auto"/>
              </w:rPr>
            </w:pPr>
            <w:r>
              <w:rPr>
                <w:rFonts w:ascii="Arial" w:cs="Arial" w:eastAsia="Arial" w:hAnsi="Arial"/>
                <w:sz w:val="20"/>
                <w:szCs w:val="20"/>
                <w:b w:val="1"/>
                <w:bCs w:val="1"/>
                <w:color w:val="auto"/>
              </w:rPr>
              <w:t>-</w:t>
            </w:r>
          </w:p>
        </w:tc>
        <w:tc>
          <w:tcPr>
            <w:tcW w:w="400" w:type="dxa"/>
            <w:vAlign w:val="bottom"/>
            <w:tcBorders>
              <w:bottom w:val="single" w:sz="8" w:color="CFF0FC"/>
            </w:tcBorders>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20"/>
                <w:szCs w:val="20"/>
                <w:color w:val="auto"/>
              </w:rPr>
              <w:t>no</w:t>
            </w:r>
          </w:p>
        </w:tc>
        <w:tc>
          <w:tcPr>
            <w:tcW w:w="96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86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2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r>
      <w:tr>
        <w:trPr>
          <w:trHeight w:val="218"/>
        </w:trPr>
        <w:tc>
          <w:tcPr>
            <w:tcW w:w="2080" w:type="dxa"/>
            <w:vAlign w:val="bottom"/>
          </w:tcPr>
          <w:p>
            <w:pPr>
              <w:spacing w:after="0"/>
              <w:rPr>
                <w:sz w:val="18"/>
                <w:szCs w:val="18"/>
                <w:color w:val="auto"/>
              </w:rPr>
            </w:pPr>
          </w:p>
        </w:tc>
        <w:tc>
          <w:tcPr>
            <w:tcW w:w="840" w:type="dxa"/>
            <w:vAlign w:val="bottom"/>
          </w:tcPr>
          <w:p>
            <w:pPr>
              <w:ind w:left="60"/>
              <w:spacing w:after="0" w:line="218" w:lineRule="exact"/>
              <w:rPr>
                <w:sz w:val="20"/>
                <w:szCs w:val="20"/>
                <w:color w:val="auto"/>
              </w:rPr>
            </w:pPr>
            <w:r>
              <w:rPr>
                <w:rFonts w:ascii="Arial" w:cs="Arial" w:eastAsia="Arial" w:hAnsi="Arial"/>
                <w:sz w:val="20"/>
                <w:szCs w:val="20"/>
                <w:color w:val="auto"/>
              </w:rPr>
              <w:t>090006</w:t>
            </w:r>
          </w:p>
        </w:tc>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52"/>
        </w:trPr>
        <w:tc>
          <w:tcPr>
            <w:tcW w:w="2080" w:type="dxa"/>
            <w:vAlign w:val="bottom"/>
          </w:tcPr>
          <w:p>
            <w:pPr>
              <w:ind w:left="20"/>
              <w:spacing w:after="0"/>
              <w:rPr>
                <w:sz w:val="20"/>
                <w:szCs w:val="20"/>
                <w:color w:val="auto"/>
              </w:rPr>
            </w:pPr>
            <w:r>
              <w:rPr>
                <w:rFonts w:ascii="Arial" w:cs="Arial" w:eastAsia="Arial" w:hAnsi="Arial"/>
                <w:sz w:val="20"/>
                <w:szCs w:val="20"/>
                <w:color w:val="auto"/>
              </w:rPr>
              <w:t>Red Oak Quarry</w:t>
            </w:r>
          </w:p>
        </w:tc>
        <w:tc>
          <w:tcPr>
            <w:tcW w:w="840" w:type="dxa"/>
            <w:vAlign w:val="bottom"/>
          </w:tcPr>
          <w:p>
            <w:pPr>
              <w:ind w:left="60"/>
              <w:spacing w:after="0"/>
              <w:rPr>
                <w:sz w:val="20"/>
                <w:szCs w:val="20"/>
                <w:color w:val="auto"/>
              </w:rPr>
            </w:pPr>
            <w:r>
              <w:rPr>
                <w:rFonts w:ascii="Arial" w:cs="Arial" w:eastAsia="Arial" w:hAnsi="Arial"/>
                <w:sz w:val="20"/>
                <w:szCs w:val="20"/>
                <w:color w:val="auto"/>
              </w:rPr>
              <w:t>9</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2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600" w:type="dxa"/>
            <w:vAlign w:val="bottom"/>
          </w:tcPr>
          <w:p>
            <w:pPr>
              <w:jc w:val="right"/>
              <w:ind w:right="81"/>
              <w:spacing w:after="0"/>
              <w:rPr>
                <w:sz w:val="20"/>
                <w:szCs w:val="20"/>
                <w:color w:val="auto"/>
              </w:rPr>
            </w:pPr>
            <w:r>
              <w:rPr>
                <w:rFonts w:ascii="Arial" w:cs="Arial" w:eastAsia="Arial" w:hAnsi="Arial"/>
                <w:sz w:val="20"/>
                <w:szCs w:val="20"/>
                <w:b w:val="1"/>
                <w:bCs w:val="1"/>
                <w:color w:val="auto"/>
              </w:rPr>
              <w:t>-</w:t>
            </w:r>
          </w:p>
        </w:tc>
        <w:tc>
          <w:tcPr>
            <w:tcW w:w="40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tcPr>
          <w:p>
            <w:pPr>
              <w:ind w:left="120"/>
              <w:spacing w:after="0"/>
              <w:rPr>
                <w:sz w:val="20"/>
                <w:szCs w:val="20"/>
                <w:color w:val="auto"/>
              </w:rPr>
            </w:pPr>
            <w:r>
              <w:rPr>
                <w:rFonts w:ascii="Arial" w:cs="Arial" w:eastAsia="Arial" w:hAnsi="Arial"/>
                <w:sz w:val="20"/>
                <w:szCs w:val="20"/>
                <w:color w:val="auto"/>
              </w:rPr>
              <w:t>no</w:t>
            </w:r>
          </w:p>
        </w:tc>
        <w:tc>
          <w:tcPr>
            <w:tcW w:w="960" w:type="dxa"/>
            <w:vAlign w:val="bottom"/>
          </w:tcPr>
          <w:p>
            <w:pPr>
              <w:ind w:left="280"/>
              <w:spacing w:after="0"/>
              <w:rPr>
                <w:sz w:val="20"/>
                <w:szCs w:val="20"/>
                <w:color w:val="auto"/>
              </w:rPr>
            </w:pPr>
            <w:r>
              <w:rPr>
                <w:rFonts w:ascii="Arial" w:cs="Arial" w:eastAsia="Arial" w:hAnsi="Arial"/>
                <w:sz w:val="20"/>
                <w:szCs w:val="20"/>
                <w:color w:val="auto"/>
              </w:rPr>
              <w:t>no</w:t>
            </w:r>
          </w:p>
        </w:tc>
        <w:tc>
          <w:tcPr>
            <w:tcW w:w="8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40" w:type="dxa"/>
            <w:vAlign w:val="bottom"/>
          </w:tcPr>
          <w:p>
            <w:pPr>
              <w:jc w:val="right"/>
              <w:spacing w:after="0"/>
              <w:rPr>
                <w:sz w:val="20"/>
                <w:szCs w:val="20"/>
                <w:color w:val="auto"/>
              </w:rPr>
            </w:pPr>
            <w:r>
              <w:rPr>
                <w:rFonts w:ascii="Arial" w:cs="Arial" w:eastAsia="Arial" w:hAnsi="Arial"/>
                <w:sz w:val="20"/>
                <w:szCs w:val="20"/>
                <w:color w:val="auto"/>
              </w:rPr>
              <w:t>0</w:t>
            </w:r>
          </w:p>
        </w:tc>
        <w:tc>
          <w:tcPr>
            <w:tcW w:w="920" w:type="dxa"/>
            <w:vAlign w:val="bottom"/>
          </w:tcPr>
          <w:p>
            <w:pPr>
              <w:jc w:val="right"/>
              <w:ind w:right="201"/>
              <w:spacing w:after="0"/>
              <w:rPr>
                <w:sz w:val="20"/>
                <w:szCs w:val="20"/>
                <w:color w:val="auto"/>
              </w:rPr>
            </w:pPr>
            <w:r>
              <w:rPr>
                <w:rFonts w:ascii="Arial" w:cs="Arial" w:eastAsia="Arial" w:hAnsi="Arial"/>
                <w:sz w:val="20"/>
                <w:szCs w:val="20"/>
                <w:color w:val="auto"/>
              </w:rPr>
              <w:t>0</w:t>
            </w:r>
          </w:p>
        </w:tc>
      </w:tr>
      <w:tr>
        <w:trPr>
          <w:trHeight w:val="43"/>
        </w:trPr>
        <w:tc>
          <w:tcPr>
            <w:tcW w:w="2080" w:type="dxa"/>
            <w:vAlign w:val="bottom"/>
          </w:tcPr>
          <w:p>
            <w:pPr>
              <w:spacing w:after="0"/>
              <w:rPr>
                <w:sz w:val="3"/>
                <w:szCs w:val="3"/>
                <w:color w:val="auto"/>
              </w:rPr>
            </w:pPr>
          </w:p>
        </w:tc>
        <w:tc>
          <w:tcPr>
            <w:tcW w:w="840" w:type="dxa"/>
            <w:vAlign w:val="bottom"/>
          </w:tcPr>
          <w:p>
            <w:pPr>
              <w:spacing w:after="0"/>
              <w:rPr>
                <w:sz w:val="3"/>
                <w:szCs w:val="3"/>
                <w:color w:val="auto"/>
              </w:rPr>
            </w:pPr>
          </w:p>
        </w:tc>
        <w:tc>
          <w:tcPr>
            <w:tcW w:w="5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0" w:type="dxa"/>
            <w:vAlign w:val="bottom"/>
          </w:tcPr>
          <w:p>
            <w:pPr>
              <w:spacing w:after="0"/>
              <w:rPr>
                <w:sz w:val="3"/>
                <w:szCs w:val="3"/>
                <w:color w:val="auto"/>
              </w:rPr>
            </w:pPr>
          </w:p>
        </w:tc>
        <w:tc>
          <w:tcPr>
            <w:tcW w:w="960" w:type="dxa"/>
            <w:vAlign w:val="bottom"/>
          </w:tcPr>
          <w:p>
            <w:pPr>
              <w:spacing w:after="0"/>
              <w:rPr>
                <w:sz w:val="3"/>
                <w:szCs w:val="3"/>
                <w:color w:val="auto"/>
              </w:rPr>
            </w:pPr>
          </w:p>
        </w:tc>
        <w:tc>
          <w:tcPr>
            <w:tcW w:w="860" w:type="dxa"/>
            <w:vAlign w:val="bottom"/>
          </w:tcPr>
          <w:p>
            <w:pPr>
              <w:spacing w:after="0"/>
              <w:rPr>
                <w:sz w:val="3"/>
                <w:szCs w:val="3"/>
                <w:color w:val="auto"/>
              </w:rPr>
            </w:pPr>
          </w:p>
        </w:tc>
        <w:tc>
          <w:tcPr>
            <w:tcW w:w="44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18"/>
        </w:trPr>
        <w:tc>
          <w:tcPr>
            <w:tcW w:w="2080" w:type="dxa"/>
            <w:vAlign w:val="bottom"/>
            <w:shd w:val="clear" w:color="auto" w:fill="CFF0FC"/>
          </w:tcPr>
          <w:p>
            <w:pPr>
              <w:spacing w:after="0"/>
              <w:rPr>
                <w:sz w:val="18"/>
                <w:szCs w:val="18"/>
                <w:color w:val="auto"/>
              </w:rPr>
            </w:pPr>
          </w:p>
        </w:tc>
        <w:tc>
          <w:tcPr>
            <w:tcW w:w="840" w:type="dxa"/>
            <w:vAlign w:val="bottom"/>
            <w:shd w:val="clear" w:color="auto" w:fill="CFF0FC"/>
          </w:tcPr>
          <w:p>
            <w:pPr>
              <w:ind w:left="60"/>
              <w:spacing w:after="0" w:line="218" w:lineRule="exact"/>
              <w:rPr>
                <w:sz w:val="20"/>
                <w:szCs w:val="20"/>
                <w:color w:val="auto"/>
              </w:rPr>
            </w:pPr>
            <w:r>
              <w:rPr>
                <w:rFonts w:ascii="Arial" w:cs="Arial" w:eastAsia="Arial" w:hAnsi="Arial"/>
                <w:sz w:val="20"/>
                <w:szCs w:val="20"/>
                <w:color w:val="auto"/>
              </w:rPr>
              <w:t>310006</w:t>
            </w:r>
          </w:p>
        </w:tc>
        <w:tc>
          <w:tcPr>
            <w:tcW w:w="5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r>
      <w:tr>
        <w:trPr>
          <w:trHeight w:val="275"/>
        </w:trPr>
        <w:tc>
          <w:tcPr>
            <w:tcW w:w="20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20"/>
                <w:szCs w:val="20"/>
                <w:color w:val="auto"/>
              </w:rPr>
              <w:t>Reidsville Quarry</w:t>
            </w:r>
          </w:p>
        </w:tc>
        <w:tc>
          <w:tcPr>
            <w:tcW w:w="840" w:type="dxa"/>
            <w:vAlign w:val="bottom"/>
            <w:tcBorders>
              <w:bottom w:val="single" w:sz="8" w:color="CFF0FC"/>
            </w:tcBorders>
            <w:shd w:val="clear" w:color="auto" w:fill="CFF0FC"/>
          </w:tcPr>
          <w:p>
            <w:pPr>
              <w:ind w:left="60"/>
              <w:spacing w:after="0"/>
              <w:rPr>
                <w:sz w:val="20"/>
                <w:szCs w:val="20"/>
                <w:color w:val="auto"/>
              </w:rPr>
            </w:pPr>
            <w:r>
              <w:rPr>
                <w:rFonts w:ascii="Arial" w:cs="Arial" w:eastAsia="Arial" w:hAnsi="Arial"/>
                <w:sz w:val="20"/>
                <w:szCs w:val="20"/>
                <w:color w:val="auto"/>
              </w:rPr>
              <w:t>8</w:t>
            </w:r>
          </w:p>
        </w:tc>
        <w:tc>
          <w:tcPr>
            <w:tcW w:w="56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Borders>
              <w:bottom w:val="single" w:sz="8" w:color="CFF0FC"/>
            </w:tcBorders>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b w:val="1"/>
                <w:bCs w:val="1"/>
                <w:color w:val="auto"/>
              </w:rPr>
              <w:t>$</w:t>
            </w:r>
          </w:p>
        </w:tc>
        <w:tc>
          <w:tcPr>
            <w:tcW w:w="600" w:type="dxa"/>
            <w:vAlign w:val="bottom"/>
            <w:tcBorders>
              <w:bottom w:val="single" w:sz="8" w:color="CFF0FC"/>
            </w:tcBorders>
            <w:shd w:val="clear" w:color="auto" w:fill="CFF0FC"/>
          </w:tcPr>
          <w:p>
            <w:pPr>
              <w:jc w:val="right"/>
              <w:ind w:right="81"/>
              <w:spacing w:after="0"/>
              <w:rPr>
                <w:sz w:val="20"/>
                <w:szCs w:val="20"/>
                <w:color w:val="auto"/>
              </w:rPr>
            </w:pPr>
            <w:r>
              <w:rPr>
                <w:rFonts w:ascii="Arial" w:cs="Arial" w:eastAsia="Arial" w:hAnsi="Arial"/>
                <w:sz w:val="20"/>
                <w:szCs w:val="20"/>
                <w:b w:val="1"/>
                <w:bCs w:val="1"/>
                <w:color w:val="auto"/>
              </w:rPr>
              <w:t>-</w:t>
            </w:r>
          </w:p>
        </w:tc>
        <w:tc>
          <w:tcPr>
            <w:tcW w:w="400" w:type="dxa"/>
            <w:vAlign w:val="bottom"/>
            <w:tcBorders>
              <w:bottom w:val="single" w:sz="8" w:color="CFF0FC"/>
            </w:tcBorders>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20"/>
                <w:szCs w:val="20"/>
                <w:color w:val="auto"/>
              </w:rPr>
              <w:t>no</w:t>
            </w:r>
          </w:p>
        </w:tc>
        <w:tc>
          <w:tcPr>
            <w:tcW w:w="96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86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2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r>
      <w:tr>
        <w:trPr>
          <w:trHeight w:val="218"/>
        </w:trPr>
        <w:tc>
          <w:tcPr>
            <w:tcW w:w="2080" w:type="dxa"/>
            <w:vAlign w:val="bottom"/>
          </w:tcPr>
          <w:p>
            <w:pPr>
              <w:spacing w:after="0"/>
              <w:rPr>
                <w:sz w:val="18"/>
                <w:szCs w:val="18"/>
                <w:color w:val="auto"/>
              </w:rPr>
            </w:pPr>
          </w:p>
        </w:tc>
        <w:tc>
          <w:tcPr>
            <w:tcW w:w="840" w:type="dxa"/>
            <w:vAlign w:val="bottom"/>
          </w:tcPr>
          <w:p>
            <w:pPr>
              <w:ind w:left="60"/>
              <w:spacing w:after="0" w:line="218" w:lineRule="exact"/>
              <w:rPr>
                <w:sz w:val="20"/>
                <w:szCs w:val="20"/>
                <w:color w:val="auto"/>
              </w:rPr>
            </w:pPr>
            <w:r>
              <w:rPr>
                <w:rFonts w:ascii="Arial" w:cs="Arial" w:eastAsia="Arial" w:hAnsi="Arial"/>
                <w:sz w:val="20"/>
                <w:szCs w:val="20"/>
                <w:color w:val="auto"/>
              </w:rPr>
              <w:t>380002</w:t>
            </w:r>
          </w:p>
        </w:tc>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52"/>
        </w:trPr>
        <w:tc>
          <w:tcPr>
            <w:tcW w:w="2080" w:type="dxa"/>
            <w:vAlign w:val="bottom"/>
          </w:tcPr>
          <w:p>
            <w:pPr>
              <w:ind w:left="20"/>
              <w:spacing w:after="0"/>
              <w:rPr>
                <w:sz w:val="20"/>
                <w:szCs w:val="20"/>
                <w:color w:val="auto"/>
              </w:rPr>
            </w:pPr>
            <w:r>
              <w:rPr>
                <w:rFonts w:ascii="Arial" w:cs="Arial" w:eastAsia="Arial" w:hAnsi="Arial"/>
                <w:sz w:val="20"/>
                <w:szCs w:val="20"/>
                <w:color w:val="auto"/>
              </w:rPr>
              <w:t>Rock Hill Quarry</w:t>
            </w:r>
          </w:p>
        </w:tc>
        <w:tc>
          <w:tcPr>
            <w:tcW w:w="840" w:type="dxa"/>
            <w:vAlign w:val="bottom"/>
          </w:tcPr>
          <w:p>
            <w:pPr>
              <w:ind w:left="60"/>
              <w:spacing w:after="0"/>
              <w:rPr>
                <w:sz w:val="20"/>
                <w:szCs w:val="20"/>
                <w:color w:val="auto"/>
              </w:rPr>
            </w:pPr>
            <w:r>
              <w:rPr>
                <w:rFonts w:ascii="Arial" w:cs="Arial" w:eastAsia="Arial" w:hAnsi="Arial"/>
                <w:sz w:val="20"/>
                <w:szCs w:val="20"/>
                <w:color w:val="auto"/>
              </w:rPr>
              <w:t>6</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2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600" w:type="dxa"/>
            <w:vAlign w:val="bottom"/>
          </w:tcPr>
          <w:p>
            <w:pPr>
              <w:jc w:val="right"/>
              <w:ind w:right="81"/>
              <w:spacing w:after="0"/>
              <w:rPr>
                <w:sz w:val="20"/>
                <w:szCs w:val="20"/>
                <w:color w:val="auto"/>
              </w:rPr>
            </w:pPr>
            <w:r>
              <w:rPr>
                <w:rFonts w:ascii="Arial" w:cs="Arial" w:eastAsia="Arial" w:hAnsi="Arial"/>
                <w:sz w:val="20"/>
                <w:szCs w:val="20"/>
                <w:b w:val="1"/>
                <w:bCs w:val="1"/>
                <w:color w:val="auto"/>
              </w:rPr>
              <w:t>-</w:t>
            </w:r>
          </w:p>
        </w:tc>
        <w:tc>
          <w:tcPr>
            <w:tcW w:w="40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tcPr>
          <w:p>
            <w:pPr>
              <w:ind w:left="120"/>
              <w:spacing w:after="0"/>
              <w:rPr>
                <w:sz w:val="20"/>
                <w:szCs w:val="20"/>
                <w:color w:val="auto"/>
              </w:rPr>
            </w:pPr>
            <w:r>
              <w:rPr>
                <w:rFonts w:ascii="Arial" w:cs="Arial" w:eastAsia="Arial" w:hAnsi="Arial"/>
                <w:sz w:val="20"/>
                <w:szCs w:val="20"/>
                <w:color w:val="auto"/>
              </w:rPr>
              <w:t>no</w:t>
            </w:r>
          </w:p>
        </w:tc>
        <w:tc>
          <w:tcPr>
            <w:tcW w:w="960" w:type="dxa"/>
            <w:vAlign w:val="bottom"/>
          </w:tcPr>
          <w:p>
            <w:pPr>
              <w:ind w:left="280"/>
              <w:spacing w:after="0"/>
              <w:rPr>
                <w:sz w:val="20"/>
                <w:szCs w:val="20"/>
                <w:color w:val="auto"/>
              </w:rPr>
            </w:pPr>
            <w:r>
              <w:rPr>
                <w:rFonts w:ascii="Arial" w:cs="Arial" w:eastAsia="Arial" w:hAnsi="Arial"/>
                <w:sz w:val="20"/>
                <w:szCs w:val="20"/>
                <w:color w:val="auto"/>
              </w:rPr>
              <w:t>no</w:t>
            </w:r>
          </w:p>
        </w:tc>
        <w:tc>
          <w:tcPr>
            <w:tcW w:w="8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40" w:type="dxa"/>
            <w:vAlign w:val="bottom"/>
          </w:tcPr>
          <w:p>
            <w:pPr>
              <w:jc w:val="right"/>
              <w:spacing w:after="0"/>
              <w:rPr>
                <w:sz w:val="20"/>
                <w:szCs w:val="20"/>
                <w:color w:val="auto"/>
              </w:rPr>
            </w:pPr>
            <w:r>
              <w:rPr>
                <w:rFonts w:ascii="Arial" w:cs="Arial" w:eastAsia="Arial" w:hAnsi="Arial"/>
                <w:sz w:val="20"/>
                <w:szCs w:val="20"/>
                <w:color w:val="auto"/>
              </w:rPr>
              <w:t>0</w:t>
            </w:r>
          </w:p>
        </w:tc>
        <w:tc>
          <w:tcPr>
            <w:tcW w:w="920" w:type="dxa"/>
            <w:vAlign w:val="bottom"/>
          </w:tcPr>
          <w:p>
            <w:pPr>
              <w:jc w:val="right"/>
              <w:ind w:right="201"/>
              <w:spacing w:after="0"/>
              <w:rPr>
                <w:sz w:val="20"/>
                <w:szCs w:val="20"/>
                <w:color w:val="auto"/>
              </w:rPr>
            </w:pPr>
            <w:r>
              <w:rPr>
                <w:rFonts w:ascii="Arial" w:cs="Arial" w:eastAsia="Arial" w:hAnsi="Arial"/>
                <w:sz w:val="20"/>
                <w:szCs w:val="20"/>
                <w:color w:val="auto"/>
              </w:rPr>
              <w:t>0</w:t>
            </w:r>
          </w:p>
        </w:tc>
      </w:tr>
      <w:tr>
        <w:trPr>
          <w:trHeight w:val="42"/>
        </w:trPr>
        <w:tc>
          <w:tcPr>
            <w:tcW w:w="2080" w:type="dxa"/>
            <w:vAlign w:val="bottom"/>
          </w:tcPr>
          <w:p>
            <w:pPr>
              <w:spacing w:after="0"/>
              <w:rPr>
                <w:sz w:val="3"/>
                <w:szCs w:val="3"/>
                <w:color w:val="auto"/>
              </w:rPr>
            </w:pPr>
          </w:p>
        </w:tc>
        <w:tc>
          <w:tcPr>
            <w:tcW w:w="840" w:type="dxa"/>
            <w:vAlign w:val="bottom"/>
          </w:tcPr>
          <w:p>
            <w:pPr>
              <w:spacing w:after="0"/>
              <w:rPr>
                <w:sz w:val="3"/>
                <w:szCs w:val="3"/>
                <w:color w:val="auto"/>
              </w:rPr>
            </w:pPr>
          </w:p>
        </w:tc>
        <w:tc>
          <w:tcPr>
            <w:tcW w:w="5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0" w:type="dxa"/>
            <w:vAlign w:val="bottom"/>
          </w:tcPr>
          <w:p>
            <w:pPr>
              <w:spacing w:after="0"/>
              <w:rPr>
                <w:sz w:val="3"/>
                <w:szCs w:val="3"/>
                <w:color w:val="auto"/>
              </w:rPr>
            </w:pPr>
          </w:p>
        </w:tc>
        <w:tc>
          <w:tcPr>
            <w:tcW w:w="960" w:type="dxa"/>
            <w:vAlign w:val="bottom"/>
          </w:tcPr>
          <w:p>
            <w:pPr>
              <w:spacing w:after="0"/>
              <w:rPr>
                <w:sz w:val="3"/>
                <w:szCs w:val="3"/>
                <w:color w:val="auto"/>
              </w:rPr>
            </w:pPr>
          </w:p>
        </w:tc>
        <w:tc>
          <w:tcPr>
            <w:tcW w:w="860" w:type="dxa"/>
            <w:vAlign w:val="bottom"/>
          </w:tcPr>
          <w:p>
            <w:pPr>
              <w:spacing w:after="0"/>
              <w:rPr>
                <w:sz w:val="3"/>
                <w:szCs w:val="3"/>
                <w:color w:val="auto"/>
              </w:rPr>
            </w:pPr>
          </w:p>
        </w:tc>
        <w:tc>
          <w:tcPr>
            <w:tcW w:w="44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18"/>
        </w:trPr>
        <w:tc>
          <w:tcPr>
            <w:tcW w:w="2080" w:type="dxa"/>
            <w:vAlign w:val="bottom"/>
            <w:shd w:val="clear" w:color="auto" w:fill="CFF0FC"/>
          </w:tcPr>
          <w:p>
            <w:pPr>
              <w:spacing w:after="0"/>
              <w:rPr>
                <w:sz w:val="18"/>
                <w:szCs w:val="18"/>
                <w:color w:val="auto"/>
              </w:rPr>
            </w:pPr>
          </w:p>
        </w:tc>
        <w:tc>
          <w:tcPr>
            <w:tcW w:w="840" w:type="dxa"/>
            <w:vAlign w:val="bottom"/>
            <w:shd w:val="clear" w:color="auto" w:fill="CFF0FC"/>
          </w:tcPr>
          <w:p>
            <w:pPr>
              <w:ind w:left="60"/>
              <w:spacing w:after="0" w:line="218" w:lineRule="exact"/>
              <w:rPr>
                <w:sz w:val="20"/>
                <w:szCs w:val="20"/>
                <w:color w:val="auto"/>
              </w:rPr>
            </w:pPr>
            <w:r>
              <w:rPr>
                <w:rFonts w:ascii="Arial" w:cs="Arial" w:eastAsia="Arial" w:hAnsi="Arial"/>
                <w:sz w:val="20"/>
                <w:szCs w:val="20"/>
                <w:color w:val="auto"/>
              </w:rPr>
              <w:t>310195</w:t>
            </w:r>
          </w:p>
        </w:tc>
        <w:tc>
          <w:tcPr>
            <w:tcW w:w="5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r>
      <w:tr>
        <w:trPr>
          <w:trHeight w:val="275"/>
        </w:trPr>
        <w:tc>
          <w:tcPr>
            <w:tcW w:w="20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20"/>
                <w:szCs w:val="20"/>
                <w:color w:val="auto"/>
              </w:rPr>
              <w:t>Rocky Point Quarry</w:t>
            </w:r>
          </w:p>
        </w:tc>
        <w:tc>
          <w:tcPr>
            <w:tcW w:w="840" w:type="dxa"/>
            <w:vAlign w:val="bottom"/>
            <w:tcBorders>
              <w:bottom w:val="single" w:sz="8" w:color="CFF0FC"/>
            </w:tcBorders>
            <w:shd w:val="clear" w:color="auto" w:fill="CFF0FC"/>
          </w:tcPr>
          <w:p>
            <w:pPr>
              <w:ind w:left="60"/>
              <w:spacing w:after="0"/>
              <w:rPr>
                <w:sz w:val="20"/>
                <w:szCs w:val="20"/>
                <w:color w:val="auto"/>
              </w:rPr>
            </w:pPr>
            <w:r>
              <w:rPr>
                <w:rFonts w:ascii="Arial" w:cs="Arial" w:eastAsia="Arial" w:hAnsi="Arial"/>
                <w:sz w:val="20"/>
                <w:szCs w:val="20"/>
                <w:color w:val="auto"/>
              </w:rPr>
              <w:t>6</w:t>
            </w:r>
          </w:p>
        </w:tc>
        <w:tc>
          <w:tcPr>
            <w:tcW w:w="56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Borders>
              <w:bottom w:val="single" w:sz="8" w:color="CFF0FC"/>
            </w:tcBorders>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b w:val="1"/>
                <w:bCs w:val="1"/>
                <w:color w:val="auto"/>
              </w:rPr>
              <w:t>$</w:t>
            </w:r>
          </w:p>
        </w:tc>
        <w:tc>
          <w:tcPr>
            <w:tcW w:w="600" w:type="dxa"/>
            <w:vAlign w:val="bottom"/>
            <w:tcBorders>
              <w:bottom w:val="single" w:sz="8" w:color="CFF0FC"/>
            </w:tcBorders>
            <w:shd w:val="clear" w:color="auto" w:fill="CFF0FC"/>
          </w:tcPr>
          <w:p>
            <w:pPr>
              <w:jc w:val="right"/>
              <w:ind w:right="81"/>
              <w:spacing w:after="0"/>
              <w:rPr>
                <w:sz w:val="20"/>
                <w:szCs w:val="20"/>
                <w:color w:val="auto"/>
              </w:rPr>
            </w:pPr>
            <w:r>
              <w:rPr>
                <w:rFonts w:ascii="Arial" w:cs="Arial" w:eastAsia="Arial" w:hAnsi="Arial"/>
                <w:sz w:val="20"/>
                <w:szCs w:val="20"/>
                <w:b w:val="1"/>
                <w:bCs w:val="1"/>
                <w:color w:val="auto"/>
              </w:rPr>
              <w:t>-</w:t>
            </w:r>
          </w:p>
        </w:tc>
        <w:tc>
          <w:tcPr>
            <w:tcW w:w="400" w:type="dxa"/>
            <w:vAlign w:val="bottom"/>
            <w:tcBorders>
              <w:bottom w:val="single" w:sz="8" w:color="CFF0FC"/>
            </w:tcBorders>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20"/>
                <w:szCs w:val="20"/>
                <w:color w:val="auto"/>
              </w:rPr>
              <w:t>no</w:t>
            </w:r>
          </w:p>
        </w:tc>
        <w:tc>
          <w:tcPr>
            <w:tcW w:w="96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86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2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r>
      <w:tr>
        <w:trPr>
          <w:trHeight w:val="218"/>
        </w:trPr>
        <w:tc>
          <w:tcPr>
            <w:tcW w:w="2080" w:type="dxa"/>
            <w:vAlign w:val="bottom"/>
          </w:tcPr>
          <w:p>
            <w:pPr>
              <w:spacing w:after="0"/>
              <w:rPr>
                <w:sz w:val="18"/>
                <w:szCs w:val="18"/>
                <w:color w:val="auto"/>
              </w:rPr>
            </w:pPr>
          </w:p>
        </w:tc>
        <w:tc>
          <w:tcPr>
            <w:tcW w:w="840" w:type="dxa"/>
            <w:vAlign w:val="bottom"/>
          </w:tcPr>
          <w:p>
            <w:pPr>
              <w:ind w:left="60"/>
              <w:spacing w:after="0" w:line="218" w:lineRule="exact"/>
              <w:rPr>
                <w:sz w:val="20"/>
                <w:szCs w:val="20"/>
                <w:color w:val="auto"/>
              </w:rPr>
            </w:pPr>
            <w:r>
              <w:rPr>
                <w:rFonts w:ascii="Arial" w:cs="Arial" w:eastAsia="Arial" w:hAnsi="Arial"/>
                <w:sz w:val="20"/>
                <w:szCs w:val="20"/>
                <w:color w:val="auto"/>
              </w:rPr>
              <w:t>090007</w:t>
            </w:r>
          </w:p>
        </w:tc>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52"/>
        </w:trPr>
        <w:tc>
          <w:tcPr>
            <w:tcW w:w="2080" w:type="dxa"/>
            <w:vAlign w:val="bottom"/>
          </w:tcPr>
          <w:p>
            <w:pPr>
              <w:ind w:left="20"/>
              <w:spacing w:after="0"/>
              <w:rPr>
                <w:sz w:val="20"/>
                <w:szCs w:val="20"/>
                <w:color w:val="auto"/>
              </w:rPr>
            </w:pPr>
            <w:r>
              <w:rPr>
                <w:rFonts w:ascii="Arial" w:cs="Arial" w:eastAsia="Arial" w:hAnsi="Arial"/>
                <w:sz w:val="20"/>
                <w:szCs w:val="20"/>
                <w:color w:val="auto"/>
              </w:rPr>
              <w:t>Ruby Quarry</w:t>
            </w:r>
          </w:p>
        </w:tc>
        <w:tc>
          <w:tcPr>
            <w:tcW w:w="840" w:type="dxa"/>
            <w:vAlign w:val="bottom"/>
          </w:tcPr>
          <w:p>
            <w:pPr>
              <w:ind w:left="60"/>
              <w:spacing w:after="0"/>
              <w:rPr>
                <w:sz w:val="20"/>
                <w:szCs w:val="20"/>
                <w:color w:val="auto"/>
              </w:rPr>
            </w:pPr>
            <w:r>
              <w:rPr>
                <w:rFonts w:ascii="Arial" w:cs="Arial" w:eastAsia="Arial" w:hAnsi="Arial"/>
                <w:sz w:val="20"/>
                <w:szCs w:val="20"/>
                <w:color w:val="auto"/>
              </w:rPr>
              <w:t>4</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2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600" w:type="dxa"/>
            <w:vAlign w:val="bottom"/>
          </w:tcPr>
          <w:p>
            <w:pPr>
              <w:jc w:val="right"/>
              <w:ind w:right="81"/>
              <w:spacing w:after="0"/>
              <w:rPr>
                <w:sz w:val="20"/>
                <w:szCs w:val="20"/>
                <w:color w:val="auto"/>
              </w:rPr>
            </w:pPr>
            <w:r>
              <w:rPr>
                <w:rFonts w:ascii="Arial" w:cs="Arial" w:eastAsia="Arial" w:hAnsi="Arial"/>
                <w:sz w:val="20"/>
                <w:szCs w:val="20"/>
                <w:b w:val="1"/>
                <w:bCs w:val="1"/>
                <w:color w:val="auto"/>
              </w:rPr>
              <w:t>-</w:t>
            </w:r>
          </w:p>
        </w:tc>
        <w:tc>
          <w:tcPr>
            <w:tcW w:w="40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tcPr>
          <w:p>
            <w:pPr>
              <w:ind w:left="120"/>
              <w:spacing w:after="0"/>
              <w:rPr>
                <w:sz w:val="20"/>
                <w:szCs w:val="20"/>
                <w:color w:val="auto"/>
              </w:rPr>
            </w:pPr>
            <w:r>
              <w:rPr>
                <w:rFonts w:ascii="Arial" w:cs="Arial" w:eastAsia="Arial" w:hAnsi="Arial"/>
                <w:sz w:val="20"/>
                <w:szCs w:val="20"/>
                <w:color w:val="auto"/>
              </w:rPr>
              <w:t>no</w:t>
            </w:r>
          </w:p>
        </w:tc>
        <w:tc>
          <w:tcPr>
            <w:tcW w:w="960" w:type="dxa"/>
            <w:vAlign w:val="bottom"/>
          </w:tcPr>
          <w:p>
            <w:pPr>
              <w:ind w:left="280"/>
              <w:spacing w:after="0"/>
              <w:rPr>
                <w:sz w:val="20"/>
                <w:szCs w:val="20"/>
                <w:color w:val="auto"/>
              </w:rPr>
            </w:pPr>
            <w:r>
              <w:rPr>
                <w:rFonts w:ascii="Arial" w:cs="Arial" w:eastAsia="Arial" w:hAnsi="Arial"/>
                <w:sz w:val="20"/>
                <w:szCs w:val="20"/>
                <w:color w:val="auto"/>
              </w:rPr>
              <w:t>no</w:t>
            </w:r>
          </w:p>
        </w:tc>
        <w:tc>
          <w:tcPr>
            <w:tcW w:w="8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40" w:type="dxa"/>
            <w:vAlign w:val="bottom"/>
          </w:tcPr>
          <w:p>
            <w:pPr>
              <w:jc w:val="right"/>
              <w:spacing w:after="0"/>
              <w:rPr>
                <w:sz w:val="20"/>
                <w:szCs w:val="20"/>
                <w:color w:val="auto"/>
              </w:rPr>
            </w:pPr>
            <w:r>
              <w:rPr>
                <w:rFonts w:ascii="Arial" w:cs="Arial" w:eastAsia="Arial" w:hAnsi="Arial"/>
                <w:sz w:val="20"/>
                <w:szCs w:val="20"/>
                <w:color w:val="auto"/>
              </w:rPr>
              <w:t>0</w:t>
            </w:r>
          </w:p>
        </w:tc>
        <w:tc>
          <w:tcPr>
            <w:tcW w:w="920" w:type="dxa"/>
            <w:vAlign w:val="bottom"/>
          </w:tcPr>
          <w:p>
            <w:pPr>
              <w:jc w:val="right"/>
              <w:ind w:right="201"/>
              <w:spacing w:after="0"/>
              <w:rPr>
                <w:sz w:val="20"/>
                <w:szCs w:val="20"/>
                <w:color w:val="auto"/>
              </w:rPr>
            </w:pPr>
            <w:r>
              <w:rPr>
                <w:rFonts w:ascii="Arial" w:cs="Arial" w:eastAsia="Arial" w:hAnsi="Arial"/>
                <w:sz w:val="20"/>
                <w:szCs w:val="20"/>
                <w:color w:val="auto"/>
              </w:rPr>
              <w:t>0</w:t>
            </w:r>
          </w:p>
        </w:tc>
      </w:tr>
      <w:tr>
        <w:trPr>
          <w:trHeight w:val="43"/>
        </w:trPr>
        <w:tc>
          <w:tcPr>
            <w:tcW w:w="2080" w:type="dxa"/>
            <w:vAlign w:val="bottom"/>
          </w:tcPr>
          <w:p>
            <w:pPr>
              <w:spacing w:after="0"/>
              <w:rPr>
                <w:sz w:val="3"/>
                <w:szCs w:val="3"/>
                <w:color w:val="auto"/>
              </w:rPr>
            </w:pPr>
          </w:p>
        </w:tc>
        <w:tc>
          <w:tcPr>
            <w:tcW w:w="840" w:type="dxa"/>
            <w:vAlign w:val="bottom"/>
          </w:tcPr>
          <w:p>
            <w:pPr>
              <w:spacing w:after="0"/>
              <w:rPr>
                <w:sz w:val="3"/>
                <w:szCs w:val="3"/>
                <w:color w:val="auto"/>
              </w:rPr>
            </w:pPr>
          </w:p>
        </w:tc>
        <w:tc>
          <w:tcPr>
            <w:tcW w:w="5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0" w:type="dxa"/>
            <w:vAlign w:val="bottom"/>
          </w:tcPr>
          <w:p>
            <w:pPr>
              <w:spacing w:after="0"/>
              <w:rPr>
                <w:sz w:val="3"/>
                <w:szCs w:val="3"/>
                <w:color w:val="auto"/>
              </w:rPr>
            </w:pPr>
          </w:p>
        </w:tc>
        <w:tc>
          <w:tcPr>
            <w:tcW w:w="960" w:type="dxa"/>
            <w:vAlign w:val="bottom"/>
          </w:tcPr>
          <w:p>
            <w:pPr>
              <w:spacing w:after="0"/>
              <w:rPr>
                <w:sz w:val="3"/>
                <w:szCs w:val="3"/>
                <w:color w:val="auto"/>
              </w:rPr>
            </w:pPr>
          </w:p>
        </w:tc>
        <w:tc>
          <w:tcPr>
            <w:tcW w:w="860" w:type="dxa"/>
            <w:vAlign w:val="bottom"/>
          </w:tcPr>
          <w:p>
            <w:pPr>
              <w:spacing w:after="0"/>
              <w:rPr>
                <w:sz w:val="3"/>
                <w:szCs w:val="3"/>
                <w:color w:val="auto"/>
              </w:rPr>
            </w:pPr>
          </w:p>
        </w:tc>
        <w:tc>
          <w:tcPr>
            <w:tcW w:w="44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18"/>
        </w:trPr>
        <w:tc>
          <w:tcPr>
            <w:tcW w:w="2080" w:type="dxa"/>
            <w:vAlign w:val="bottom"/>
            <w:shd w:val="clear" w:color="auto" w:fill="CFF0FC"/>
          </w:tcPr>
          <w:p>
            <w:pPr>
              <w:spacing w:after="0"/>
              <w:rPr>
                <w:sz w:val="18"/>
                <w:szCs w:val="18"/>
                <w:color w:val="auto"/>
              </w:rPr>
            </w:pPr>
          </w:p>
        </w:tc>
        <w:tc>
          <w:tcPr>
            <w:tcW w:w="840" w:type="dxa"/>
            <w:vAlign w:val="bottom"/>
            <w:shd w:val="clear" w:color="auto" w:fill="CFF0FC"/>
          </w:tcPr>
          <w:p>
            <w:pPr>
              <w:ind w:left="60"/>
              <w:spacing w:after="0" w:line="218" w:lineRule="exact"/>
              <w:rPr>
                <w:sz w:val="20"/>
                <w:szCs w:val="20"/>
                <w:color w:val="auto"/>
              </w:rPr>
            </w:pPr>
            <w:r>
              <w:rPr>
                <w:rFonts w:ascii="Arial" w:cs="Arial" w:eastAsia="Arial" w:hAnsi="Arial"/>
                <w:sz w:val="20"/>
                <w:szCs w:val="20"/>
                <w:color w:val="auto"/>
              </w:rPr>
              <w:t>310203</w:t>
            </w:r>
          </w:p>
        </w:tc>
        <w:tc>
          <w:tcPr>
            <w:tcW w:w="5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r>
      <w:tr>
        <w:trPr>
          <w:trHeight w:val="275"/>
        </w:trPr>
        <w:tc>
          <w:tcPr>
            <w:tcW w:w="20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20"/>
                <w:szCs w:val="20"/>
                <w:color w:val="auto"/>
              </w:rPr>
              <w:t>Salem Stone</w:t>
            </w:r>
          </w:p>
        </w:tc>
        <w:tc>
          <w:tcPr>
            <w:tcW w:w="840" w:type="dxa"/>
            <w:vAlign w:val="bottom"/>
            <w:tcBorders>
              <w:bottom w:val="single" w:sz="8" w:color="CFF0FC"/>
            </w:tcBorders>
            <w:shd w:val="clear" w:color="auto" w:fill="CFF0FC"/>
          </w:tcPr>
          <w:p>
            <w:pPr>
              <w:ind w:left="60"/>
              <w:spacing w:after="0"/>
              <w:rPr>
                <w:sz w:val="20"/>
                <w:szCs w:val="20"/>
                <w:color w:val="auto"/>
              </w:rPr>
            </w:pPr>
            <w:r>
              <w:rPr>
                <w:rFonts w:ascii="Arial" w:cs="Arial" w:eastAsia="Arial" w:hAnsi="Arial"/>
                <w:sz w:val="20"/>
                <w:szCs w:val="20"/>
                <w:color w:val="auto"/>
              </w:rPr>
              <w:t>8</w:t>
            </w:r>
          </w:p>
        </w:tc>
        <w:tc>
          <w:tcPr>
            <w:tcW w:w="56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Borders>
              <w:bottom w:val="single" w:sz="8" w:color="CFF0FC"/>
            </w:tcBorders>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b w:val="1"/>
                <w:bCs w:val="1"/>
                <w:color w:val="auto"/>
              </w:rPr>
              <w:t>$</w:t>
            </w:r>
          </w:p>
        </w:tc>
        <w:tc>
          <w:tcPr>
            <w:tcW w:w="600" w:type="dxa"/>
            <w:vAlign w:val="bottom"/>
            <w:tcBorders>
              <w:bottom w:val="single" w:sz="8" w:color="CFF0FC"/>
            </w:tcBorders>
            <w:shd w:val="clear" w:color="auto" w:fill="CFF0FC"/>
          </w:tcPr>
          <w:p>
            <w:pPr>
              <w:jc w:val="right"/>
              <w:ind w:right="81"/>
              <w:spacing w:after="0"/>
              <w:rPr>
                <w:sz w:val="20"/>
                <w:szCs w:val="20"/>
                <w:color w:val="auto"/>
              </w:rPr>
            </w:pPr>
            <w:r>
              <w:rPr>
                <w:rFonts w:ascii="Arial" w:cs="Arial" w:eastAsia="Arial" w:hAnsi="Arial"/>
                <w:sz w:val="20"/>
                <w:szCs w:val="20"/>
                <w:b w:val="1"/>
                <w:bCs w:val="1"/>
                <w:color w:val="auto"/>
              </w:rPr>
              <w:t>-</w:t>
            </w:r>
          </w:p>
        </w:tc>
        <w:tc>
          <w:tcPr>
            <w:tcW w:w="400" w:type="dxa"/>
            <w:vAlign w:val="bottom"/>
            <w:tcBorders>
              <w:bottom w:val="single" w:sz="8" w:color="CFF0FC"/>
            </w:tcBorders>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20"/>
                <w:szCs w:val="20"/>
                <w:color w:val="auto"/>
              </w:rPr>
              <w:t>no</w:t>
            </w:r>
          </w:p>
        </w:tc>
        <w:tc>
          <w:tcPr>
            <w:tcW w:w="96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86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2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r>
      <w:tr>
        <w:trPr>
          <w:trHeight w:val="218"/>
        </w:trPr>
        <w:tc>
          <w:tcPr>
            <w:tcW w:w="2080" w:type="dxa"/>
            <w:vAlign w:val="bottom"/>
          </w:tcPr>
          <w:p>
            <w:pPr>
              <w:spacing w:after="0"/>
              <w:rPr>
                <w:sz w:val="18"/>
                <w:szCs w:val="18"/>
                <w:color w:val="auto"/>
              </w:rPr>
            </w:pPr>
          </w:p>
        </w:tc>
        <w:tc>
          <w:tcPr>
            <w:tcW w:w="840" w:type="dxa"/>
            <w:vAlign w:val="bottom"/>
          </w:tcPr>
          <w:p>
            <w:pPr>
              <w:ind w:left="60"/>
              <w:spacing w:after="0" w:line="218" w:lineRule="exact"/>
              <w:rPr>
                <w:sz w:val="20"/>
                <w:szCs w:val="20"/>
                <w:color w:val="auto"/>
              </w:rPr>
            </w:pPr>
            <w:r>
              <w:rPr>
                <w:rFonts w:ascii="Arial" w:cs="Arial" w:eastAsia="Arial" w:hAnsi="Arial"/>
                <w:sz w:val="20"/>
                <w:szCs w:val="20"/>
                <w:color w:val="auto"/>
              </w:rPr>
              <w:t>090114</w:t>
            </w:r>
          </w:p>
        </w:tc>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52"/>
        </w:trPr>
        <w:tc>
          <w:tcPr>
            <w:tcW w:w="2080" w:type="dxa"/>
            <w:vAlign w:val="bottom"/>
          </w:tcPr>
          <w:p>
            <w:pPr>
              <w:ind w:left="20"/>
              <w:spacing w:after="0"/>
              <w:rPr>
                <w:sz w:val="20"/>
                <w:szCs w:val="20"/>
                <w:color w:val="auto"/>
              </w:rPr>
            </w:pPr>
            <w:r>
              <w:rPr>
                <w:rFonts w:ascii="Arial" w:cs="Arial" w:eastAsia="Arial" w:hAnsi="Arial"/>
                <w:sz w:val="20"/>
                <w:szCs w:val="20"/>
                <w:color w:val="auto"/>
              </w:rPr>
              <w:t>Six Mile Quarry</w:t>
            </w:r>
          </w:p>
        </w:tc>
        <w:tc>
          <w:tcPr>
            <w:tcW w:w="840" w:type="dxa"/>
            <w:vAlign w:val="bottom"/>
          </w:tcPr>
          <w:p>
            <w:pPr>
              <w:ind w:left="60"/>
              <w:spacing w:after="0"/>
              <w:rPr>
                <w:sz w:val="20"/>
                <w:szCs w:val="20"/>
                <w:color w:val="auto"/>
              </w:rPr>
            </w:pPr>
            <w:r>
              <w:rPr>
                <w:rFonts w:ascii="Arial" w:cs="Arial" w:eastAsia="Arial" w:hAnsi="Arial"/>
                <w:sz w:val="20"/>
                <w:szCs w:val="20"/>
                <w:color w:val="auto"/>
              </w:rPr>
              <w:t>4</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2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600" w:type="dxa"/>
            <w:vAlign w:val="bottom"/>
          </w:tcPr>
          <w:p>
            <w:pPr>
              <w:jc w:val="right"/>
              <w:ind w:right="81"/>
              <w:spacing w:after="0"/>
              <w:rPr>
                <w:sz w:val="20"/>
                <w:szCs w:val="20"/>
                <w:color w:val="auto"/>
              </w:rPr>
            </w:pPr>
            <w:r>
              <w:rPr>
                <w:rFonts w:ascii="Arial" w:cs="Arial" w:eastAsia="Arial" w:hAnsi="Arial"/>
                <w:sz w:val="20"/>
                <w:szCs w:val="20"/>
                <w:b w:val="1"/>
                <w:bCs w:val="1"/>
                <w:color w:val="auto"/>
              </w:rPr>
              <w:t>-</w:t>
            </w:r>
          </w:p>
        </w:tc>
        <w:tc>
          <w:tcPr>
            <w:tcW w:w="40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tcPr>
          <w:p>
            <w:pPr>
              <w:ind w:left="120"/>
              <w:spacing w:after="0"/>
              <w:rPr>
                <w:sz w:val="20"/>
                <w:szCs w:val="20"/>
                <w:color w:val="auto"/>
              </w:rPr>
            </w:pPr>
            <w:r>
              <w:rPr>
                <w:rFonts w:ascii="Arial" w:cs="Arial" w:eastAsia="Arial" w:hAnsi="Arial"/>
                <w:sz w:val="20"/>
                <w:szCs w:val="20"/>
                <w:color w:val="auto"/>
              </w:rPr>
              <w:t>no</w:t>
            </w:r>
          </w:p>
        </w:tc>
        <w:tc>
          <w:tcPr>
            <w:tcW w:w="960" w:type="dxa"/>
            <w:vAlign w:val="bottom"/>
          </w:tcPr>
          <w:p>
            <w:pPr>
              <w:ind w:left="280"/>
              <w:spacing w:after="0"/>
              <w:rPr>
                <w:sz w:val="20"/>
                <w:szCs w:val="20"/>
                <w:color w:val="auto"/>
              </w:rPr>
            </w:pPr>
            <w:r>
              <w:rPr>
                <w:rFonts w:ascii="Arial" w:cs="Arial" w:eastAsia="Arial" w:hAnsi="Arial"/>
                <w:sz w:val="20"/>
                <w:szCs w:val="20"/>
                <w:color w:val="auto"/>
              </w:rPr>
              <w:t>no</w:t>
            </w:r>
          </w:p>
        </w:tc>
        <w:tc>
          <w:tcPr>
            <w:tcW w:w="8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40" w:type="dxa"/>
            <w:vAlign w:val="bottom"/>
          </w:tcPr>
          <w:p>
            <w:pPr>
              <w:jc w:val="right"/>
              <w:spacing w:after="0"/>
              <w:rPr>
                <w:sz w:val="20"/>
                <w:szCs w:val="20"/>
                <w:color w:val="auto"/>
              </w:rPr>
            </w:pPr>
            <w:r>
              <w:rPr>
                <w:rFonts w:ascii="Arial" w:cs="Arial" w:eastAsia="Arial" w:hAnsi="Arial"/>
                <w:sz w:val="20"/>
                <w:szCs w:val="20"/>
                <w:color w:val="auto"/>
              </w:rPr>
              <w:t>0</w:t>
            </w:r>
          </w:p>
        </w:tc>
        <w:tc>
          <w:tcPr>
            <w:tcW w:w="920" w:type="dxa"/>
            <w:vAlign w:val="bottom"/>
          </w:tcPr>
          <w:p>
            <w:pPr>
              <w:jc w:val="right"/>
              <w:ind w:right="201"/>
              <w:spacing w:after="0"/>
              <w:rPr>
                <w:sz w:val="20"/>
                <w:szCs w:val="20"/>
                <w:color w:val="auto"/>
              </w:rPr>
            </w:pPr>
            <w:r>
              <w:rPr>
                <w:rFonts w:ascii="Arial" w:cs="Arial" w:eastAsia="Arial" w:hAnsi="Arial"/>
                <w:sz w:val="20"/>
                <w:szCs w:val="20"/>
                <w:color w:val="auto"/>
              </w:rPr>
              <w:t>0</w:t>
            </w:r>
          </w:p>
        </w:tc>
      </w:tr>
      <w:tr>
        <w:trPr>
          <w:trHeight w:val="43"/>
        </w:trPr>
        <w:tc>
          <w:tcPr>
            <w:tcW w:w="2080" w:type="dxa"/>
            <w:vAlign w:val="bottom"/>
          </w:tcPr>
          <w:p>
            <w:pPr>
              <w:spacing w:after="0"/>
              <w:rPr>
                <w:sz w:val="3"/>
                <w:szCs w:val="3"/>
                <w:color w:val="auto"/>
              </w:rPr>
            </w:pPr>
          </w:p>
        </w:tc>
        <w:tc>
          <w:tcPr>
            <w:tcW w:w="840" w:type="dxa"/>
            <w:vAlign w:val="bottom"/>
          </w:tcPr>
          <w:p>
            <w:pPr>
              <w:spacing w:after="0"/>
              <w:rPr>
                <w:sz w:val="3"/>
                <w:szCs w:val="3"/>
                <w:color w:val="auto"/>
              </w:rPr>
            </w:pPr>
          </w:p>
        </w:tc>
        <w:tc>
          <w:tcPr>
            <w:tcW w:w="5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0" w:type="dxa"/>
            <w:vAlign w:val="bottom"/>
          </w:tcPr>
          <w:p>
            <w:pPr>
              <w:spacing w:after="0"/>
              <w:rPr>
                <w:sz w:val="3"/>
                <w:szCs w:val="3"/>
                <w:color w:val="auto"/>
              </w:rPr>
            </w:pPr>
          </w:p>
        </w:tc>
        <w:tc>
          <w:tcPr>
            <w:tcW w:w="960" w:type="dxa"/>
            <w:vAlign w:val="bottom"/>
          </w:tcPr>
          <w:p>
            <w:pPr>
              <w:spacing w:after="0"/>
              <w:rPr>
                <w:sz w:val="3"/>
                <w:szCs w:val="3"/>
                <w:color w:val="auto"/>
              </w:rPr>
            </w:pPr>
          </w:p>
        </w:tc>
        <w:tc>
          <w:tcPr>
            <w:tcW w:w="860" w:type="dxa"/>
            <w:vAlign w:val="bottom"/>
          </w:tcPr>
          <w:p>
            <w:pPr>
              <w:spacing w:after="0"/>
              <w:rPr>
                <w:sz w:val="3"/>
                <w:szCs w:val="3"/>
                <w:color w:val="auto"/>
              </w:rPr>
            </w:pPr>
          </w:p>
        </w:tc>
        <w:tc>
          <w:tcPr>
            <w:tcW w:w="44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18"/>
        </w:trPr>
        <w:tc>
          <w:tcPr>
            <w:tcW w:w="2080" w:type="dxa"/>
            <w:vAlign w:val="bottom"/>
            <w:shd w:val="clear" w:color="auto" w:fill="CFF0FC"/>
          </w:tcPr>
          <w:p>
            <w:pPr>
              <w:spacing w:after="0"/>
              <w:rPr>
                <w:sz w:val="18"/>
                <w:szCs w:val="18"/>
                <w:color w:val="auto"/>
              </w:rPr>
            </w:pPr>
          </w:p>
        </w:tc>
        <w:tc>
          <w:tcPr>
            <w:tcW w:w="840" w:type="dxa"/>
            <w:vAlign w:val="bottom"/>
            <w:shd w:val="clear" w:color="auto" w:fill="CFF0FC"/>
          </w:tcPr>
          <w:p>
            <w:pPr>
              <w:ind w:left="60"/>
              <w:spacing w:after="0" w:line="218" w:lineRule="exact"/>
              <w:rPr>
                <w:sz w:val="20"/>
                <w:szCs w:val="20"/>
                <w:color w:val="auto"/>
              </w:rPr>
            </w:pPr>
            <w:r>
              <w:rPr>
                <w:rFonts w:ascii="Arial" w:cs="Arial" w:eastAsia="Arial" w:hAnsi="Arial"/>
                <w:sz w:val="20"/>
                <w:szCs w:val="20"/>
                <w:color w:val="auto"/>
              </w:rPr>
              <w:t>090119</w:t>
            </w:r>
          </w:p>
        </w:tc>
        <w:tc>
          <w:tcPr>
            <w:tcW w:w="5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r>
      <w:tr>
        <w:trPr>
          <w:trHeight w:val="275"/>
        </w:trPr>
        <w:tc>
          <w:tcPr>
            <w:tcW w:w="20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20"/>
                <w:szCs w:val="20"/>
                <w:color w:val="auto"/>
                <w:w w:val="89"/>
              </w:rPr>
              <w:t>St. Marys Sand Company</w:t>
            </w:r>
          </w:p>
        </w:tc>
        <w:tc>
          <w:tcPr>
            <w:tcW w:w="840" w:type="dxa"/>
            <w:vAlign w:val="bottom"/>
            <w:tcBorders>
              <w:bottom w:val="single" w:sz="8" w:color="CFF0FC"/>
            </w:tcBorders>
            <w:shd w:val="clear" w:color="auto" w:fill="CFF0FC"/>
          </w:tcPr>
          <w:p>
            <w:pPr>
              <w:ind w:left="60"/>
              <w:spacing w:after="0"/>
              <w:rPr>
                <w:sz w:val="20"/>
                <w:szCs w:val="20"/>
                <w:color w:val="auto"/>
              </w:rPr>
            </w:pPr>
            <w:r>
              <w:rPr>
                <w:rFonts w:ascii="Arial" w:cs="Arial" w:eastAsia="Arial" w:hAnsi="Arial"/>
                <w:sz w:val="20"/>
                <w:szCs w:val="20"/>
                <w:color w:val="auto"/>
              </w:rPr>
              <w:t>9</w:t>
            </w:r>
          </w:p>
        </w:tc>
        <w:tc>
          <w:tcPr>
            <w:tcW w:w="56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Borders>
              <w:bottom w:val="single" w:sz="8" w:color="CFF0FC"/>
            </w:tcBorders>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b w:val="1"/>
                <w:bCs w:val="1"/>
                <w:color w:val="auto"/>
              </w:rPr>
              <w:t>$</w:t>
            </w:r>
          </w:p>
        </w:tc>
        <w:tc>
          <w:tcPr>
            <w:tcW w:w="600" w:type="dxa"/>
            <w:vAlign w:val="bottom"/>
            <w:tcBorders>
              <w:bottom w:val="single" w:sz="8" w:color="CFF0FC"/>
            </w:tcBorders>
            <w:shd w:val="clear" w:color="auto" w:fill="CFF0FC"/>
          </w:tcPr>
          <w:p>
            <w:pPr>
              <w:jc w:val="right"/>
              <w:ind w:right="81"/>
              <w:spacing w:after="0"/>
              <w:rPr>
                <w:sz w:val="20"/>
                <w:szCs w:val="20"/>
                <w:color w:val="auto"/>
              </w:rPr>
            </w:pPr>
            <w:r>
              <w:rPr>
                <w:rFonts w:ascii="Arial" w:cs="Arial" w:eastAsia="Arial" w:hAnsi="Arial"/>
                <w:sz w:val="20"/>
                <w:szCs w:val="20"/>
                <w:b w:val="1"/>
                <w:bCs w:val="1"/>
                <w:color w:val="auto"/>
              </w:rPr>
              <w:t>-</w:t>
            </w:r>
          </w:p>
        </w:tc>
        <w:tc>
          <w:tcPr>
            <w:tcW w:w="400" w:type="dxa"/>
            <w:vAlign w:val="bottom"/>
            <w:tcBorders>
              <w:bottom w:val="single" w:sz="8" w:color="CFF0FC"/>
            </w:tcBorders>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20"/>
                <w:szCs w:val="20"/>
                <w:color w:val="auto"/>
              </w:rPr>
              <w:t>no</w:t>
            </w:r>
          </w:p>
        </w:tc>
        <w:tc>
          <w:tcPr>
            <w:tcW w:w="96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86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2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r>
      <w:tr>
        <w:trPr>
          <w:trHeight w:val="218"/>
        </w:trPr>
        <w:tc>
          <w:tcPr>
            <w:tcW w:w="2080" w:type="dxa"/>
            <w:vAlign w:val="bottom"/>
          </w:tcPr>
          <w:p>
            <w:pPr>
              <w:spacing w:after="0"/>
              <w:rPr>
                <w:sz w:val="18"/>
                <w:szCs w:val="18"/>
                <w:color w:val="auto"/>
              </w:rPr>
            </w:pPr>
          </w:p>
        </w:tc>
        <w:tc>
          <w:tcPr>
            <w:tcW w:w="840" w:type="dxa"/>
            <w:vAlign w:val="bottom"/>
          </w:tcPr>
          <w:p>
            <w:pPr>
              <w:ind w:left="60"/>
              <w:spacing w:after="0" w:line="218" w:lineRule="exact"/>
              <w:rPr>
                <w:sz w:val="20"/>
                <w:szCs w:val="20"/>
                <w:color w:val="auto"/>
              </w:rPr>
            </w:pPr>
            <w:r>
              <w:rPr>
                <w:rFonts w:ascii="Arial" w:cs="Arial" w:eastAsia="Arial" w:hAnsi="Arial"/>
                <w:sz w:val="20"/>
                <w:szCs w:val="20"/>
                <w:color w:val="auto"/>
              </w:rPr>
              <w:t>310005</w:t>
            </w:r>
          </w:p>
        </w:tc>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52"/>
        </w:trPr>
        <w:tc>
          <w:tcPr>
            <w:tcW w:w="2080" w:type="dxa"/>
            <w:vAlign w:val="bottom"/>
          </w:tcPr>
          <w:p>
            <w:pPr>
              <w:ind w:left="20"/>
              <w:spacing w:after="0"/>
              <w:rPr>
                <w:sz w:val="20"/>
                <w:szCs w:val="20"/>
                <w:color w:val="auto"/>
              </w:rPr>
            </w:pPr>
            <w:r>
              <w:rPr>
                <w:rFonts w:ascii="Arial" w:cs="Arial" w:eastAsia="Arial" w:hAnsi="Arial"/>
                <w:sz w:val="20"/>
                <w:szCs w:val="20"/>
                <w:color w:val="auto"/>
              </w:rPr>
              <w:t>Statesville Quarry</w:t>
            </w:r>
          </w:p>
        </w:tc>
        <w:tc>
          <w:tcPr>
            <w:tcW w:w="840" w:type="dxa"/>
            <w:vAlign w:val="bottom"/>
          </w:tcPr>
          <w:p>
            <w:pPr>
              <w:ind w:left="60"/>
              <w:spacing w:after="0"/>
              <w:rPr>
                <w:sz w:val="20"/>
                <w:szCs w:val="20"/>
                <w:color w:val="auto"/>
              </w:rPr>
            </w:pPr>
            <w:r>
              <w:rPr>
                <w:rFonts w:ascii="Arial" w:cs="Arial" w:eastAsia="Arial" w:hAnsi="Arial"/>
                <w:sz w:val="20"/>
                <w:szCs w:val="20"/>
                <w:color w:val="auto"/>
              </w:rPr>
              <w:t>5</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2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600" w:type="dxa"/>
            <w:vAlign w:val="bottom"/>
          </w:tcPr>
          <w:p>
            <w:pPr>
              <w:jc w:val="right"/>
              <w:ind w:right="81"/>
              <w:spacing w:after="0"/>
              <w:rPr>
                <w:sz w:val="20"/>
                <w:szCs w:val="20"/>
                <w:color w:val="auto"/>
              </w:rPr>
            </w:pPr>
            <w:r>
              <w:rPr>
                <w:rFonts w:ascii="Arial" w:cs="Arial" w:eastAsia="Arial" w:hAnsi="Arial"/>
                <w:sz w:val="20"/>
                <w:szCs w:val="20"/>
                <w:b w:val="1"/>
                <w:bCs w:val="1"/>
                <w:color w:val="auto"/>
              </w:rPr>
              <w:t>-</w:t>
            </w:r>
          </w:p>
        </w:tc>
        <w:tc>
          <w:tcPr>
            <w:tcW w:w="40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tcPr>
          <w:p>
            <w:pPr>
              <w:ind w:left="120"/>
              <w:spacing w:after="0"/>
              <w:rPr>
                <w:sz w:val="20"/>
                <w:szCs w:val="20"/>
                <w:color w:val="auto"/>
              </w:rPr>
            </w:pPr>
            <w:r>
              <w:rPr>
                <w:rFonts w:ascii="Arial" w:cs="Arial" w:eastAsia="Arial" w:hAnsi="Arial"/>
                <w:sz w:val="20"/>
                <w:szCs w:val="20"/>
                <w:color w:val="auto"/>
              </w:rPr>
              <w:t>no</w:t>
            </w:r>
          </w:p>
        </w:tc>
        <w:tc>
          <w:tcPr>
            <w:tcW w:w="960" w:type="dxa"/>
            <w:vAlign w:val="bottom"/>
          </w:tcPr>
          <w:p>
            <w:pPr>
              <w:ind w:left="280"/>
              <w:spacing w:after="0"/>
              <w:rPr>
                <w:sz w:val="20"/>
                <w:szCs w:val="20"/>
                <w:color w:val="auto"/>
              </w:rPr>
            </w:pPr>
            <w:r>
              <w:rPr>
                <w:rFonts w:ascii="Arial" w:cs="Arial" w:eastAsia="Arial" w:hAnsi="Arial"/>
                <w:sz w:val="20"/>
                <w:szCs w:val="20"/>
                <w:color w:val="auto"/>
              </w:rPr>
              <w:t>no</w:t>
            </w:r>
          </w:p>
        </w:tc>
        <w:tc>
          <w:tcPr>
            <w:tcW w:w="8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40" w:type="dxa"/>
            <w:vAlign w:val="bottom"/>
          </w:tcPr>
          <w:p>
            <w:pPr>
              <w:jc w:val="right"/>
              <w:spacing w:after="0"/>
              <w:rPr>
                <w:sz w:val="20"/>
                <w:szCs w:val="20"/>
                <w:color w:val="auto"/>
              </w:rPr>
            </w:pPr>
            <w:r>
              <w:rPr>
                <w:rFonts w:ascii="Arial" w:cs="Arial" w:eastAsia="Arial" w:hAnsi="Arial"/>
                <w:sz w:val="20"/>
                <w:szCs w:val="20"/>
                <w:color w:val="auto"/>
              </w:rPr>
              <w:t>0</w:t>
            </w:r>
          </w:p>
        </w:tc>
        <w:tc>
          <w:tcPr>
            <w:tcW w:w="920" w:type="dxa"/>
            <w:vAlign w:val="bottom"/>
          </w:tcPr>
          <w:p>
            <w:pPr>
              <w:jc w:val="right"/>
              <w:ind w:right="201"/>
              <w:spacing w:after="0"/>
              <w:rPr>
                <w:sz w:val="20"/>
                <w:szCs w:val="20"/>
                <w:color w:val="auto"/>
              </w:rPr>
            </w:pPr>
            <w:r>
              <w:rPr>
                <w:rFonts w:ascii="Arial" w:cs="Arial" w:eastAsia="Arial" w:hAnsi="Arial"/>
                <w:sz w:val="20"/>
                <w:szCs w:val="20"/>
                <w:color w:val="auto"/>
              </w:rPr>
              <w:t>0</w:t>
            </w:r>
          </w:p>
        </w:tc>
      </w:tr>
      <w:tr>
        <w:trPr>
          <w:trHeight w:val="42"/>
        </w:trPr>
        <w:tc>
          <w:tcPr>
            <w:tcW w:w="2080" w:type="dxa"/>
            <w:vAlign w:val="bottom"/>
          </w:tcPr>
          <w:p>
            <w:pPr>
              <w:spacing w:after="0"/>
              <w:rPr>
                <w:sz w:val="3"/>
                <w:szCs w:val="3"/>
                <w:color w:val="auto"/>
              </w:rPr>
            </w:pPr>
          </w:p>
        </w:tc>
        <w:tc>
          <w:tcPr>
            <w:tcW w:w="840" w:type="dxa"/>
            <w:vAlign w:val="bottom"/>
          </w:tcPr>
          <w:p>
            <w:pPr>
              <w:spacing w:after="0"/>
              <w:rPr>
                <w:sz w:val="3"/>
                <w:szCs w:val="3"/>
                <w:color w:val="auto"/>
              </w:rPr>
            </w:pPr>
          </w:p>
        </w:tc>
        <w:tc>
          <w:tcPr>
            <w:tcW w:w="5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0" w:type="dxa"/>
            <w:vAlign w:val="bottom"/>
          </w:tcPr>
          <w:p>
            <w:pPr>
              <w:spacing w:after="0"/>
              <w:rPr>
                <w:sz w:val="3"/>
                <w:szCs w:val="3"/>
                <w:color w:val="auto"/>
              </w:rPr>
            </w:pPr>
          </w:p>
        </w:tc>
        <w:tc>
          <w:tcPr>
            <w:tcW w:w="960" w:type="dxa"/>
            <w:vAlign w:val="bottom"/>
          </w:tcPr>
          <w:p>
            <w:pPr>
              <w:spacing w:after="0"/>
              <w:rPr>
                <w:sz w:val="3"/>
                <w:szCs w:val="3"/>
                <w:color w:val="auto"/>
              </w:rPr>
            </w:pPr>
          </w:p>
        </w:tc>
        <w:tc>
          <w:tcPr>
            <w:tcW w:w="860" w:type="dxa"/>
            <w:vAlign w:val="bottom"/>
          </w:tcPr>
          <w:p>
            <w:pPr>
              <w:spacing w:after="0"/>
              <w:rPr>
                <w:sz w:val="3"/>
                <w:szCs w:val="3"/>
                <w:color w:val="auto"/>
              </w:rPr>
            </w:pPr>
          </w:p>
        </w:tc>
        <w:tc>
          <w:tcPr>
            <w:tcW w:w="44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18"/>
        </w:trPr>
        <w:tc>
          <w:tcPr>
            <w:tcW w:w="2080" w:type="dxa"/>
            <w:vAlign w:val="bottom"/>
            <w:shd w:val="clear" w:color="auto" w:fill="CFF0FC"/>
          </w:tcPr>
          <w:p>
            <w:pPr>
              <w:spacing w:after="0"/>
              <w:rPr>
                <w:sz w:val="18"/>
                <w:szCs w:val="18"/>
                <w:color w:val="auto"/>
              </w:rPr>
            </w:pPr>
          </w:p>
        </w:tc>
        <w:tc>
          <w:tcPr>
            <w:tcW w:w="840" w:type="dxa"/>
            <w:vAlign w:val="bottom"/>
            <w:shd w:val="clear" w:color="auto" w:fill="CFF0FC"/>
          </w:tcPr>
          <w:p>
            <w:pPr>
              <w:ind w:left="60"/>
              <w:spacing w:after="0" w:line="218" w:lineRule="exact"/>
              <w:rPr>
                <w:sz w:val="20"/>
                <w:szCs w:val="20"/>
                <w:color w:val="auto"/>
              </w:rPr>
            </w:pPr>
            <w:r>
              <w:rPr>
                <w:rFonts w:ascii="Arial" w:cs="Arial" w:eastAsia="Arial" w:hAnsi="Arial"/>
                <w:sz w:val="20"/>
                <w:szCs w:val="20"/>
                <w:color w:val="auto"/>
              </w:rPr>
              <w:t>180000</w:t>
            </w:r>
          </w:p>
        </w:tc>
        <w:tc>
          <w:tcPr>
            <w:tcW w:w="5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r>
      <w:tr>
        <w:trPr>
          <w:trHeight w:val="275"/>
        </w:trPr>
        <w:tc>
          <w:tcPr>
            <w:tcW w:w="20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20"/>
                <w:szCs w:val="20"/>
                <w:color w:val="auto"/>
              </w:rPr>
              <w:t>Texas Quarry</w:t>
            </w:r>
          </w:p>
        </w:tc>
        <w:tc>
          <w:tcPr>
            <w:tcW w:w="840" w:type="dxa"/>
            <w:vAlign w:val="bottom"/>
            <w:tcBorders>
              <w:bottom w:val="single" w:sz="8" w:color="CFF0FC"/>
            </w:tcBorders>
            <w:shd w:val="clear" w:color="auto" w:fill="CFF0FC"/>
          </w:tcPr>
          <w:p>
            <w:pPr>
              <w:ind w:left="60"/>
              <w:spacing w:after="0"/>
              <w:rPr>
                <w:sz w:val="20"/>
                <w:szCs w:val="20"/>
                <w:color w:val="auto"/>
              </w:rPr>
            </w:pPr>
            <w:r>
              <w:rPr>
                <w:rFonts w:ascii="Arial" w:cs="Arial" w:eastAsia="Arial" w:hAnsi="Arial"/>
                <w:sz w:val="20"/>
                <w:szCs w:val="20"/>
                <w:color w:val="auto"/>
              </w:rPr>
              <w:t>9</w:t>
            </w:r>
          </w:p>
        </w:tc>
        <w:tc>
          <w:tcPr>
            <w:tcW w:w="56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Borders>
              <w:bottom w:val="single" w:sz="8" w:color="CFF0FC"/>
            </w:tcBorders>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b w:val="1"/>
                <w:bCs w:val="1"/>
                <w:color w:val="auto"/>
              </w:rPr>
              <w:t>$</w:t>
            </w:r>
          </w:p>
        </w:tc>
        <w:tc>
          <w:tcPr>
            <w:tcW w:w="600" w:type="dxa"/>
            <w:vAlign w:val="bottom"/>
            <w:tcBorders>
              <w:bottom w:val="single" w:sz="8" w:color="CFF0FC"/>
            </w:tcBorders>
            <w:shd w:val="clear" w:color="auto" w:fill="CFF0FC"/>
          </w:tcPr>
          <w:p>
            <w:pPr>
              <w:jc w:val="right"/>
              <w:ind w:right="81"/>
              <w:spacing w:after="0"/>
              <w:rPr>
                <w:sz w:val="20"/>
                <w:szCs w:val="20"/>
                <w:color w:val="auto"/>
              </w:rPr>
            </w:pPr>
            <w:r>
              <w:rPr>
                <w:rFonts w:ascii="Arial" w:cs="Arial" w:eastAsia="Arial" w:hAnsi="Arial"/>
                <w:sz w:val="20"/>
                <w:szCs w:val="20"/>
                <w:b w:val="1"/>
                <w:bCs w:val="1"/>
                <w:color w:val="auto"/>
              </w:rPr>
              <w:t>-</w:t>
            </w:r>
          </w:p>
        </w:tc>
        <w:tc>
          <w:tcPr>
            <w:tcW w:w="400" w:type="dxa"/>
            <w:vAlign w:val="bottom"/>
            <w:tcBorders>
              <w:bottom w:val="single" w:sz="8" w:color="CFF0FC"/>
            </w:tcBorders>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20"/>
                <w:szCs w:val="20"/>
                <w:color w:val="auto"/>
              </w:rPr>
              <w:t>no</w:t>
            </w:r>
          </w:p>
        </w:tc>
        <w:tc>
          <w:tcPr>
            <w:tcW w:w="96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86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2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r>
      <w:tr>
        <w:trPr>
          <w:trHeight w:val="218"/>
        </w:trPr>
        <w:tc>
          <w:tcPr>
            <w:tcW w:w="2080" w:type="dxa"/>
            <w:vAlign w:val="bottom"/>
          </w:tcPr>
          <w:p>
            <w:pPr>
              <w:spacing w:after="0"/>
              <w:rPr>
                <w:sz w:val="18"/>
                <w:szCs w:val="18"/>
                <w:color w:val="auto"/>
              </w:rPr>
            </w:pPr>
          </w:p>
        </w:tc>
        <w:tc>
          <w:tcPr>
            <w:tcW w:w="840" w:type="dxa"/>
            <w:vAlign w:val="bottom"/>
          </w:tcPr>
          <w:p>
            <w:pPr>
              <w:ind w:left="60"/>
              <w:spacing w:after="0" w:line="218" w:lineRule="exact"/>
              <w:rPr>
                <w:sz w:val="20"/>
                <w:szCs w:val="20"/>
                <w:color w:val="auto"/>
              </w:rPr>
            </w:pPr>
            <w:r>
              <w:rPr>
                <w:rFonts w:ascii="Arial" w:cs="Arial" w:eastAsia="Arial" w:hAnsi="Arial"/>
                <w:sz w:val="20"/>
                <w:szCs w:val="20"/>
                <w:color w:val="auto"/>
              </w:rPr>
              <w:t>310147</w:t>
            </w:r>
          </w:p>
        </w:tc>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52"/>
        </w:trPr>
        <w:tc>
          <w:tcPr>
            <w:tcW w:w="2080" w:type="dxa"/>
            <w:vAlign w:val="bottom"/>
          </w:tcPr>
          <w:p>
            <w:pPr>
              <w:ind w:left="20"/>
              <w:spacing w:after="0"/>
              <w:rPr>
                <w:sz w:val="20"/>
                <w:szCs w:val="20"/>
                <w:color w:val="auto"/>
              </w:rPr>
            </w:pPr>
            <w:r>
              <w:rPr>
                <w:rFonts w:ascii="Arial" w:cs="Arial" w:eastAsia="Arial" w:hAnsi="Arial"/>
                <w:sz w:val="20"/>
                <w:szCs w:val="20"/>
                <w:color w:val="auto"/>
              </w:rPr>
              <w:t>Thomasville Quarry</w:t>
            </w:r>
          </w:p>
        </w:tc>
        <w:tc>
          <w:tcPr>
            <w:tcW w:w="840" w:type="dxa"/>
            <w:vAlign w:val="bottom"/>
          </w:tcPr>
          <w:p>
            <w:pPr>
              <w:ind w:left="60"/>
              <w:spacing w:after="0"/>
              <w:rPr>
                <w:sz w:val="20"/>
                <w:szCs w:val="20"/>
                <w:color w:val="auto"/>
              </w:rPr>
            </w:pPr>
            <w:r>
              <w:rPr>
                <w:rFonts w:ascii="Arial" w:cs="Arial" w:eastAsia="Arial" w:hAnsi="Arial"/>
                <w:sz w:val="20"/>
                <w:szCs w:val="20"/>
                <w:color w:val="auto"/>
              </w:rPr>
              <w:t>5</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2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600" w:type="dxa"/>
            <w:vAlign w:val="bottom"/>
          </w:tcPr>
          <w:p>
            <w:pPr>
              <w:jc w:val="right"/>
              <w:ind w:right="81"/>
              <w:spacing w:after="0"/>
              <w:rPr>
                <w:sz w:val="20"/>
                <w:szCs w:val="20"/>
                <w:color w:val="auto"/>
              </w:rPr>
            </w:pPr>
            <w:r>
              <w:rPr>
                <w:rFonts w:ascii="Arial" w:cs="Arial" w:eastAsia="Arial" w:hAnsi="Arial"/>
                <w:sz w:val="20"/>
                <w:szCs w:val="20"/>
                <w:b w:val="1"/>
                <w:bCs w:val="1"/>
                <w:color w:val="auto"/>
              </w:rPr>
              <w:t>-</w:t>
            </w:r>
          </w:p>
        </w:tc>
        <w:tc>
          <w:tcPr>
            <w:tcW w:w="40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tcPr>
          <w:p>
            <w:pPr>
              <w:ind w:left="120"/>
              <w:spacing w:after="0"/>
              <w:rPr>
                <w:sz w:val="20"/>
                <w:szCs w:val="20"/>
                <w:color w:val="auto"/>
              </w:rPr>
            </w:pPr>
            <w:r>
              <w:rPr>
                <w:rFonts w:ascii="Arial" w:cs="Arial" w:eastAsia="Arial" w:hAnsi="Arial"/>
                <w:sz w:val="20"/>
                <w:szCs w:val="20"/>
                <w:color w:val="auto"/>
              </w:rPr>
              <w:t>no</w:t>
            </w:r>
          </w:p>
        </w:tc>
        <w:tc>
          <w:tcPr>
            <w:tcW w:w="960" w:type="dxa"/>
            <w:vAlign w:val="bottom"/>
          </w:tcPr>
          <w:p>
            <w:pPr>
              <w:ind w:left="280"/>
              <w:spacing w:after="0"/>
              <w:rPr>
                <w:sz w:val="20"/>
                <w:szCs w:val="20"/>
                <w:color w:val="auto"/>
              </w:rPr>
            </w:pPr>
            <w:r>
              <w:rPr>
                <w:rFonts w:ascii="Arial" w:cs="Arial" w:eastAsia="Arial" w:hAnsi="Arial"/>
                <w:sz w:val="20"/>
                <w:szCs w:val="20"/>
                <w:color w:val="auto"/>
              </w:rPr>
              <w:t>no</w:t>
            </w:r>
          </w:p>
        </w:tc>
        <w:tc>
          <w:tcPr>
            <w:tcW w:w="8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40" w:type="dxa"/>
            <w:vAlign w:val="bottom"/>
          </w:tcPr>
          <w:p>
            <w:pPr>
              <w:jc w:val="right"/>
              <w:spacing w:after="0"/>
              <w:rPr>
                <w:sz w:val="20"/>
                <w:szCs w:val="20"/>
                <w:color w:val="auto"/>
              </w:rPr>
            </w:pPr>
            <w:r>
              <w:rPr>
                <w:rFonts w:ascii="Arial" w:cs="Arial" w:eastAsia="Arial" w:hAnsi="Arial"/>
                <w:sz w:val="20"/>
                <w:szCs w:val="20"/>
                <w:color w:val="auto"/>
              </w:rPr>
              <w:t>0</w:t>
            </w:r>
          </w:p>
        </w:tc>
        <w:tc>
          <w:tcPr>
            <w:tcW w:w="920" w:type="dxa"/>
            <w:vAlign w:val="bottom"/>
          </w:tcPr>
          <w:p>
            <w:pPr>
              <w:jc w:val="right"/>
              <w:ind w:right="201"/>
              <w:spacing w:after="0"/>
              <w:rPr>
                <w:sz w:val="20"/>
                <w:szCs w:val="20"/>
                <w:color w:val="auto"/>
              </w:rPr>
            </w:pPr>
            <w:r>
              <w:rPr>
                <w:rFonts w:ascii="Arial" w:cs="Arial" w:eastAsia="Arial" w:hAnsi="Arial"/>
                <w:sz w:val="20"/>
                <w:szCs w:val="20"/>
                <w:color w:val="auto"/>
              </w:rPr>
              <w:t>0</w:t>
            </w:r>
          </w:p>
        </w:tc>
      </w:tr>
      <w:tr>
        <w:trPr>
          <w:trHeight w:val="43"/>
        </w:trPr>
        <w:tc>
          <w:tcPr>
            <w:tcW w:w="2080" w:type="dxa"/>
            <w:vAlign w:val="bottom"/>
          </w:tcPr>
          <w:p>
            <w:pPr>
              <w:spacing w:after="0"/>
              <w:rPr>
                <w:sz w:val="3"/>
                <w:szCs w:val="3"/>
                <w:color w:val="auto"/>
              </w:rPr>
            </w:pPr>
          </w:p>
        </w:tc>
        <w:tc>
          <w:tcPr>
            <w:tcW w:w="840" w:type="dxa"/>
            <w:vAlign w:val="bottom"/>
          </w:tcPr>
          <w:p>
            <w:pPr>
              <w:spacing w:after="0"/>
              <w:rPr>
                <w:sz w:val="3"/>
                <w:szCs w:val="3"/>
                <w:color w:val="auto"/>
              </w:rPr>
            </w:pPr>
          </w:p>
        </w:tc>
        <w:tc>
          <w:tcPr>
            <w:tcW w:w="5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0" w:type="dxa"/>
            <w:vAlign w:val="bottom"/>
          </w:tcPr>
          <w:p>
            <w:pPr>
              <w:spacing w:after="0"/>
              <w:rPr>
                <w:sz w:val="3"/>
                <w:szCs w:val="3"/>
                <w:color w:val="auto"/>
              </w:rPr>
            </w:pPr>
          </w:p>
        </w:tc>
        <w:tc>
          <w:tcPr>
            <w:tcW w:w="960" w:type="dxa"/>
            <w:vAlign w:val="bottom"/>
          </w:tcPr>
          <w:p>
            <w:pPr>
              <w:spacing w:after="0"/>
              <w:rPr>
                <w:sz w:val="3"/>
                <w:szCs w:val="3"/>
                <w:color w:val="auto"/>
              </w:rPr>
            </w:pPr>
          </w:p>
        </w:tc>
        <w:tc>
          <w:tcPr>
            <w:tcW w:w="860" w:type="dxa"/>
            <w:vAlign w:val="bottom"/>
          </w:tcPr>
          <w:p>
            <w:pPr>
              <w:spacing w:after="0"/>
              <w:rPr>
                <w:sz w:val="3"/>
                <w:szCs w:val="3"/>
                <w:color w:val="auto"/>
              </w:rPr>
            </w:pPr>
          </w:p>
        </w:tc>
        <w:tc>
          <w:tcPr>
            <w:tcW w:w="44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18"/>
        </w:trPr>
        <w:tc>
          <w:tcPr>
            <w:tcW w:w="2080" w:type="dxa"/>
            <w:vAlign w:val="bottom"/>
            <w:shd w:val="clear" w:color="auto" w:fill="CFF0FC"/>
          </w:tcPr>
          <w:p>
            <w:pPr>
              <w:spacing w:after="0"/>
              <w:rPr>
                <w:sz w:val="18"/>
                <w:szCs w:val="18"/>
                <w:color w:val="auto"/>
              </w:rPr>
            </w:pPr>
          </w:p>
        </w:tc>
        <w:tc>
          <w:tcPr>
            <w:tcW w:w="840" w:type="dxa"/>
            <w:vAlign w:val="bottom"/>
            <w:shd w:val="clear" w:color="auto" w:fill="CFF0FC"/>
          </w:tcPr>
          <w:p>
            <w:pPr>
              <w:ind w:left="60"/>
              <w:spacing w:after="0" w:line="218" w:lineRule="exact"/>
              <w:rPr>
                <w:sz w:val="20"/>
                <w:szCs w:val="20"/>
                <w:color w:val="auto"/>
              </w:rPr>
            </w:pPr>
            <w:r>
              <w:rPr>
                <w:rFonts w:ascii="Arial" w:cs="Arial" w:eastAsia="Arial" w:hAnsi="Arial"/>
                <w:sz w:val="20"/>
                <w:szCs w:val="20"/>
                <w:color w:val="auto"/>
              </w:rPr>
              <w:t>090030</w:t>
            </w:r>
          </w:p>
        </w:tc>
        <w:tc>
          <w:tcPr>
            <w:tcW w:w="5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r>
      <w:tr>
        <w:trPr>
          <w:trHeight w:val="275"/>
        </w:trPr>
        <w:tc>
          <w:tcPr>
            <w:tcW w:w="20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20"/>
                <w:szCs w:val="20"/>
                <w:color w:val="auto"/>
              </w:rPr>
              <w:t>Tyrone Quarry</w:t>
            </w:r>
          </w:p>
        </w:tc>
        <w:tc>
          <w:tcPr>
            <w:tcW w:w="840" w:type="dxa"/>
            <w:vAlign w:val="bottom"/>
            <w:tcBorders>
              <w:bottom w:val="single" w:sz="8" w:color="CFF0FC"/>
            </w:tcBorders>
            <w:shd w:val="clear" w:color="auto" w:fill="CFF0FC"/>
          </w:tcPr>
          <w:p>
            <w:pPr>
              <w:ind w:left="60"/>
              <w:spacing w:after="0"/>
              <w:rPr>
                <w:sz w:val="20"/>
                <w:szCs w:val="20"/>
                <w:color w:val="auto"/>
              </w:rPr>
            </w:pPr>
            <w:r>
              <w:rPr>
                <w:rFonts w:ascii="Arial" w:cs="Arial" w:eastAsia="Arial" w:hAnsi="Arial"/>
                <w:sz w:val="20"/>
                <w:szCs w:val="20"/>
                <w:color w:val="auto"/>
              </w:rPr>
              <w:t>6</w:t>
            </w:r>
          </w:p>
        </w:tc>
        <w:tc>
          <w:tcPr>
            <w:tcW w:w="56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Borders>
              <w:bottom w:val="single" w:sz="8" w:color="CFF0FC"/>
            </w:tcBorders>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b w:val="1"/>
                <w:bCs w:val="1"/>
                <w:color w:val="auto"/>
              </w:rPr>
              <w:t>$</w:t>
            </w:r>
          </w:p>
        </w:tc>
        <w:tc>
          <w:tcPr>
            <w:tcW w:w="600" w:type="dxa"/>
            <w:vAlign w:val="bottom"/>
            <w:tcBorders>
              <w:bottom w:val="single" w:sz="8" w:color="CFF0FC"/>
            </w:tcBorders>
            <w:shd w:val="clear" w:color="auto" w:fill="CFF0FC"/>
          </w:tcPr>
          <w:p>
            <w:pPr>
              <w:jc w:val="right"/>
              <w:ind w:right="81"/>
              <w:spacing w:after="0"/>
              <w:rPr>
                <w:sz w:val="20"/>
                <w:szCs w:val="20"/>
                <w:color w:val="auto"/>
              </w:rPr>
            </w:pPr>
            <w:r>
              <w:rPr>
                <w:rFonts w:ascii="Arial" w:cs="Arial" w:eastAsia="Arial" w:hAnsi="Arial"/>
                <w:sz w:val="20"/>
                <w:szCs w:val="20"/>
                <w:b w:val="1"/>
                <w:bCs w:val="1"/>
                <w:color w:val="auto"/>
              </w:rPr>
              <w:t>-</w:t>
            </w:r>
          </w:p>
        </w:tc>
        <w:tc>
          <w:tcPr>
            <w:tcW w:w="400" w:type="dxa"/>
            <w:vAlign w:val="bottom"/>
            <w:tcBorders>
              <w:bottom w:val="single" w:sz="8" w:color="CFF0FC"/>
            </w:tcBorders>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20"/>
                <w:szCs w:val="20"/>
                <w:color w:val="auto"/>
              </w:rPr>
              <w:t>no</w:t>
            </w:r>
          </w:p>
        </w:tc>
        <w:tc>
          <w:tcPr>
            <w:tcW w:w="96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86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2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r>
      <w:tr>
        <w:trPr>
          <w:trHeight w:val="218"/>
        </w:trPr>
        <w:tc>
          <w:tcPr>
            <w:tcW w:w="2080" w:type="dxa"/>
            <w:vAlign w:val="bottom"/>
          </w:tcPr>
          <w:p>
            <w:pPr>
              <w:spacing w:after="0"/>
              <w:rPr>
                <w:sz w:val="18"/>
                <w:szCs w:val="18"/>
                <w:color w:val="auto"/>
              </w:rPr>
            </w:pPr>
          </w:p>
        </w:tc>
        <w:tc>
          <w:tcPr>
            <w:tcW w:w="840" w:type="dxa"/>
            <w:vAlign w:val="bottom"/>
          </w:tcPr>
          <w:p>
            <w:pPr>
              <w:ind w:left="60"/>
              <w:spacing w:after="0" w:line="218" w:lineRule="exact"/>
              <w:rPr>
                <w:sz w:val="20"/>
                <w:szCs w:val="20"/>
                <w:color w:val="auto"/>
              </w:rPr>
            </w:pPr>
            <w:r>
              <w:rPr>
                <w:rFonts w:ascii="Arial" w:cs="Arial" w:eastAsia="Arial" w:hAnsi="Arial"/>
                <w:sz w:val="20"/>
                <w:szCs w:val="20"/>
                <w:color w:val="auto"/>
              </w:rPr>
              <w:t>010302</w:t>
            </w:r>
          </w:p>
        </w:tc>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52"/>
        </w:trPr>
        <w:tc>
          <w:tcPr>
            <w:tcW w:w="2080" w:type="dxa"/>
            <w:vAlign w:val="bottom"/>
          </w:tcPr>
          <w:p>
            <w:pPr>
              <w:ind w:left="20"/>
              <w:spacing w:after="0"/>
              <w:rPr>
                <w:sz w:val="20"/>
                <w:szCs w:val="20"/>
                <w:color w:val="auto"/>
              </w:rPr>
            </w:pPr>
            <w:r>
              <w:rPr>
                <w:rFonts w:ascii="Arial" w:cs="Arial" w:eastAsia="Arial" w:hAnsi="Arial"/>
                <w:sz w:val="20"/>
                <w:szCs w:val="20"/>
                <w:color w:val="auto"/>
              </w:rPr>
              <w:t>Vance Quarry  Co 19</w:t>
            </w:r>
          </w:p>
        </w:tc>
        <w:tc>
          <w:tcPr>
            <w:tcW w:w="840" w:type="dxa"/>
            <w:vAlign w:val="bottom"/>
          </w:tcPr>
          <w:p>
            <w:pPr>
              <w:ind w:left="60"/>
              <w:spacing w:after="0"/>
              <w:rPr>
                <w:sz w:val="20"/>
                <w:szCs w:val="20"/>
                <w:color w:val="auto"/>
              </w:rPr>
            </w:pPr>
            <w:r>
              <w:rPr>
                <w:rFonts w:ascii="Arial" w:cs="Arial" w:eastAsia="Arial" w:hAnsi="Arial"/>
                <w:sz w:val="20"/>
                <w:szCs w:val="20"/>
                <w:color w:val="auto"/>
              </w:rPr>
              <w:t>2</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2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600" w:type="dxa"/>
            <w:vAlign w:val="bottom"/>
          </w:tcPr>
          <w:p>
            <w:pPr>
              <w:jc w:val="right"/>
              <w:ind w:right="81"/>
              <w:spacing w:after="0"/>
              <w:rPr>
                <w:sz w:val="20"/>
                <w:szCs w:val="20"/>
                <w:color w:val="auto"/>
              </w:rPr>
            </w:pPr>
            <w:r>
              <w:rPr>
                <w:rFonts w:ascii="Arial" w:cs="Arial" w:eastAsia="Arial" w:hAnsi="Arial"/>
                <w:sz w:val="20"/>
                <w:szCs w:val="20"/>
                <w:b w:val="1"/>
                <w:bCs w:val="1"/>
                <w:color w:val="auto"/>
              </w:rPr>
              <w:t>-</w:t>
            </w:r>
          </w:p>
        </w:tc>
        <w:tc>
          <w:tcPr>
            <w:tcW w:w="40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tcPr>
          <w:p>
            <w:pPr>
              <w:ind w:left="120"/>
              <w:spacing w:after="0"/>
              <w:rPr>
                <w:sz w:val="20"/>
                <w:szCs w:val="20"/>
                <w:color w:val="auto"/>
              </w:rPr>
            </w:pPr>
            <w:r>
              <w:rPr>
                <w:rFonts w:ascii="Arial" w:cs="Arial" w:eastAsia="Arial" w:hAnsi="Arial"/>
                <w:sz w:val="20"/>
                <w:szCs w:val="20"/>
                <w:color w:val="auto"/>
              </w:rPr>
              <w:t>no</w:t>
            </w:r>
          </w:p>
        </w:tc>
        <w:tc>
          <w:tcPr>
            <w:tcW w:w="960" w:type="dxa"/>
            <w:vAlign w:val="bottom"/>
          </w:tcPr>
          <w:p>
            <w:pPr>
              <w:ind w:left="280"/>
              <w:spacing w:after="0"/>
              <w:rPr>
                <w:sz w:val="20"/>
                <w:szCs w:val="20"/>
                <w:color w:val="auto"/>
              </w:rPr>
            </w:pPr>
            <w:r>
              <w:rPr>
                <w:rFonts w:ascii="Arial" w:cs="Arial" w:eastAsia="Arial" w:hAnsi="Arial"/>
                <w:sz w:val="20"/>
                <w:szCs w:val="20"/>
                <w:color w:val="auto"/>
              </w:rPr>
              <w:t>no</w:t>
            </w:r>
          </w:p>
        </w:tc>
        <w:tc>
          <w:tcPr>
            <w:tcW w:w="8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40" w:type="dxa"/>
            <w:vAlign w:val="bottom"/>
          </w:tcPr>
          <w:p>
            <w:pPr>
              <w:jc w:val="right"/>
              <w:spacing w:after="0"/>
              <w:rPr>
                <w:sz w:val="20"/>
                <w:szCs w:val="20"/>
                <w:color w:val="auto"/>
              </w:rPr>
            </w:pPr>
            <w:r>
              <w:rPr>
                <w:rFonts w:ascii="Arial" w:cs="Arial" w:eastAsia="Arial" w:hAnsi="Arial"/>
                <w:sz w:val="20"/>
                <w:szCs w:val="20"/>
                <w:color w:val="auto"/>
              </w:rPr>
              <w:t>0</w:t>
            </w:r>
          </w:p>
        </w:tc>
        <w:tc>
          <w:tcPr>
            <w:tcW w:w="920" w:type="dxa"/>
            <w:vAlign w:val="bottom"/>
          </w:tcPr>
          <w:p>
            <w:pPr>
              <w:jc w:val="right"/>
              <w:ind w:right="201"/>
              <w:spacing w:after="0"/>
              <w:rPr>
                <w:sz w:val="20"/>
                <w:szCs w:val="20"/>
                <w:color w:val="auto"/>
              </w:rPr>
            </w:pPr>
            <w:r>
              <w:rPr>
                <w:rFonts w:ascii="Arial" w:cs="Arial" w:eastAsia="Arial" w:hAnsi="Arial"/>
                <w:sz w:val="20"/>
                <w:szCs w:val="20"/>
                <w:color w:val="auto"/>
              </w:rPr>
              <w:t>0</w:t>
            </w:r>
          </w:p>
        </w:tc>
      </w:tr>
      <w:tr>
        <w:trPr>
          <w:trHeight w:val="42"/>
        </w:trPr>
        <w:tc>
          <w:tcPr>
            <w:tcW w:w="2080" w:type="dxa"/>
            <w:vAlign w:val="bottom"/>
          </w:tcPr>
          <w:p>
            <w:pPr>
              <w:spacing w:after="0"/>
              <w:rPr>
                <w:sz w:val="3"/>
                <w:szCs w:val="3"/>
                <w:color w:val="auto"/>
              </w:rPr>
            </w:pPr>
          </w:p>
        </w:tc>
        <w:tc>
          <w:tcPr>
            <w:tcW w:w="840" w:type="dxa"/>
            <w:vAlign w:val="bottom"/>
          </w:tcPr>
          <w:p>
            <w:pPr>
              <w:spacing w:after="0"/>
              <w:rPr>
                <w:sz w:val="3"/>
                <w:szCs w:val="3"/>
                <w:color w:val="auto"/>
              </w:rPr>
            </w:pPr>
          </w:p>
        </w:tc>
        <w:tc>
          <w:tcPr>
            <w:tcW w:w="5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0" w:type="dxa"/>
            <w:vAlign w:val="bottom"/>
          </w:tcPr>
          <w:p>
            <w:pPr>
              <w:spacing w:after="0"/>
              <w:rPr>
                <w:sz w:val="3"/>
                <w:szCs w:val="3"/>
                <w:color w:val="auto"/>
              </w:rPr>
            </w:pPr>
          </w:p>
        </w:tc>
        <w:tc>
          <w:tcPr>
            <w:tcW w:w="960" w:type="dxa"/>
            <w:vAlign w:val="bottom"/>
          </w:tcPr>
          <w:p>
            <w:pPr>
              <w:spacing w:after="0"/>
              <w:rPr>
                <w:sz w:val="3"/>
                <w:szCs w:val="3"/>
                <w:color w:val="auto"/>
              </w:rPr>
            </w:pPr>
          </w:p>
        </w:tc>
        <w:tc>
          <w:tcPr>
            <w:tcW w:w="860" w:type="dxa"/>
            <w:vAlign w:val="bottom"/>
          </w:tcPr>
          <w:p>
            <w:pPr>
              <w:spacing w:after="0"/>
              <w:rPr>
                <w:sz w:val="3"/>
                <w:szCs w:val="3"/>
                <w:color w:val="auto"/>
              </w:rPr>
            </w:pPr>
          </w:p>
        </w:tc>
        <w:tc>
          <w:tcPr>
            <w:tcW w:w="44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18"/>
        </w:trPr>
        <w:tc>
          <w:tcPr>
            <w:tcW w:w="2080" w:type="dxa"/>
            <w:vAlign w:val="bottom"/>
            <w:shd w:val="clear" w:color="auto" w:fill="CFF0FC"/>
          </w:tcPr>
          <w:p>
            <w:pPr>
              <w:spacing w:after="0"/>
              <w:rPr>
                <w:sz w:val="18"/>
                <w:szCs w:val="18"/>
                <w:color w:val="auto"/>
              </w:rPr>
            </w:pPr>
          </w:p>
        </w:tc>
        <w:tc>
          <w:tcPr>
            <w:tcW w:w="840" w:type="dxa"/>
            <w:vAlign w:val="bottom"/>
            <w:shd w:val="clear" w:color="auto" w:fill="CFF0FC"/>
          </w:tcPr>
          <w:p>
            <w:pPr>
              <w:ind w:left="60"/>
              <w:spacing w:after="0" w:line="218" w:lineRule="exact"/>
              <w:rPr>
                <w:sz w:val="20"/>
                <w:szCs w:val="20"/>
                <w:color w:val="auto"/>
              </w:rPr>
            </w:pPr>
            <w:r>
              <w:rPr>
                <w:rFonts w:ascii="Arial" w:cs="Arial" w:eastAsia="Arial" w:hAnsi="Arial"/>
                <w:sz w:val="20"/>
                <w:szCs w:val="20"/>
                <w:color w:val="auto"/>
              </w:rPr>
              <w:t>360016</w:t>
            </w:r>
          </w:p>
        </w:tc>
        <w:tc>
          <w:tcPr>
            <w:tcW w:w="5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r>
      <w:tr>
        <w:trPr>
          <w:trHeight w:val="275"/>
        </w:trPr>
        <w:tc>
          <w:tcPr>
            <w:tcW w:w="20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20"/>
                <w:szCs w:val="20"/>
                <w:color w:val="auto"/>
              </w:rPr>
              <w:t>Warfordsburg Quarry</w:t>
            </w:r>
          </w:p>
        </w:tc>
        <w:tc>
          <w:tcPr>
            <w:tcW w:w="840" w:type="dxa"/>
            <w:vAlign w:val="bottom"/>
            <w:tcBorders>
              <w:bottom w:val="single" w:sz="8" w:color="CFF0FC"/>
            </w:tcBorders>
            <w:shd w:val="clear" w:color="auto" w:fill="CFF0FC"/>
          </w:tcPr>
          <w:p>
            <w:pPr>
              <w:ind w:left="60"/>
              <w:spacing w:after="0"/>
              <w:rPr>
                <w:sz w:val="20"/>
                <w:szCs w:val="20"/>
                <w:color w:val="auto"/>
              </w:rPr>
            </w:pPr>
            <w:r>
              <w:rPr>
                <w:rFonts w:ascii="Arial" w:cs="Arial" w:eastAsia="Arial" w:hAnsi="Arial"/>
                <w:sz w:val="20"/>
                <w:szCs w:val="20"/>
                <w:color w:val="auto"/>
              </w:rPr>
              <w:t>8</w:t>
            </w:r>
          </w:p>
        </w:tc>
        <w:tc>
          <w:tcPr>
            <w:tcW w:w="56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Borders>
              <w:bottom w:val="single" w:sz="8" w:color="CFF0FC"/>
            </w:tcBorders>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b w:val="1"/>
                <w:bCs w:val="1"/>
                <w:color w:val="auto"/>
              </w:rPr>
              <w:t>$</w:t>
            </w:r>
          </w:p>
        </w:tc>
        <w:tc>
          <w:tcPr>
            <w:tcW w:w="600" w:type="dxa"/>
            <w:vAlign w:val="bottom"/>
            <w:tcBorders>
              <w:bottom w:val="single" w:sz="8" w:color="CFF0FC"/>
            </w:tcBorders>
            <w:shd w:val="clear" w:color="auto" w:fill="CFF0FC"/>
          </w:tcPr>
          <w:p>
            <w:pPr>
              <w:jc w:val="right"/>
              <w:ind w:right="81"/>
              <w:spacing w:after="0"/>
              <w:rPr>
                <w:sz w:val="20"/>
                <w:szCs w:val="20"/>
                <w:color w:val="auto"/>
              </w:rPr>
            </w:pPr>
            <w:r>
              <w:rPr>
                <w:rFonts w:ascii="Arial" w:cs="Arial" w:eastAsia="Arial" w:hAnsi="Arial"/>
                <w:sz w:val="20"/>
                <w:szCs w:val="20"/>
                <w:b w:val="1"/>
                <w:bCs w:val="1"/>
                <w:color w:val="auto"/>
              </w:rPr>
              <w:t>-</w:t>
            </w:r>
          </w:p>
        </w:tc>
        <w:tc>
          <w:tcPr>
            <w:tcW w:w="400" w:type="dxa"/>
            <w:vAlign w:val="bottom"/>
            <w:tcBorders>
              <w:bottom w:val="single" w:sz="8" w:color="CFF0FC"/>
            </w:tcBorders>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20"/>
                <w:szCs w:val="20"/>
                <w:color w:val="auto"/>
              </w:rPr>
              <w:t>no</w:t>
            </w:r>
          </w:p>
        </w:tc>
        <w:tc>
          <w:tcPr>
            <w:tcW w:w="96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86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2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r>
      <w:tr>
        <w:trPr>
          <w:trHeight w:val="218"/>
        </w:trPr>
        <w:tc>
          <w:tcPr>
            <w:tcW w:w="2080" w:type="dxa"/>
            <w:vAlign w:val="bottom"/>
          </w:tcPr>
          <w:p>
            <w:pPr>
              <w:spacing w:after="0"/>
              <w:rPr>
                <w:sz w:val="18"/>
                <w:szCs w:val="18"/>
                <w:color w:val="auto"/>
              </w:rPr>
            </w:pPr>
          </w:p>
        </w:tc>
        <w:tc>
          <w:tcPr>
            <w:tcW w:w="840" w:type="dxa"/>
            <w:vAlign w:val="bottom"/>
          </w:tcPr>
          <w:p>
            <w:pPr>
              <w:ind w:left="60"/>
              <w:spacing w:after="0" w:line="218" w:lineRule="exact"/>
              <w:rPr>
                <w:sz w:val="20"/>
                <w:szCs w:val="20"/>
                <w:color w:val="auto"/>
              </w:rPr>
            </w:pPr>
            <w:r>
              <w:rPr>
                <w:rFonts w:ascii="Arial" w:cs="Arial" w:eastAsia="Arial" w:hAnsi="Arial"/>
                <w:sz w:val="20"/>
                <w:szCs w:val="20"/>
                <w:color w:val="auto"/>
              </w:rPr>
              <w:t>090058</w:t>
            </w:r>
          </w:p>
        </w:tc>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52"/>
        </w:trPr>
        <w:tc>
          <w:tcPr>
            <w:tcW w:w="2080" w:type="dxa"/>
            <w:vAlign w:val="bottom"/>
          </w:tcPr>
          <w:p>
            <w:pPr>
              <w:ind w:left="20"/>
              <w:spacing w:after="0"/>
              <w:rPr>
                <w:sz w:val="20"/>
                <w:szCs w:val="20"/>
                <w:color w:val="auto"/>
              </w:rPr>
            </w:pPr>
            <w:r>
              <w:rPr>
                <w:rFonts w:ascii="Arial" w:cs="Arial" w:eastAsia="Arial" w:hAnsi="Arial"/>
                <w:sz w:val="20"/>
                <w:szCs w:val="20"/>
                <w:color w:val="auto"/>
              </w:rPr>
              <w:t>Warrenton Quarry</w:t>
            </w:r>
          </w:p>
        </w:tc>
        <w:tc>
          <w:tcPr>
            <w:tcW w:w="840" w:type="dxa"/>
            <w:vAlign w:val="bottom"/>
          </w:tcPr>
          <w:p>
            <w:pPr>
              <w:ind w:left="60"/>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2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600" w:type="dxa"/>
            <w:vAlign w:val="bottom"/>
          </w:tcPr>
          <w:p>
            <w:pPr>
              <w:jc w:val="right"/>
              <w:ind w:right="81"/>
              <w:spacing w:after="0"/>
              <w:rPr>
                <w:sz w:val="20"/>
                <w:szCs w:val="20"/>
                <w:color w:val="auto"/>
              </w:rPr>
            </w:pPr>
            <w:r>
              <w:rPr>
                <w:rFonts w:ascii="Arial" w:cs="Arial" w:eastAsia="Arial" w:hAnsi="Arial"/>
                <w:sz w:val="20"/>
                <w:szCs w:val="20"/>
                <w:b w:val="1"/>
                <w:bCs w:val="1"/>
                <w:color w:val="auto"/>
              </w:rPr>
              <w:t>-</w:t>
            </w:r>
          </w:p>
        </w:tc>
        <w:tc>
          <w:tcPr>
            <w:tcW w:w="40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tcPr>
          <w:p>
            <w:pPr>
              <w:ind w:left="120"/>
              <w:spacing w:after="0"/>
              <w:rPr>
                <w:sz w:val="20"/>
                <w:szCs w:val="20"/>
                <w:color w:val="auto"/>
              </w:rPr>
            </w:pPr>
            <w:r>
              <w:rPr>
                <w:rFonts w:ascii="Arial" w:cs="Arial" w:eastAsia="Arial" w:hAnsi="Arial"/>
                <w:sz w:val="20"/>
                <w:szCs w:val="20"/>
                <w:color w:val="auto"/>
              </w:rPr>
              <w:t>no</w:t>
            </w:r>
          </w:p>
        </w:tc>
        <w:tc>
          <w:tcPr>
            <w:tcW w:w="960" w:type="dxa"/>
            <w:vAlign w:val="bottom"/>
          </w:tcPr>
          <w:p>
            <w:pPr>
              <w:ind w:left="280"/>
              <w:spacing w:after="0"/>
              <w:rPr>
                <w:sz w:val="20"/>
                <w:szCs w:val="20"/>
                <w:color w:val="auto"/>
              </w:rPr>
            </w:pPr>
            <w:r>
              <w:rPr>
                <w:rFonts w:ascii="Arial" w:cs="Arial" w:eastAsia="Arial" w:hAnsi="Arial"/>
                <w:sz w:val="20"/>
                <w:szCs w:val="20"/>
                <w:color w:val="auto"/>
              </w:rPr>
              <w:t>no</w:t>
            </w:r>
          </w:p>
        </w:tc>
        <w:tc>
          <w:tcPr>
            <w:tcW w:w="8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40" w:type="dxa"/>
            <w:vAlign w:val="bottom"/>
          </w:tcPr>
          <w:p>
            <w:pPr>
              <w:jc w:val="right"/>
              <w:spacing w:after="0"/>
              <w:rPr>
                <w:sz w:val="20"/>
                <w:szCs w:val="20"/>
                <w:color w:val="auto"/>
              </w:rPr>
            </w:pPr>
            <w:r>
              <w:rPr>
                <w:rFonts w:ascii="Arial" w:cs="Arial" w:eastAsia="Arial" w:hAnsi="Arial"/>
                <w:sz w:val="20"/>
                <w:szCs w:val="20"/>
                <w:color w:val="auto"/>
              </w:rPr>
              <w:t>0</w:t>
            </w:r>
          </w:p>
        </w:tc>
        <w:tc>
          <w:tcPr>
            <w:tcW w:w="920" w:type="dxa"/>
            <w:vAlign w:val="bottom"/>
          </w:tcPr>
          <w:p>
            <w:pPr>
              <w:jc w:val="right"/>
              <w:ind w:right="201"/>
              <w:spacing w:after="0"/>
              <w:rPr>
                <w:sz w:val="20"/>
                <w:szCs w:val="20"/>
                <w:color w:val="auto"/>
              </w:rPr>
            </w:pPr>
            <w:r>
              <w:rPr>
                <w:rFonts w:ascii="Arial" w:cs="Arial" w:eastAsia="Arial" w:hAnsi="Arial"/>
                <w:sz w:val="20"/>
                <w:szCs w:val="20"/>
                <w:color w:val="auto"/>
              </w:rPr>
              <w:t>0</w:t>
            </w:r>
          </w:p>
        </w:tc>
      </w:tr>
      <w:tr>
        <w:trPr>
          <w:trHeight w:val="43"/>
        </w:trPr>
        <w:tc>
          <w:tcPr>
            <w:tcW w:w="2080" w:type="dxa"/>
            <w:vAlign w:val="bottom"/>
          </w:tcPr>
          <w:p>
            <w:pPr>
              <w:spacing w:after="0"/>
              <w:rPr>
                <w:sz w:val="3"/>
                <w:szCs w:val="3"/>
                <w:color w:val="auto"/>
              </w:rPr>
            </w:pPr>
          </w:p>
        </w:tc>
        <w:tc>
          <w:tcPr>
            <w:tcW w:w="840" w:type="dxa"/>
            <w:vAlign w:val="bottom"/>
          </w:tcPr>
          <w:p>
            <w:pPr>
              <w:spacing w:after="0"/>
              <w:rPr>
                <w:sz w:val="3"/>
                <w:szCs w:val="3"/>
                <w:color w:val="auto"/>
              </w:rPr>
            </w:pPr>
          </w:p>
        </w:tc>
        <w:tc>
          <w:tcPr>
            <w:tcW w:w="5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0" w:type="dxa"/>
            <w:vAlign w:val="bottom"/>
          </w:tcPr>
          <w:p>
            <w:pPr>
              <w:spacing w:after="0"/>
              <w:rPr>
                <w:sz w:val="3"/>
                <w:szCs w:val="3"/>
                <w:color w:val="auto"/>
              </w:rPr>
            </w:pPr>
          </w:p>
        </w:tc>
        <w:tc>
          <w:tcPr>
            <w:tcW w:w="960" w:type="dxa"/>
            <w:vAlign w:val="bottom"/>
          </w:tcPr>
          <w:p>
            <w:pPr>
              <w:spacing w:after="0"/>
              <w:rPr>
                <w:sz w:val="3"/>
                <w:szCs w:val="3"/>
                <w:color w:val="auto"/>
              </w:rPr>
            </w:pPr>
          </w:p>
        </w:tc>
        <w:tc>
          <w:tcPr>
            <w:tcW w:w="860" w:type="dxa"/>
            <w:vAlign w:val="bottom"/>
          </w:tcPr>
          <w:p>
            <w:pPr>
              <w:spacing w:after="0"/>
              <w:rPr>
                <w:sz w:val="3"/>
                <w:szCs w:val="3"/>
                <w:color w:val="auto"/>
              </w:rPr>
            </w:pPr>
          </w:p>
        </w:tc>
        <w:tc>
          <w:tcPr>
            <w:tcW w:w="44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18"/>
        </w:trPr>
        <w:tc>
          <w:tcPr>
            <w:tcW w:w="2080" w:type="dxa"/>
            <w:vAlign w:val="bottom"/>
            <w:shd w:val="clear" w:color="auto" w:fill="CFF0FC"/>
          </w:tcPr>
          <w:p>
            <w:pPr>
              <w:spacing w:after="0"/>
              <w:rPr>
                <w:sz w:val="18"/>
                <w:szCs w:val="18"/>
                <w:color w:val="auto"/>
              </w:rPr>
            </w:pPr>
          </w:p>
        </w:tc>
        <w:tc>
          <w:tcPr>
            <w:tcW w:w="840" w:type="dxa"/>
            <w:vAlign w:val="bottom"/>
            <w:shd w:val="clear" w:color="auto" w:fill="CFF0FC"/>
          </w:tcPr>
          <w:p>
            <w:pPr>
              <w:ind w:left="60"/>
              <w:spacing w:after="0" w:line="218" w:lineRule="exact"/>
              <w:rPr>
                <w:sz w:val="20"/>
                <w:szCs w:val="20"/>
                <w:color w:val="auto"/>
              </w:rPr>
            </w:pPr>
            <w:r>
              <w:rPr>
                <w:rFonts w:ascii="Arial" w:cs="Arial" w:eastAsia="Arial" w:hAnsi="Arial"/>
                <w:sz w:val="20"/>
                <w:szCs w:val="20"/>
                <w:color w:val="auto"/>
              </w:rPr>
              <w:t>310006</w:t>
            </w:r>
          </w:p>
        </w:tc>
        <w:tc>
          <w:tcPr>
            <w:tcW w:w="5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r>
      <w:tr>
        <w:trPr>
          <w:trHeight w:val="275"/>
        </w:trPr>
        <w:tc>
          <w:tcPr>
            <w:tcW w:w="20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20"/>
                <w:szCs w:val="20"/>
                <w:color w:val="auto"/>
              </w:rPr>
              <w:t>Woodleaf Quarry</w:t>
            </w:r>
          </w:p>
        </w:tc>
        <w:tc>
          <w:tcPr>
            <w:tcW w:w="840" w:type="dxa"/>
            <w:vAlign w:val="bottom"/>
            <w:tcBorders>
              <w:bottom w:val="single" w:sz="8" w:color="CFF0FC"/>
            </w:tcBorders>
            <w:shd w:val="clear" w:color="auto" w:fill="CFF0FC"/>
          </w:tcPr>
          <w:p>
            <w:pPr>
              <w:ind w:left="60"/>
              <w:spacing w:after="0"/>
              <w:rPr>
                <w:sz w:val="20"/>
                <w:szCs w:val="20"/>
                <w:color w:val="auto"/>
              </w:rPr>
            </w:pPr>
            <w:r>
              <w:rPr>
                <w:rFonts w:ascii="Arial" w:cs="Arial" w:eastAsia="Arial" w:hAnsi="Arial"/>
                <w:sz w:val="20"/>
                <w:szCs w:val="20"/>
                <w:color w:val="auto"/>
              </w:rPr>
              <w:t>9</w:t>
            </w:r>
          </w:p>
        </w:tc>
        <w:tc>
          <w:tcPr>
            <w:tcW w:w="56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Borders>
              <w:bottom w:val="single" w:sz="8" w:color="CFF0FC"/>
            </w:tcBorders>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b w:val="1"/>
                <w:bCs w:val="1"/>
                <w:color w:val="auto"/>
              </w:rPr>
              <w:t>$</w:t>
            </w:r>
          </w:p>
        </w:tc>
        <w:tc>
          <w:tcPr>
            <w:tcW w:w="600" w:type="dxa"/>
            <w:vAlign w:val="bottom"/>
            <w:tcBorders>
              <w:bottom w:val="single" w:sz="8" w:color="CFF0FC"/>
            </w:tcBorders>
            <w:shd w:val="clear" w:color="auto" w:fill="CFF0FC"/>
          </w:tcPr>
          <w:p>
            <w:pPr>
              <w:jc w:val="right"/>
              <w:ind w:right="81"/>
              <w:spacing w:after="0"/>
              <w:rPr>
                <w:sz w:val="20"/>
                <w:szCs w:val="20"/>
                <w:color w:val="auto"/>
              </w:rPr>
            </w:pPr>
            <w:r>
              <w:rPr>
                <w:rFonts w:ascii="Arial" w:cs="Arial" w:eastAsia="Arial" w:hAnsi="Arial"/>
                <w:sz w:val="20"/>
                <w:szCs w:val="20"/>
                <w:b w:val="1"/>
                <w:bCs w:val="1"/>
                <w:color w:val="auto"/>
              </w:rPr>
              <w:t>-</w:t>
            </w:r>
          </w:p>
        </w:tc>
        <w:tc>
          <w:tcPr>
            <w:tcW w:w="400" w:type="dxa"/>
            <w:vAlign w:val="bottom"/>
            <w:tcBorders>
              <w:bottom w:val="single" w:sz="8" w:color="CFF0FC"/>
            </w:tcBorders>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20"/>
                <w:szCs w:val="20"/>
                <w:color w:val="auto"/>
              </w:rPr>
              <w:t>no</w:t>
            </w:r>
          </w:p>
        </w:tc>
        <w:tc>
          <w:tcPr>
            <w:tcW w:w="96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86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2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r>
      <w:tr>
        <w:trPr>
          <w:trHeight w:val="218"/>
        </w:trPr>
        <w:tc>
          <w:tcPr>
            <w:tcW w:w="2080" w:type="dxa"/>
            <w:vAlign w:val="bottom"/>
          </w:tcPr>
          <w:p>
            <w:pPr>
              <w:ind w:left="20"/>
              <w:spacing w:after="0" w:line="218" w:lineRule="exact"/>
              <w:rPr>
                <w:sz w:val="20"/>
                <w:szCs w:val="20"/>
                <w:color w:val="auto"/>
              </w:rPr>
            </w:pPr>
            <w:r>
              <w:rPr>
                <w:rFonts w:ascii="Arial" w:cs="Arial" w:eastAsia="Arial" w:hAnsi="Arial"/>
                <w:sz w:val="20"/>
                <w:szCs w:val="20"/>
                <w:color w:val="auto"/>
              </w:rPr>
              <w:t>(45) North Indianapolis</w:t>
            </w:r>
          </w:p>
        </w:tc>
        <w:tc>
          <w:tcPr>
            <w:tcW w:w="840" w:type="dxa"/>
            <w:vAlign w:val="bottom"/>
          </w:tcPr>
          <w:p>
            <w:pPr>
              <w:ind w:left="60"/>
              <w:spacing w:after="0" w:line="218" w:lineRule="exact"/>
              <w:rPr>
                <w:sz w:val="20"/>
                <w:szCs w:val="20"/>
                <w:color w:val="auto"/>
              </w:rPr>
            </w:pPr>
            <w:r>
              <w:rPr>
                <w:rFonts w:ascii="Arial" w:cs="Arial" w:eastAsia="Arial" w:hAnsi="Arial"/>
                <w:sz w:val="20"/>
                <w:szCs w:val="20"/>
                <w:color w:val="auto"/>
              </w:rPr>
              <w:t>120000</w:t>
            </w:r>
          </w:p>
        </w:tc>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jc w:val="right"/>
              <w:ind w:right="81"/>
              <w:spacing w:after="0" w:line="218" w:lineRule="exact"/>
              <w:rPr>
                <w:sz w:val="20"/>
                <w:szCs w:val="20"/>
                <w:color w:val="auto"/>
              </w:rPr>
            </w:pPr>
            <w:r>
              <w:rPr>
                <w:rFonts w:ascii="Arial" w:cs="Arial" w:eastAsia="Arial" w:hAnsi="Arial"/>
                <w:sz w:val="20"/>
                <w:szCs w:val="20"/>
                <w:b w:val="1"/>
                <w:bCs w:val="1"/>
                <w:color w:val="auto"/>
              </w:rPr>
              <w:t>1,06</w:t>
            </w: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52"/>
        </w:trPr>
        <w:tc>
          <w:tcPr>
            <w:tcW w:w="2080" w:type="dxa"/>
            <w:vAlign w:val="bottom"/>
          </w:tcPr>
          <w:p>
            <w:pPr>
              <w:ind w:left="20"/>
              <w:spacing w:after="0"/>
              <w:rPr>
                <w:sz w:val="20"/>
                <w:szCs w:val="20"/>
                <w:color w:val="auto"/>
              </w:rPr>
            </w:pPr>
            <w:r>
              <w:rPr>
                <w:rFonts w:ascii="Arial" w:cs="Arial" w:eastAsia="Arial" w:hAnsi="Arial"/>
                <w:sz w:val="20"/>
                <w:szCs w:val="20"/>
                <w:color w:val="auto"/>
              </w:rPr>
              <w:t>SURFACE</w:t>
            </w:r>
          </w:p>
        </w:tc>
        <w:tc>
          <w:tcPr>
            <w:tcW w:w="840" w:type="dxa"/>
            <w:vAlign w:val="bottom"/>
          </w:tcPr>
          <w:p>
            <w:pPr>
              <w:ind w:left="60"/>
              <w:spacing w:after="0"/>
              <w:rPr>
                <w:sz w:val="20"/>
                <w:szCs w:val="20"/>
                <w:color w:val="auto"/>
              </w:rPr>
            </w:pPr>
            <w:r>
              <w:rPr>
                <w:rFonts w:ascii="Arial" w:cs="Arial" w:eastAsia="Arial" w:hAnsi="Arial"/>
                <w:sz w:val="20"/>
                <w:szCs w:val="20"/>
                <w:color w:val="auto"/>
              </w:rPr>
              <w:t>2</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2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600" w:type="dxa"/>
            <w:vAlign w:val="bottom"/>
          </w:tcPr>
          <w:p>
            <w:pPr>
              <w:jc w:val="right"/>
              <w:ind w:right="81"/>
              <w:spacing w:after="0"/>
              <w:rPr>
                <w:sz w:val="20"/>
                <w:szCs w:val="20"/>
                <w:color w:val="auto"/>
              </w:rPr>
            </w:pPr>
            <w:r>
              <w:rPr>
                <w:rFonts w:ascii="Arial" w:cs="Arial" w:eastAsia="Arial" w:hAnsi="Arial"/>
                <w:sz w:val="20"/>
                <w:szCs w:val="20"/>
                <w:b w:val="1"/>
                <w:bCs w:val="1"/>
                <w:color w:val="auto"/>
              </w:rPr>
              <w:t>4</w:t>
            </w:r>
          </w:p>
        </w:tc>
        <w:tc>
          <w:tcPr>
            <w:tcW w:w="40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tcPr>
          <w:p>
            <w:pPr>
              <w:ind w:left="120"/>
              <w:spacing w:after="0"/>
              <w:rPr>
                <w:sz w:val="20"/>
                <w:szCs w:val="20"/>
                <w:color w:val="auto"/>
              </w:rPr>
            </w:pPr>
            <w:r>
              <w:rPr>
                <w:rFonts w:ascii="Arial" w:cs="Arial" w:eastAsia="Arial" w:hAnsi="Arial"/>
                <w:sz w:val="20"/>
                <w:szCs w:val="20"/>
                <w:color w:val="auto"/>
              </w:rPr>
              <w:t>no</w:t>
            </w:r>
          </w:p>
        </w:tc>
        <w:tc>
          <w:tcPr>
            <w:tcW w:w="960" w:type="dxa"/>
            <w:vAlign w:val="bottom"/>
          </w:tcPr>
          <w:p>
            <w:pPr>
              <w:ind w:left="280"/>
              <w:spacing w:after="0"/>
              <w:rPr>
                <w:sz w:val="20"/>
                <w:szCs w:val="20"/>
                <w:color w:val="auto"/>
              </w:rPr>
            </w:pPr>
            <w:r>
              <w:rPr>
                <w:rFonts w:ascii="Arial" w:cs="Arial" w:eastAsia="Arial" w:hAnsi="Arial"/>
                <w:sz w:val="20"/>
                <w:szCs w:val="20"/>
                <w:color w:val="auto"/>
              </w:rPr>
              <w:t>no</w:t>
            </w:r>
          </w:p>
        </w:tc>
        <w:tc>
          <w:tcPr>
            <w:tcW w:w="8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40" w:type="dxa"/>
            <w:vAlign w:val="bottom"/>
          </w:tcPr>
          <w:p>
            <w:pPr>
              <w:jc w:val="right"/>
              <w:spacing w:after="0"/>
              <w:rPr>
                <w:sz w:val="20"/>
                <w:szCs w:val="20"/>
                <w:color w:val="auto"/>
              </w:rPr>
            </w:pPr>
            <w:r>
              <w:rPr>
                <w:rFonts w:ascii="Arial" w:cs="Arial" w:eastAsia="Arial" w:hAnsi="Arial"/>
                <w:sz w:val="20"/>
                <w:szCs w:val="20"/>
                <w:color w:val="auto"/>
              </w:rPr>
              <w:t>0</w:t>
            </w:r>
          </w:p>
        </w:tc>
        <w:tc>
          <w:tcPr>
            <w:tcW w:w="920" w:type="dxa"/>
            <w:vAlign w:val="bottom"/>
          </w:tcPr>
          <w:p>
            <w:pPr>
              <w:jc w:val="right"/>
              <w:ind w:right="201"/>
              <w:spacing w:after="0"/>
              <w:rPr>
                <w:sz w:val="20"/>
                <w:szCs w:val="20"/>
                <w:color w:val="auto"/>
              </w:rPr>
            </w:pPr>
            <w:r>
              <w:rPr>
                <w:rFonts w:ascii="Arial" w:cs="Arial" w:eastAsia="Arial" w:hAnsi="Arial"/>
                <w:sz w:val="20"/>
                <w:szCs w:val="20"/>
                <w:color w:val="auto"/>
              </w:rPr>
              <w:t>0</w:t>
            </w:r>
          </w:p>
        </w:tc>
      </w:tr>
      <w:tr>
        <w:trPr>
          <w:trHeight w:val="42"/>
        </w:trPr>
        <w:tc>
          <w:tcPr>
            <w:tcW w:w="2080" w:type="dxa"/>
            <w:vAlign w:val="bottom"/>
          </w:tcPr>
          <w:p>
            <w:pPr>
              <w:spacing w:after="0"/>
              <w:rPr>
                <w:sz w:val="3"/>
                <w:szCs w:val="3"/>
                <w:color w:val="auto"/>
              </w:rPr>
            </w:pPr>
          </w:p>
        </w:tc>
        <w:tc>
          <w:tcPr>
            <w:tcW w:w="840" w:type="dxa"/>
            <w:vAlign w:val="bottom"/>
          </w:tcPr>
          <w:p>
            <w:pPr>
              <w:spacing w:after="0"/>
              <w:rPr>
                <w:sz w:val="3"/>
                <w:szCs w:val="3"/>
                <w:color w:val="auto"/>
              </w:rPr>
            </w:pPr>
          </w:p>
        </w:tc>
        <w:tc>
          <w:tcPr>
            <w:tcW w:w="5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0" w:type="dxa"/>
            <w:vAlign w:val="bottom"/>
          </w:tcPr>
          <w:p>
            <w:pPr>
              <w:spacing w:after="0"/>
              <w:rPr>
                <w:sz w:val="3"/>
                <w:szCs w:val="3"/>
                <w:color w:val="auto"/>
              </w:rPr>
            </w:pPr>
          </w:p>
        </w:tc>
        <w:tc>
          <w:tcPr>
            <w:tcW w:w="960" w:type="dxa"/>
            <w:vAlign w:val="bottom"/>
          </w:tcPr>
          <w:p>
            <w:pPr>
              <w:spacing w:after="0"/>
              <w:rPr>
                <w:sz w:val="3"/>
                <w:szCs w:val="3"/>
                <w:color w:val="auto"/>
              </w:rPr>
            </w:pPr>
          </w:p>
        </w:tc>
        <w:tc>
          <w:tcPr>
            <w:tcW w:w="860" w:type="dxa"/>
            <w:vAlign w:val="bottom"/>
          </w:tcPr>
          <w:p>
            <w:pPr>
              <w:spacing w:after="0"/>
              <w:rPr>
                <w:sz w:val="3"/>
                <w:szCs w:val="3"/>
                <w:color w:val="auto"/>
              </w:rPr>
            </w:pPr>
          </w:p>
        </w:tc>
        <w:tc>
          <w:tcPr>
            <w:tcW w:w="44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18"/>
        </w:trPr>
        <w:tc>
          <w:tcPr>
            <w:tcW w:w="2080" w:type="dxa"/>
            <w:vAlign w:val="bottom"/>
            <w:shd w:val="clear" w:color="auto" w:fill="CFF0FC"/>
          </w:tcPr>
          <w:p>
            <w:pPr>
              <w:spacing w:after="0"/>
              <w:rPr>
                <w:sz w:val="18"/>
                <w:szCs w:val="18"/>
                <w:color w:val="auto"/>
              </w:rPr>
            </w:pPr>
          </w:p>
        </w:tc>
        <w:tc>
          <w:tcPr>
            <w:tcW w:w="840" w:type="dxa"/>
            <w:vAlign w:val="bottom"/>
            <w:shd w:val="clear" w:color="auto" w:fill="CFF0FC"/>
          </w:tcPr>
          <w:p>
            <w:pPr>
              <w:ind w:left="60"/>
              <w:spacing w:after="0" w:line="218" w:lineRule="exact"/>
              <w:rPr>
                <w:sz w:val="20"/>
                <w:szCs w:val="20"/>
                <w:color w:val="auto"/>
              </w:rPr>
            </w:pPr>
            <w:r>
              <w:rPr>
                <w:rFonts w:ascii="Arial" w:cs="Arial" w:eastAsia="Arial" w:hAnsi="Arial"/>
                <w:sz w:val="20"/>
                <w:szCs w:val="20"/>
                <w:color w:val="auto"/>
              </w:rPr>
              <w:t>130203</w:t>
            </w:r>
          </w:p>
        </w:tc>
        <w:tc>
          <w:tcPr>
            <w:tcW w:w="5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r>
      <w:tr>
        <w:trPr>
          <w:trHeight w:val="275"/>
        </w:trPr>
        <w:tc>
          <w:tcPr>
            <w:tcW w:w="20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20"/>
                <w:szCs w:val="20"/>
                <w:color w:val="auto"/>
                <w:w w:val="97"/>
              </w:rPr>
              <w:t>Alden Portable Plant #2</w:t>
            </w:r>
          </w:p>
        </w:tc>
        <w:tc>
          <w:tcPr>
            <w:tcW w:w="840" w:type="dxa"/>
            <w:vAlign w:val="bottom"/>
            <w:tcBorders>
              <w:bottom w:val="single" w:sz="8" w:color="CFF0FC"/>
            </w:tcBorders>
            <w:shd w:val="clear" w:color="auto" w:fill="CFF0FC"/>
          </w:tcPr>
          <w:p>
            <w:pPr>
              <w:ind w:left="60"/>
              <w:spacing w:after="0"/>
              <w:rPr>
                <w:sz w:val="20"/>
                <w:szCs w:val="20"/>
                <w:color w:val="auto"/>
              </w:rPr>
            </w:pPr>
            <w:r>
              <w:rPr>
                <w:rFonts w:ascii="Arial" w:cs="Arial" w:eastAsia="Arial" w:hAnsi="Arial"/>
                <w:sz w:val="20"/>
                <w:szCs w:val="20"/>
                <w:color w:val="auto"/>
              </w:rPr>
              <w:t>3</w:t>
            </w:r>
          </w:p>
        </w:tc>
        <w:tc>
          <w:tcPr>
            <w:tcW w:w="56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Borders>
              <w:bottom w:val="single" w:sz="8" w:color="CFF0FC"/>
            </w:tcBorders>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b w:val="1"/>
                <w:bCs w:val="1"/>
                <w:color w:val="auto"/>
              </w:rPr>
              <w:t>$</w:t>
            </w:r>
          </w:p>
        </w:tc>
        <w:tc>
          <w:tcPr>
            <w:tcW w:w="600" w:type="dxa"/>
            <w:vAlign w:val="bottom"/>
            <w:tcBorders>
              <w:bottom w:val="single" w:sz="8" w:color="CFF0FC"/>
            </w:tcBorders>
            <w:shd w:val="clear" w:color="auto" w:fill="CFF0FC"/>
          </w:tcPr>
          <w:p>
            <w:pPr>
              <w:jc w:val="right"/>
              <w:ind w:right="81"/>
              <w:spacing w:after="0"/>
              <w:rPr>
                <w:sz w:val="20"/>
                <w:szCs w:val="20"/>
                <w:color w:val="auto"/>
              </w:rPr>
            </w:pPr>
            <w:r>
              <w:rPr>
                <w:rFonts w:ascii="Arial" w:cs="Arial" w:eastAsia="Arial" w:hAnsi="Arial"/>
                <w:sz w:val="20"/>
                <w:szCs w:val="20"/>
                <w:b w:val="1"/>
                <w:bCs w:val="1"/>
                <w:color w:val="auto"/>
              </w:rPr>
              <w:t>-</w:t>
            </w:r>
          </w:p>
        </w:tc>
        <w:tc>
          <w:tcPr>
            <w:tcW w:w="400" w:type="dxa"/>
            <w:vAlign w:val="bottom"/>
            <w:tcBorders>
              <w:bottom w:val="single" w:sz="8" w:color="CFF0FC"/>
            </w:tcBorders>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20"/>
                <w:szCs w:val="20"/>
                <w:color w:val="auto"/>
              </w:rPr>
              <w:t>no</w:t>
            </w:r>
          </w:p>
        </w:tc>
        <w:tc>
          <w:tcPr>
            <w:tcW w:w="96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86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2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r>
      <w:tr>
        <w:trPr>
          <w:trHeight w:val="218"/>
        </w:trPr>
        <w:tc>
          <w:tcPr>
            <w:tcW w:w="2080" w:type="dxa"/>
            <w:vAlign w:val="bottom"/>
          </w:tcPr>
          <w:p>
            <w:pPr>
              <w:spacing w:after="0"/>
              <w:rPr>
                <w:sz w:val="18"/>
                <w:szCs w:val="18"/>
                <w:color w:val="auto"/>
              </w:rPr>
            </w:pPr>
          </w:p>
        </w:tc>
        <w:tc>
          <w:tcPr>
            <w:tcW w:w="840" w:type="dxa"/>
            <w:vAlign w:val="bottom"/>
          </w:tcPr>
          <w:p>
            <w:pPr>
              <w:ind w:left="60"/>
              <w:spacing w:after="0" w:line="218" w:lineRule="exact"/>
              <w:rPr>
                <w:sz w:val="20"/>
                <w:szCs w:val="20"/>
                <w:color w:val="auto"/>
              </w:rPr>
            </w:pPr>
            <w:r>
              <w:rPr>
                <w:rFonts w:ascii="Arial" w:cs="Arial" w:eastAsia="Arial" w:hAnsi="Arial"/>
                <w:sz w:val="20"/>
                <w:szCs w:val="20"/>
                <w:color w:val="auto"/>
              </w:rPr>
              <w:t>130203</w:t>
            </w:r>
          </w:p>
        </w:tc>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52"/>
        </w:trPr>
        <w:tc>
          <w:tcPr>
            <w:tcW w:w="2080" w:type="dxa"/>
            <w:vAlign w:val="bottom"/>
          </w:tcPr>
          <w:p>
            <w:pPr>
              <w:ind w:left="20"/>
              <w:spacing w:after="0"/>
              <w:rPr>
                <w:sz w:val="20"/>
                <w:szCs w:val="20"/>
                <w:color w:val="auto"/>
              </w:rPr>
            </w:pPr>
            <w:r>
              <w:rPr>
                <w:rFonts w:ascii="Arial" w:cs="Arial" w:eastAsia="Arial" w:hAnsi="Arial"/>
                <w:sz w:val="20"/>
                <w:szCs w:val="20"/>
                <w:color w:val="auto"/>
              </w:rPr>
              <w:t>Alden Portable Sand</w:t>
            </w:r>
          </w:p>
        </w:tc>
        <w:tc>
          <w:tcPr>
            <w:tcW w:w="840" w:type="dxa"/>
            <w:vAlign w:val="bottom"/>
          </w:tcPr>
          <w:p>
            <w:pPr>
              <w:ind w:left="60"/>
              <w:spacing w:after="0"/>
              <w:rPr>
                <w:sz w:val="20"/>
                <w:szCs w:val="20"/>
                <w:color w:val="auto"/>
              </w:rPr>
            </w:pPr>
            <w:r>
              <w:rPr>
                <w:rFonts w:ascii="Arial" w:cs="Arial" w:eastAsia="Arial" w:hAnsi="Arial"/>
                <w:sz w:val="20"/>
                <w:szCs w:val="20"/>
                <w:color w:val="auto"/>
              </w:rPr>
              <w:t>7</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2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600" w:type="dxa"/>
            <w:vAlign w:val="bottom"/>
          </w:tcPr>
          <w:p>
            <w:pPr>
              <w:jc w:val="right"/>
              <w:ind w:right="81"/>
              <w:spacing w:after="0"/>
              <w:rPr>
                <w:sz w:val="20"/>
                <w:szCs w:val="20"/>
                <w:color w:val="auto"/>
              </w:rPr>
            </w:pPr>
            <w:r>
              <w:rPr>
                <w:rFonts w:ascii="Arial" w:cs="Arial" w:eastAsia="Arial" w:hAnsi="Arial"/>
                <w:sz w:val="20"/>
                <w:szCs w:val="20"/>
                <w:b w:val="1"/>
                <w:bCs w:val="1"/>
                <w:color w:val="auto"/>
              </w:rPr>
              <w:t>-</w:t>
            </w:r>
          </w:p>
        </w:tc>
        <w:tc>
          <w:tcPr>
            <w:tcW w:w="40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tcPr>
          <w:p>
            <w:pPr>
              <w:ind w:left="120"/>
              <w:spacing w:after="0"/>
              <w:rPr>
                <w:sz w:val="20"/>
                <w:szCs w:val="20"/>
                <w:color w:val="auto"/>
              </w:rPr>
            </w:pPr>
            <w:r>
              <w:rPr>
                <w:rFonts w:ascii="Arial" w:cs="Arial" w:eastAsia="Arial" w:hAnsi="Arial"/>
                <w:sz w:val="20"/>
                <w:szCs w:val="20"/>
                <w:color w:val="auto"/>
              </w:rPr>
              <w:t>no</w:t>
            </w:r>
          </w:p>
        </w:tc>
        <w:tc>
          <w:tcPr>
            <w:tcW w:w="960" w:type="dxa"/>
            <w:vAlign w:val="bottom"/>
          </w:tcPr>
          <w:p>
            <w:pPr>
              <w:ind w:left="280"/>
              <w:spacing w:after="0"/>
              <w:rPr>
                <w:sz w:val="20"/>
                <w:szCs w:val="20"/>
                <w:color w:val="auto"/>
              </w:rPr>
            </w:pPr>
            <w:r>
              <w:rPr>
                <w:rFonts w:ascii="Arial" w:cs="Arial" w:eastAsia="Arial" w:hAnsi="Arial"/>
                <w:sz w:val="20"/>
                <w:szCs w:val="20"/>
                <w:color w:val="auto"/>
              </w:rPr>
              <w:t>no</w:t>
            </w:r>
          </w:p>
        </w:tc>
        <w:tc>
          <w:tcPr>
            <w:tcW w:w="8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40" w:type="dxa"/>
            <w:vAlign w:val="bottom"/>
          </w:tcPr>
          <w:p>
            <w:pPr>
              <w:jc w:val="right"/>
              <w:spacing w:after="0"/>
              <w:rPr>
                <w:sz w:val="20"/>
                <w:szCs w:val="20"/>
                <w:color w:val="auto"/>
              </w:rPr>
            </w:pPr>
            <w:r>
              <w:rPr>
                <w:rFonts w:ascii="Arial" w:cs="Arial" w:eastAsia="Arial" w:hAnsi="Arial"/>
                <w:sz w:val="20"/>
                <w:szCs w:val="20"/>
                <w:color w:val="auto"/>
              </w:rPr>
              <w:t>0</w:t>
            </w:r>
          </w:p>
        </w:tc>
        <w:tc>
          <w:tcPr>
            <w:tcW w:w="920" w:type="dxa"/>
            <w:vAlign w:val="bottom"/>
          </w:tcPr>
          <w:p>
            <w:pPr>
              <w:jc w:val="right"/>
              <w:ind w:right="201"/>
              <w:spacing w:after="0"/>
              <w:rPr>
                <w:sz w:val="20"/>
                <w:szCs w:val="20"/>
                <w:color w:val="auto"/>
              </w:rPr>
            </w:pPr>
            <w:r>
              <w:rPr>
                <w:rFonts w:ascii="Arial" w:cs="Arial" w:eastAsia="Arial" w:hAnsi="Arial"/>
                <w:sz w:val="20"/>
                <w:szCs w:val="20"/>
                <w:color w:val="auto"/>
              </w:rPr>
              <w:t>0</w:t>
            </w:r>
          </w:p>
        </w:tc>
      </w:tr>
      <w:tr>
        <w:trPr>
          <w:trHeight w:val="43"/>
        </w:trPr>
        <w:tc>
          <w:tcPr>
            <w:tcW w:w="2080" w:type="dxa"/>
            <w:vAlign w:val="bottom"/>
          </w:tcPr>
          <w:p>
            <w:pPr>
              <w:spacing w:after="0"/>
              <w:rPr>
                <w:sz w:val="3"/>
                <w:szCs w:val="3"/>
                <w:color w:val="auto"/>
              </w:rPr>
            </w:pPr>
          </w:p>
        </w:tc>
        <w:tc>
          <w:tcPr>
            <w:tcW w:w="840" w:type="dxa"/>
            <w:vAlign w:val="bottom"/>
          </w:tcPr>
          <w:p>
            <w:pPr>
              <w:spacing w:after="0"/>
              <w:rPr>
                <w:sz w:val="3"/>
                <w:szCs w:val="3"/>
                <w:color w:val="auto"/>
              </w:rPr>
            </w:pPr>
          </w:p>
        </w:tc>
        <w:tc>
          <w:tcPr>
            <w:tcW w:w="5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0" w:type="dxa"/>
            <w:vAlign w:val="bottom"/>
          </w:tcPr>
          <w:p>
            <w:pPr>
              <w:spacing w:after="0"/>
              <w:rPr>
                <w:sz w:val="3"/>
                <w:szCs w:val="3"/>
                <w:color w:val="auto"/>
              </w:rPr>
            </w:pPr>
          </w:p>
        </w:tc>
        <w:tc>
          <w:tcPr>
            <w:tcW w:w="960" w:type="dxa"/>
            <w:vAlign w:val="bottom"/>
          </w:tcPr>
          <w:p>
            <w:pPr>
              <w:spacing w:after="0"/>
              <w:rPr>
                <w:sz w:val="3"/>
                <w:szCs w:val="3"/>
                <w:color w:val="auto"/>
              </w:rPr>
            </w:pPr>
          </w:p>
        </w:tc>
        <w:tc>
          <w:tcPr>
            <w:tcW w:w="860" w:type="dxa"/>
            <w:vAlign w:val="bottom"/>
          </w:tcPr>
          <w:p>
            <w:pPr>
              <w:spacing w:after="0"/>
              <w:rPr>
                <w:sz w:val="3"/>
                <w:szCs w:val="3"/>
                <w:color w:val="auto"/>
              </w:rPr>
            </w:pPr>
          </w:p>
        </w:tc>
        <w:tc>
          <w:tcPr>
            <w:tcW w:w="44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18"/>
        </w:trPr>
        <w:tc>
          <w:tcPr>
            <w:tcW w:w="2080" w:type="dxa"/>
            <w:vAlign w:val="bottom"/>
            <w:shd w:val="clear" w:color="auto" w:fill="CFF0FC"/>
          </w:tcPr>
          <w:p>
            <w:pPr>
              <w:spacing w:after="0"/>
              <w:rPr>
                <w:sz w:val="18"/>
                <w:szCs w:val="18"/>
                <w:color w:val="auto"/>
              </w:rPr>
            </w:pPr>
          </w:p>
        </w:tc>
        <w:tc>
          <w:tcPr>
            <w:tcW w:w="840" w:type="dxa"/>
            <w:vAlign w:val="bottom"/>
            <w:shd w:val="clear" w:color="auto" w:fill="CFF0FC"/>
          </w:tcPr>
          <w:p>
            <w:pPr>
              <w:ind w:left="60"/>
              <w:spacing w:after="0" w:line="218" w:lineRule="exact"/>
              <w:rPr>
                <w:sz w:val="20"/>
                <w:szCs w:val="20"/>
                <w:color w:val="auto"/>
              </w:rPr>
            </w:pPr>
            <w:r>
              <w:rPr>
                <w:rFonts w:ascii="Arial" w:cs="Arial" w:eastAsia="Arial" w:hAnsi="Arial"/>
                <w:sz w:val="20"/>
                <w:szCs w:val="20"/>
                <w:color w:val="auto"/>
              </w:rPr>
              <w:t>130212</w:t>
            </w:r>
          </w:p>
        </w:tc>
        <w:tc>
          <w:tcPr>
            <w:tcW w:w="5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r>
      <w:tr>
        <w:trPr>
          <w:trHeight w:val="275"/>
        </w:trPr>
        <w:tc>
          <w:tcPr>
            <w:tcW w:w="20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20"/>
                <w:szCs w:val="20"/>
                <w:color w:val="auto"/>
              </w:rPr>
              <w:t>Alden Portable Wash</w:t>
            </w:r>
          </w:p>
        </w:tc>
        <w:tc>
          <w:tcPr>
            <w:tcW w:w="840" w:type="dxa"/>
            <w:vAlign w:val="bottom"/>
            <w:tcBorders>
              <w:bottom w:val="single" w:sz="8" w:color="CFF0FC"/>
            </w:tcBorders>
            <w:shd w:val="clear" w:color="auto" w:fill="CFF0FC"/>
          </w:tcPr>
          <w:p>
            <w:pPr>
              <w:ind w:left="60"/>
              <w:spacing w:after="0"/>
              <w:rPr>
                <w:sz w:val="20"/>
                <w:szCs w:val="20"/>
                <w:color w:val="auto"/>
              </w:rPr>
            </w:pPr>
            <w:r>
              <w:rPr>
                <w:rFonts w:ascii="Arial" w:cs="Arial" w:eastAsia="Arial" w:hAnsi="Arial"/>
                <w:sz w:val="20"/>
                <w:szCs w:val="20"/>
                <w:color w:val="auto"/>
              </w:rPr>
              <w:t>2</w:t>
            </w:r>
          </w:p>
        </w:tc>
        <w:tc>
          <w:tcPr>
            <w:tcW w:w="56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Borders>
              <w:bottom w:val="single" w:sz="8" w:color="CFF0FC"/>
            </w:tcBorders>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b w:val="1"/>
                <w:bCs w:val="1"/>
                <w:color w:val="auto"/>
              </w:rPr>
              <w:t>$</w:t>
            </w:r>
          </w:p>
        </w:tc>
        <w:tc>
          <w:tcPr>
            <w:tcW w:w="600" w:type="dxa"/>
            <w:vAlign w:val="bottom"/>
            <w:tcBorders>
              <w:bottom w:val="single" w:sz="8" w:color="CFF0FC"/>
            </w:tcBorders>
            <w:shd w:val="clear" w:color="auto" w:fill="CFF0FC"/>
          </w:tcPr>
          <w:p>
            <w:pPr>
              <w:jc w:val="right"/>
              <w:ind w:right="81"/>
              <w:spacing w:after="0"/>
              <w:rPr>
                <w:sz w:val="20"/>
                <w:szCs w:val="20"/>
                <w:color w:val="auto"/>
              </w:rPr>
            </w:pPr>
            <w:r>
              <w:rPr>
                <w:rFonts w:ascii="Arial" w:cs="Arial" w:eastAsia="Arial" w:hAnsi="Arial"/>
                <w:sz w:val="20"/>
                <w:szCs w:val="20"/>
                <w:b w:val="1"/>
                <w:bCs w:val="1"/>
                <w:color w:val="auto"/>
              </w:rPr>
              <w:t>-</w:t>
            </w:r>
          </w:p>
        </w:tc>
        <w:tc>
          <w:tcPr>
            <w:tcW w:w="400" w:type="dxa"/>
            <w:vAlign w:val="bottom"/>
            <w:tcBorders>
              <w:bottom w:val="single" w:sz="8" w:color="CFF0FC"/>
            </w:tcBorders>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20"/>
                <w:szCs w:val="20"/>
                <w:color w:val="auto"/>
              </w:rPr>
              <w:t>no</w:t>
            </w:r>
          </w:p>
        </w:tc>
        <w:tc>
          <w:tcPr>
            <w:tcW w:w="96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86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2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r>
      <w:tr>
        <w:trPr>
          <w:trHeight w:val="218"/>
        </w:trPr>
        <w:tc>
          <w:tcPr>
            <w:tcW w:w="2080" w:type="dxa"/>
            <w:vAlign w:val="bottom"/>
          </w:tcPr>
          <w:p>
            <w:pPr>
              <w:spacing w:after="0"/>
              <w:rPr>
                <w:sz w:val="18"/>
                <w:szCs w:val="18"/>
                <w:color w:val="auto"/>
              </w:rPr>
            </w:pPr>
          </w:p>
        </w:tc>
        <w:tc>
          <w:tcPr>
            <w:tcW w:w="840" w:type="dxa"/>
            <w:vAlign w:val="bottom"/>
          </w:tcPr>
          <w:p>
            <w:pPr>
              <w:ind w:left="60"/>
              <w:spacing w:after="0" w:line="218" w:lineRule="exact"/>
              <w:rPr>
                <w:sz w:val="20"/>
                <w:szCs w:val="20"/>
                <w:color w:val="auto"/>
              </w:rPr>
            </w:pPr>
            <w:r>
              <w:rPr>
                <w:rFonts w:ascii="Arial" w:cs="Arial" w:eastAsia="Arial" w:hAnsi="Arial"/>
                <w:sz w:val="20"/>
                <w:szCs w:val="20"/>
                <w:color w:val="auto"/>
              </w:rPr>
              <w:t>130022</w:t>
            </w:r>
          </w:p>
        </w:tc>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52"/>
        </w:trPr>
        <w:tc>
          <w:tcPr>
            <w:tcW w:w="2080" w:type="dxa"/>
            <w:vAlign w:val="bottom"/>
          </w:tcPr>
          <w:p>
            <w:pPr>
              <w:ind w:left="20"/>
              <w:spacing w:after="0"/>
              <w:rPr>
                <w:sz w:val="20"/>
                <w:szCs w:val="20"/>
                <w:color w:val="auto"/>
              </w:rPr>
            </w:pPr>
            <w:r>
              <w:rPr>
                <w:rFonts w:ascii="Arial" w:cs="Arial" w:eastAsia="Arial" w:hAnsi="Arial"/>
                <w:sz w:val="20"/>
                <w:szCs w:val="20"/>
                <w:color w:val="auto"/>
              </w:rPr>
              <w:t>Alden Quarry</w:t>
            </w:r>
          </w:p>
        </w:tc>
        <w:tc>
          <w:tcPr>
            <w:tcW w:w="840" w:type="dxa"/>
            <w:vAlign w:val="bottom"/>
          </w:tcPr>
          <w:p>
            <w:pPr>
              <w:ind w:left="60"/>
              <w:spacing w:after="0"/>
              <w:rPr>
                <w:sz w:val="20"/>
                <w:szCs w:val="20"/>
                <w:color w:val="auto"/>
              </w:rPr>
            </w:pPr>
            <w:r>
              <w:rPr>
                <w:rFonts w:ascii="Arial" w:cs="Arial" w:eastAsia="Arial" w:hAnsi="Arial"/>
                <w:sz w:val="20"/>
                <w:szCs w:val="20"/>
                <w:color w:val="auto"/>
              </w:rPr>
              <w:t>8</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2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600" w:type="dxa"/>
            <w:vAlign w:val="bottom"/>
          </w:tcPr>
          <w:p>
            <w:pPr>
              <w:jc w:val="right"/>
              <w:ind w:right="81"/>
              <w:spacing w:after="0"/>
              <w:rPr>
                <w:sz w:val="20"/>
                <w:szCs w:val="20"/>
                <w:color w:val="auto"/>
              </w:rPr>
            </w:pPr>
            <w:r>
              <w:rPr>
                <w:rFonts w:ascii="Arial" w:cs="Arial" w:eastAsia="Arial" w:hAnsi="Arial"/>
                <w:sz w:val="20"/>
                <w:szCs w:val="20"/>
                <w:b w:val="1"/>
                <w:bCs w:val="1"/>
                <w:color w:val="auto"/>
              </w:rPr>
              <w:t>-</w:t>
            </w:r>
          </w:p>
        </w:tc>
        <w:tc>
          <w:tcPr>
            <w:tcW w:w="40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tcPr>
          <w:p>
            <w:pPr>
              <w:ind w:left="120"/>
              <w:spacing w:after="0"/>
              <w:rPr>
                <w:sz w:val="20"/>
                <w:szCs w:val="20"/>
                <w:color w:val="auto"/>
              </w:rPr>
            </w:pPr>
            <w:r>
              <w:rPr>
                <w:rFonts w:ascii="Arial" w:cs="Arial" w:eastAsia="Arial" w:hAnsi="Arial"/>
                <w:sz w:val="20"/>
                <w:szCs w:val="20"/>
                <w:color w:val="auto"/>
              </w:rPr>
              <w:t>no</w:t>
            </w:r>
          </w:p>
        </w:tc>
        <w:tc>
          <w:tcPr>
            <w:tcW w:w="960" w:type="dxa"/>
            <w:vAlign w:val="bottom"/>
          </w:tcPr>
          <w:p>
            <w:pPr>
              <w:ind w:left="280"/>
              <w:spacing w:after="0"/>
              <w:rPr>
                <w:sz w:val="20"/>
                <w:szCs w:val="20"/>
                <w:color w:val="auto"/>
              </w:rPr>
            </w:pPr>
            <w:r>
              <w:rPr>
                <w:rFonts w:ascii="Arial" w:cs="Arial" w:eastAsia="Arial" w:hAnsi="Arial"/>
                <w:sz w:val="20"/>
                <w:szCs w:val="20"/>
                <w:color w:val="auto"/>
              </w:rPr>
              <w:t>no</w:t>
            </w:r>
          </w:p>
        </w:tc>
        <w:tc>
          <w:tcPr>
            <w:tcW w:w="8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40" w:type="dxa"/>
            <w:vAlign w:val="bottom"/>
          </w:tcPr>
          <w:p>
            <w:pPr>
              <w:jc w:val="right"/>
              <w:spacing w:after="0"/>
              <w:rPr>
                <w:sz w:val="20"/>
                <w:szCs w:val="20"/>
                <w:color w:val="auto"/>
              </w:rPr>
            </w:pPr>
            <w:r>
              <w:rPr>
                <w:rFonts w:ascii="Arial" w:cs="Arial" w:eastAsia="Arial" w:hAnsi="Arial"/>
                <w:sz w:val="20"/>
                <w:szCs w:val="20"/>
                <w:color w:val="auto"/>
              </w:rPr>
              <w:t>0</w:t>
            </w:r>
          </w:p>
        </w:tc>
        <w:tc>
          <w:tcPr>
            <w:tcW w:w="920" w:type="dxa"/>
            <w:vAlign w:val="bottom"/>
          </w:tcPr>
          <w:p>
            <w:pPr>
              <w:jc w:val="right"/>
              <w:ind w:right="201"/>
              <w:spacing w:after="0"/>
              <w:rPr>
                <w:sz w:val="20"/>
                <w:szCs w:val="20"/>
                <w:color w:val="auto"/>
              </w:rPr>
            </w:pPr>
            <w:r>
              <w:rPr>
                <w:rFonts w:ascii="Arial" w:cs="Arial" w:eastAsia="Arial" w:hAnsi="Arial"/>
                <w:sz w:val="20"/>
                <w:szCs w:val="20"/>
                <w:color w:val="auto"/>
              </w:rPr>
              <w:t>0</w:t>
            </w:r>
          </w:p>
        </w:tc>
      </w:tr>
    </w:tbl>
    <w:p>
      <w:pPr>
        <w:sectPr>
          <w:pgSz w:w="11900" w:h="16838" w:orient="portrait"/>
          <w:cols w:equalWidth="0" w:num="1">
            <w:col w:w="11240"/>
          </w:cols>
          <w:pgMar w:left="320" w:top="101" w:right="339" w:bottom="3" w:gutter="0" w:footer="0" w:header="0"/>
        </w:sectPr>
      </w:pPr>
    </w:p>
    <w:bookmarkStart w:id="61" w:name="page62"/>
    <w:bookmarkEnd w:id="6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940" w:type="dxa"/>
            <w:vAlign w:val="bottom"/>
            <w:shd w:val="clear" w:color="auto" w:fill="CFF0FC"/>
          </w:tcPr>
          <w:p>
            <w:pPr>
              <w:spacing w:after="0"/>
              <w:rPr>
                <w:sz w:val="19"/>
                <w:szCs w:val="19"/>
                <w:color w:val="auto"/>
              </w:rPr>
            </w:pPr>
          </w:p>
        </w:tc>
        <w:tc>
          <w:tcPr>
            <w:tcW w:w="980" w:type="dxa"/>
            <w:vAlign w:val="bottom"/>
            <w:shd w:val="clear" w:color="auto" w:fill="CFF0FC"/>
          </w:tcPr>
          <w:p>
            <w:pPr>
              <w:ind w:left="200"/>
              <w:spacing w:after="0"/>
              <w:rPr>
                <w:sz w:val="20"/>
                <w:szCs w:val="20"/>
                <w:color w:val="auto"/>
              </w:rPr>
            </w:pPr>
            <w:r>
              <w:rPr>
                <w:rFonts w:ascii="Arial" w:cs="Arial" w:eastAsia="Arial" w:hAnsi="Arial"/>
                <w:sz w:val="20"/>
                <w:szCs w:val="20"/>
                <w:color w:val="auto"/>
              </w:rPr>
              <w:t>130001</w:t>
            </w:r>
          </w:p>
        </w:tc>
        <w:tc>
          <w:tcPr>
            <w:tcW w:w="5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r>
      <w:tr>
        <w:trPr>
          <w:trHeight w:val="275"/>
        </w:trPr>
        <w:tc>
          <w:tcPr>
            <w:tcW w:w="19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20"/>
                <w:szCs w:val="20"/>
                <w:color w:val="auto"/>
              </w:rPr>
              <w:t>Ames Mine</w:t>
            </w:r>
          </w:p>
        </w:tc>
        <w:tc>
          <w:tcPr>
            <w:tcW w:w="9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20"/>
                <w:szCs w:val="20"/>
                <w:color w:val="auto"/>
              </w:rPr>
              <w:t>4</w:t>
            </w:r>
          </w:p>
        </w:tc>
        <w:tc>
          <w:tcPr>
            <w:tcW w:w="56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Borders>
              <w:bottom w:val="single" w:sz="8" w:color="CFF0FC"/>
            </w:tcBorders>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b w:val="1"/>
                <w:bCs w:val="1"/>
                <w:color w:val="auto"/>
              </w:rPr>
              <w:t>$</w:t>
            </w:r>
          </w:p>
        </w:tc>
        <w:tc>
          <w:tcPr>
            <w:tcW w:w="580" w:type="dxa"/>
            <w:vAlign w:val="bottom"/>
            <w:tcBorders>
              <w:bottom w:val="single" w:sz="8" w:color="CFF0FC"/>
            </w:tcBorders>
            <w:shd w:val="clear" w:color="auto" w:fill="CFF0FC"/>
          </w:tcPr>
          <w:p>
            <w:pPr>
              <w:jc w:val="right"/>
              <w:ind w:right="81"/>
              <w:spacing w:after="0"/>
              <w:rPr>
                <w:sz w:val="20"/>
                <w:szCs w:val="20"/>
                <w:color w:val="auto"/>
              </w:rPr>
            </w:pPr>
            <w:r>
              <w:rPr>
                <w:rFonts w:ascii="Arial" w:cs="Arial" w:eastAsia="Arial" w:hAnsi="Arial"/>
                <w:sz w:val="20"/>
                <w:szCs w:val="20"/>
                <w:b w:val="1"/>
                <w:bCs w:val="1"/>
                <w:color w:val="auto"/>
              </w:rPr>
              <w:t>286</w:t>
            </w:r>
          </w:p>
        </w:tc>
        <w:tc>
          <w:tcPr>
            <w:tcW w:w="400" w:type="dxa"/>
            <w:vAlign w:val="bottom"/>
            <w:tcBorders>
              <w:bottom w:val="single" w:sz="8" w:color="CFF0FC"/>
            </w:tcBorders>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20"/>
                <w:szCs w:val="20"/>
                <w:color w:val="auto"/>
              </w:rPr>
              <w:t>no</w:t>
            </w:r>
          </w:p>
        </w:tc>
        <w:tc>
          <w:tcPr>
            <w:tcW w:w="96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86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Borders>
              <w:bottom w:val="single" w:sz="8" w:color="CFF0FC"/>
            </w:tcBorders>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r>
      <w:tr>
        <w:trPr>
          <w:trHeight w:val="218"/>
        </w:trPr>
        <w:tc>
          <w:tcPr>
            <w:tcW w:w="1940" w:type="dxa"/>
            <w:vAlign w:val="bottom"/>
          </w:tcPr>
          <w:p>
            <w:pPr>
              <w:spacing w:after="0"/>
              <w:rPr>
                <w:sz w:val="18"/>
                <w:szCs w:val="18"/>
                <w:color w:val="auto"/>
              </w:rPr>
            </w:pPr>
          </w:p>
        </w:tc>
        <w:tc>
          <w:tcPr>
            <w:tcW w:w="980" w:type="dxa"/>
            <w:vAlign w:val="bottom"/>
          </w:tcPr>
          <w:p>
            <w:pPr>
              <w:ind w:left="200"/>
              <w:spacing w:after="0" w:line="218" w:lineRule="exact"/>
              <w:rPr>
                <w:sz w:val="20"/>
                <w:szCs w:val="20"/>
                <w:color w:val="auto"/>
              </w:rPr>
            </w:pPr>
            <w:r>
              <w:rPr>
                <w:rFonts w:ascii="Arial" w:cs="Arial" w:eastAsia="Arial" w:hAnsi="Arial"/>
                <w:sz w:val="20"/>
                <w:szCs w:val="20"/>
                <w:color w:val="auto"/>
              </w:rPr>
              <w:t>330167</w:t>
            </w:r>
          </w:p>
        </w:tc>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52"/>
        </w:trPr>
        <w:tc>
          <w:tcPr>
            <w:tcW w:w="1940" w:type="dxa"/>
            <w:vAlign w:val="bottom"/>
          </w:tcPr>
          <w:p>
            <w:pPr>
              <w:ind w:left="20"/>
              <w:spacing w:after="0"/>
              <w:rPr>
                <w:sz w:val="20"/>
                <w:szCs w:val="20"/>
                <w:color w:val="auto"/>
              </w:rPr>
            </w:pPr>
            <w:r>
              <w:rPr>
                <w:rFonts w:ascii="Arial" w:cs="Arial" w:eastAsia="Arial" w:hAnsi="Arial"/>
                <w:sz w:val="20"/>
                <w:szCs w:val="20"/>
                <w:color w:val="auto"/>
              </w:rPr>
              <w:t>Apple Grove S G</w:t>
            </w:r>
          </w:p>
        </w:tc>
        <w:tc>
          <w:tcPr>
            <w:tcW w:w="980" w:type="dxa"/>
            <w:vAlign w:val="bottom"/>
          </w:tcPr>
          <w:p>
            <w:pPr>
              <w:ind w:left="200"/>
              <w:spacing w:after="0"/>
              <w:rPr>
                <w:sz w:val="20"/>
                <w:szCs w:val="20"/>
                <w:color w:val="auto"/>
              </w:rPr>
            </w:pPr>
            <w:r>
              <w:rPr>
                <w:rFonts w:ascii="Arial" w:cs="Arial" w:eastAsia="Arial" w:hAnsi="Arial"/>
                <w:sz w:val="20"/>
                <w:szCs w:val="20"/>
                <w:color w:val="auto"/>
              </w:rPr>
              <w:t>6</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4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580" w:type="dxa"/>
            <w:vAlign w:val="bottom"/>
          </w:tcPr>
          <w:p>
            <w:pPr>
              <w:jc w:val="right"/>
              <w:ind w:right="81"/>
              <w:spacing w:after="0"/>
              <w:rPr>
                <w:sz w:val="20"/>
                <w:szCs w:val="20"/>
                <w:color w:val="auto"/>
              </w:rPr>
            </w:pPr>
            <w:r>
              <w:rPr>
                <w:rFonts w:ascii="Arial" w:cs="Arial" w:eastAsia="Arial" w:hAnsi="Arial"/>
                <w:sz w:val="20"/>
                <w:szCs w:val="20"/>
                <w:b w:val="1"/>
                <w:bCs w:val="1"/>
                <w:color w:val="auto"/>
              </w:rPr>
              <w:t>-</w:t>
            </w:r>
          </w:p>
        </w:tc>
        <w:tc>
          <w:tcPr>
            <w:tcW w:w="40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tcPr>
          <w:p>
            <w:pPr>
              <w:ind w:left="120"/>
              <w:spacing w:after="0"/>
              <w:rPr>
                <w:sz w:val="20"/>
                <w:szCs w:val="20"/>
                <w:color w:val="auto"/>
              </w:rPr>
            </w:pPr>
            <w:r>
              <w:rPr>
                <w:rFonts w:ascii="Arial" w:cs="Arial" w:eastAsia="Arial" w:hAnsi="Arial"/>
                <w:sz w:val="20"/>
                <w:szCs w:val="20"/>
                <w:color w:val="auto"/>
              </w:rPr>
              <w:t>no</w:t>
            </w:r>
          </w:p>
        </w:tc>
        <w:tc>
          <w:tcPr>
            <w:tcW w:w="960" w:type="dxa"/>
            <w:vAlign w:val="bottom"/>
          </w:tcPr>
          <w:p>
            <w:pPr>
              <w:ind w:left="280"/>
              <w:spacing w:after="0"/>
              <w:rPr>
                <w:sz w:val="20"/>
                <w:szCs w:val="20"/>
                <w:color w:val="auto"/>
              </w:rPr>
            </w:pPr>
            <w:r>
              <w:rPr>
                <w:rFonts w:ascii="Arial" w:cs="Arial" w:eastAsia="Arial" w:hAnsi="Arial"/>
                <w:sz w:val="20"/>
                <w:szCs w:val="20"/>
                <w:color w:val="auto"/>
              </w:rPr>
              <w:t>no</w:t>
            </w:r>
          </w:p>
        </w:tc>
        <w:tc>
          <w:tcPr>
            <w:tcW w:w="8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1"/>
              <w:spacing w:after="0"/>
              <w:rPr>
                <w:sz w:val="20"/>
                <w:szCs w:val="20"/>
                <w:color w:val="auto"/>
              </w:rPr>
            </w:pPr>
            <w:r>
              <w:rPr>
                <w:rFonts w:ascii="Arial" w:cs="Arial" w:eastAsia="Arial" w:hAnsi="Arial"/>
                <w:sz w:val="20"/>
                <w:szCs w:val="20"/>
                <w:color w:val="auto"/>
              </w:rPr>
              <w:t>0</w:t>
            </w:r>
          </w:p>
        </w:tc>
      </w:tr>
      <w:tr>
        <w:trPr>
          <w:trHeight w:val="43"/>
        </w:trPr>
        <w:tc>
          <w:tcPr>
            <w:tcW w:w="1940" w:type="dxa"/>
            <w:vAlign w:val="bottom"/>
          </w:tcPr>
          <w:p>
            <w:pPr>
              <w:spacing w:after="0"/>
              <w:rPr>
                <w:sz w:val="3"/>
                <w:szCs w:val="3"/>
                <w:color w:val="auto"/>
              </w:rPr>
            </w:pPr>
          </w:p>
        </w:tc>
        <w:tc>
          <w:tcPr>
            <w:tcW w:w="980" w:type="dxa"/>
            <w:vAlign w:val="bottom"/>
          </w:tcPr>
          <w:p>
            <w:pPr>
              <w:spacing w:after="0"/>
              <w:rPr>
                <w:sz w:val="3"/>
                <w:szCs w:val="3"/>
                <w:color w:val="auto"/>
              </w:rPr>
            </w:pPr>
          </w:p>
        </w:tc>
        <w:tc>
          <w:tcPr>
            <w:tcW w:w="5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0" w:type="dxa"/>
            <w:vAlign w:val="bottom"/>
          </w:tcPr>
          <w:p>
            <w:pPr>
              <w:spacing w:after="0"/>
              <w:rPr>
                <w:sz w:val="3"/>
                <w:szCs w:val="3"/>
                <w:color w:val="auto"/>
              </w:rPr>
            </w:pPr>
          </w:p>
        </w:tc>
        <w:tc>
          <w:tcPr>
            <w:tcW w:w="960" w:type="dxa"/>
            <w:vAlign w:val="bottom"/>
          </w:tcPr>
          <w:p>
            <w:pPr>
              <w:spacing w:after="0"/>
              <w:rPr>
                <w:sz w:val="3"/>
                <w:szCs w:val="3"/>
                <w:color w:val="auto"/>
              </w:rPr>
            </w:pPr>
          </w:p>
        </w:tc>
        <w:tc>
          <w:tcPr>
            <w:tcW w:w="8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80" w:type="dxa"/>
            <w:vAlign w:val="bottom"/>
          </w:tcPr>
          <w:p>
            <w:pPr>
              <w:spacing w:after="0"/>
              <w:rPr>
                <w:sz w:val="3"/>
                <w:szCs w:val="3"/>
                <w:color w:val="auto"/>
              </w:rPr>
            </w:pPr>
          </w:p>
        </w:tc>
      </w:tr>
      <w:tr>
        <w:trPr>
          <w:trHeight w:val="218"/>
        </w:trPr>
        <w:tc>
          <w:tcPr>
            <w:tcW w:w="1940" w:type="dxa"/>
            <w:vAlign w:val="bottom"/>
            <w:shd w:val="clear" w:color="auto" w:fill="CFF0FC"/>
          </w:tcPr>
          <w:p>
            <w:pPr>
              <w:spacing w:after="0"/>
              <w:rPr>
                <w:sz w:val="18"/>
                <w:szCs w:val="18"/>
                <w:color w:val="auto"/>
              </w:rPr>
            </w:pPr>
          </w:p>
        </w:tc>
        <w:tc>
          <w:tcPr>
            <w:tcW w:w="980" w:type="dxa"/>
            <w:vAlign w:val="bottom"/>
            <w:shd w:val="clear" w:color="auto" w:fill="CFF0FC"/>
          </w:tcPr>
          <w:p>
            <w:pPr>
              <w:ind w:left="200"/>
              <w:spacing w:after="0" w:line="218" w:lineRule="exact"/>
              <w:rPr>
                <w:sz w:val="20"/>
                <w:szCs w:val="20"/>
                <w:color w:val="auto"/>
              </w:rPr>
            </w:pPr>
            <w:r>
              <w:rPr>
                <w:rFonts w:ascii="Arial" w:cs="Arial" w:eastAsia="Arial" w:hAnsi="Arial"/>
                <w:sz w:val="20"/>
                <w:szCs w:val="20"/>
                <w:color w:val="auto"/>
              </w:rPr>
              <w:t>120191</w:t>
            </w:r>
          </w:p>
        </w:tc>
        <w:tc>
          <w:tcPr>
            <w:tcW w:w="5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r>
      <w:tr>
        <w:trPr>
          <w:trHeight w:val="275"/>
        </w:trPr>
        <w:tc>
          <w:tcPr>
            <w:tcW w:w="19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20"/>
                <w:szCs w:val="20"/>
                <w:color w:val="auto"/>
              </w:rPr>
              <w:t>Belmont Sand</w:t>
            </w:r>
          </w:p>
        </w:tc>
        <w:tc>
          <w:tcPr>
            <w:tcW w:w="9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20"/>
                <w:szCs w:val="20"/>
                <w:color w:val="auto"/>
              </w:rPr>
              <w:t>1</w:t>
            </w:r>
          </w:p>
        </w:tc>
        <w:tc>
          <w:tcPr>
            <w:tcW w:w="56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Borders>
              <w:bottom w:val="single" w:sz="8" w:color="CFF0FC"/>
            </w:tcBorders>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b w:val="1"/>
                <w:bCs w:val="1"/>
                <w:color w:val="auto"/>
              </w:rPr>
              <w:t>$</w:t>
            </w:r>
          </w:p>
        </w:tc>
        <w:tc>
          <w:tcPr>
            <w:tcW w:w="580" w:type="dxa"/>
            <w:vAlign w:val="bottom"/>
            <w:tcBorders>
              <w:bottom w:val="single" w:sz="8" w:color="CFF0FC"/>
            </w:tcBorders>
            <w:shd w:val="clear" w:color="auto" w:fill="CFF0FC"/>
          </w:tcPr>
          <w:p>
            <w:pPr>
              <w:jc w:val="right"/>
              <w:ind w:right="81"/>
              <w:spacing w:after="0"/>
              <w:rPr>
                <w:sz w:val="20"/>
                <w:szCs w:val="20"/>
                <w:color w:val="auto"/>
              </w:rPr>
            </w:pPr>
            <w:r>
              <w:rPr>
                <w:rFonts w:ascii="Arial" w:cs="Arial" w:eastAsia="Arial" w:hAnsi="Arial"/>
                <w:sz w:val="20"/>
                <w:szCs w:val="20"/>
                <w:b w:val="1"/>
                <w:bCs w:val="1"/>
                <w:color w:val="auto"/>
              </w:rPr>
              <w:t>-</w:t>
            </w:r>
          </w:p>
        </w:tc>
        <w:tc>
          <w:tcPr>
            <w:tcW w:w="400" w:type="dxa"/>
            <w:vAlign w:val="bottom"/>
            <w:tcBorders>
              <w:bottom w:val="single" w:sz="8" w:color="CFF0FC"/>
            </w:tcBorders>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20"/>
                <w:szCs w:val="20"/>
                <w:color w:val="auto"/>
              </w:rPr>
              <w:t>no</w:t>
            </w:r>
          </w:p>
        </w:tc>
        <w:tc>
          <w:tcPr>
            <w:tcW w:w="96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86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Borders>
              <w:bottom w:val="single" w:sz="8" w:color="CFF0FC"/>
            </w:tcBorders>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r>
      <w:tr>
        <w:trPr>
          <w:trHeight w:val="218"/>
        </w:trPr>
        <w:tc>
          <w:tcPr>
            <w:tcW w:w="1940" w:type="dxa"/>
            <w:vAlign w:val="bottom"/>
          </w:tcPr>
          <w:p>
            <w:pPr>
              <w:ind w:left="20"/>
              <w:spacing w:after="0" w:line="218" w:lineRule="exact"/>
              <w:rPr>
                <w:sz w:val="20"/>
                <w:szCs w:val="20"/>
                <w:color w:val="auto"/>
              </w:rPr>
            </w:pPr>
            <w:r>
              <w:rPr>
                <w:rFonts w:ascii="Arial" w:cs="Arial" w:eastAsia="Arial" w:hAnsi="Arial"/>
                <w:sz w:val="20"/>
                <w:szCs w:val="20"/>
                <w:color w:val="auto"/>
              </w:rPr>
              <w:t>Bowling Green North</w:t>
            </w:r>
          </w:p>
        </w:tc>
        <w:tc>
          <w:tcPr>
            <w:tcW w:w="980" w:type="dxa"/>
            <w:vAlign w:val="bottom"/>
          </w:tcPr>
          <w:p>
            <w:pPr>
              <w:ind w:left="200"/>
              <w:spacing w:after="0" w:line="218" w:lineRule="exact"/>
              <w:rPr>
                <w:sz w:val="20"/>
                <w:szCs w:val="20"/>
                <w:color w:val="auto"/>
              </w:rPr>
            </w:pPr>
            <w:r>
              <w:rPr>
                <w:rFonts w:ascii="Arial" w:cs="Arial" w:eastAsia="Arial" w:hAnsi="Arial"/>
                <w:sz w:val="20"/>
                <w:szCs w:val="20"/>
                <w:color w:val="auto"/>
              </w:rPr>
              <w:t>150006</w:t>
            </w:r>
          </w:p>
        </w:tc>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52"/>
        </w:trPr>
        <w:tc>
          <w:tcPr>
            <w:tcW w:w="1940" w:type="dxa"/>
            <w:vAlign w:val="bottom"/>
          </w:tcPr>
          <w:p>
            <w:pPr>
              <w:ind w:left="20"/>
              <w:spacing w:after="0"/>
              <w:rPr>
                <w:sz w:val="20"/>
                <w:szCs w:val="20"/>
                <w:color w:val="auto"/>
              </w:rPr>
            </w:pPr>
            <w:r>
              <w:rPr>
                <w:rFonts w:ascii="Arial" w:cs="Arial" w:eastAsia="Arial" w:hAnsi="Arial"/>
                <w:sz w:val="20"/>
                <w:szCs w:val="20"/>
                <w:color w:val="auto"/>
              </w:rPr>
              <w:t>Quarry</w:t>
            </w:r>
          </w:p>
        </w:tc>
        <w:tc>
          <w:tcPr>
            <w:tcW w:w="980" w:type="dxa"/>
            <w:vAlign w:val="bottom"/>
          </w:tcPr>
          <w:p>
            <w:pPr>
              <w:ind w:left="200"/>
              <w:spacing w:after="0"/>
              <w:rPr>
                <w:sz w:val="20"/>
                <w:szCs w:val="20"/>
                <w:color w:val="auto"/>
              </w:rPr>
            </w:pPr>
            <w:r>
              <w:rPr>
                <w:rFonts w:ascii="Arial" w:cs="Arial" w:eastAsia="Arial" w:hAnsi="Arial"/>
                <w:sz w:val="20"/>
                <w:szCs w:val="20"/>
                <w:color w:val="auto"/>
              </w:rPr>
              <w:t>5</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4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580" w:type="dxa"/>
            <w:vAlign w:val="bottom"/>
          </w:tcPr>
          <w:p>
            <w:pPr>
              <w:jc w:val="right"/>
              <w:ind w:right="81"/>
              <w:spacing w:after="0"/>
              <w:rPr>
                <w:sz w:val="20"/>
                <w:szCs w:val="20"/>
                <w:color w:val="auto"/>
              </w:rPr>
            </w:pPr>
            <w:r>
              <w:rPr>
                <w:rFonts w:ascii="Arial" w:cs="Arial" w:eastAsia="Arial" w:hAnsi="Arial"/>
                <w:sz w:val="20"/>
                <w:szCs w:val="20"/>
                <w:b w:val="1"/>
                <w:bCs w:val="1"/>
                <w:color w:val="auto"/>
              </w:rPr>
              <w:t>-</w:t>
            </w:r>
          </w:p>
        </w:tc>
        <w:tc>
          <w:tcPr>
            <w:tcW w:w="40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tcPr>
          <w:p>
            <w:pPr>
              <w:ind w:left="120"/>
              <w:spacing w:after="0"/>
              <w:rPr>
                <w:sz w:val="20"/>
                <w:szCs w:val="20"/>
                <w:color w:val="auto"/>
              </w:rPr>
            </w:pPr>
            <w:r>
              <w:rPr>
                <w:rFonts w:ascii="Arial" w:cs="Arial" w:eastAsia="Arial" w:hAnsi="Arial"/>
                <w:sz w:val="20"/>
                <w:szCs w:val="20"/>
                <w:color w:val="auto"/>
              </w:rPr>
              <w:t>no</w:t>
            </w:r>
          </w:p>
        </w:tc>
        <w:tc>
          <w:tcPr>
            <w:tcW w:w="960" w:type="dxa"/>
            <w:vAlign w:val="bottom"/>
          </w:tcPr>
          <w:p>
            <w:pPr>
              <w:ind w:left="280"/>
              <w:spacing w:after="0"/>
              <w:rPr>
                <w:sz w:val="20"/>
                <w:szCs w:val="20"/>
                <w:color w:val="auto"/>
              </w:rPr>
            </w:pPr>
            <w:r>
              <w:rPr>
                <w:rFonts w:ascii="Arial" w:cs="Arial" w:eastAsia="Arial" w:hAnsi="Arial"/>
                <w:sz w:val="20"/>
                <w:szCs w:val="20"/>
                <w:color w:val="auto"/>
              </w:rPr>
              <w:t>no</w:t>
            </w:r>
          </w:p>
        </w:tc>
        <w:tc>
          <w:tcPr>
            <w:tcW w:w="8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1"/>
              <w:spacing w:after="0"/>
              <w:rPr>
                <w:sz w:val="20"/>
                <w:szCs w:val="20"/>
                <w:color w:val="auto"/>
              </w:rPr>
            </w:pPr>
            <w:r>
              <w:rPr>
                <w:rFonts w:ascii="Arial" w:cs="Arial" w:eastAsia="Arial" w:hAnsi="Arial"/>
                <w:sz w:val="20"/>
                <w:szCs w:val="20"/>
                <w:color w:val="auto"/>
              </w:rPr>
              <w:t>0</w:t>
            </w:r>
          </w:p>
        </w:tc>
      </w:tr>
      <w:tr>
        <w:trPr>
          <w:trHeight w:val="43"/>
        </w:trPr>
        <w:tc>
          <w:tcPr>
            <w:tcW w:w="1940" w:type="dxa"/>
            <w:vAlign w:val="bottom"/>
          </w:tcPr>
          <w:p>
            <w:pPr>
              <w:spacing w:after="0"/>
              <w:rPr>
                <w:sz w:val="3"/>
                <w:szCs w:val="3"/>
                <w:color w:val="auto"/>
              </w:rPr>
            </w:pPr>
          </w:p>
        </w:tc>
        <w:tc>
          <w:tcPr>
            <w:tcW w:w="980" w:type="dxa"/>
            <w:vAlign w:val="bottom"/>
          </w:tcPr>
          <w:p>
            <w:pPr>
              <w:spacing w:after="0"/>
              <w:rPr>
                <w:sz w:val="3"/>
                <w:szCs w:val="3"/>
                <w:color w:val="auto"/>
              </w:rPr>
            </w:pPr>
          </w:p>
        </w:tc>
        <w:tc>
          <w:tcPr>
            <w:tcW w:w="5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0" w:type="dxa"/>
            <w:vAlign w:val="bottom"/>
          </w:tcPr>
          <w:p>
            <w:pPr>
              <w:spacing w:after="0"/>
              <w:rPr>
                <w:sz w:val="3"/>
                <w:szCs w:val="3"/>
                <w:color w:val="auto"/>
              </w:rPr>
            </w:pPr>
          </w:p>
        </w:tc>
        <w:tc>
          <w:tcPr>
            <w:tcW w:w="960" w:type="dxa"/>
            <w:vAlign w:val="bottom"/>
          </w:tcPr>
          <w:p>
            <w:pPr>
              <w:spacing w:after="0"/>
              <w:rPr>
                <w:sz w:val="3"/>
                <w:szCs w:val="3"/>
                <w:color w:val="auto"/>
              </w:rPr>
            </w:pPr>
          </w:p>
        </w:tc>
        <w:tc>
          <w:tcPr>
            <w:tcW w:w="8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80" w:type="dxa"/>
            <w:vAlign w:val="bottom"/>
          </w:tcPr>
          <w:p>
            <w:pPr>
              <w:spacing w:after="0"/>
              <w:rPr>
                <w:sz w:val="3"/>
                <w:szCs w:val="3"/>
                <w:color w:val="auto"/>
              </w:rPr>
            </w:pPr>
          </w:p>
        </w:tc>
      </w:tr>
      <w:tr>
        <w:trPr>
          <w:trHeight w:val="218"/>
        </w:trPr>
        <w:tc>
          <w:tcPr>
            <w:tcW w:w="1940" w:type="dxa"/>
            <w:vAlign w:val="bottom"/>
            <w:shd w:val="clear" w:color="auto" w:fill="CFF0FC"/>
          </w:tcPr>
          <w:p>
            <w:pPr>
              <w:ind w:left="20"/>
              <w:spacing w:after="0" w:line="218" w:lineRule="exact"/>
              <w:rPr>
                <w:sz w:val="20"/>
                <w:szCs w:val="20"/>
                <w:color w:val="auto"/>
              </w:rPr>
            </w:pPr>
            <w:r>
              <w:rPr>
                <w:rFonts w:ascii="Arial" w:cs="Arial" w:eastAsia="Arial" w:hAnsi="Arial"/>
                <w:sz w:val="20"/>
                <w:szCs w:val="20"/>
                <w:color w:val="auto"/>
              </w:rPr>
              <w:t>Bowling Green South</w:t>
            </w:r>
          </w:p>
        </w:tc>
        <w:tc>
          <w:tcPr>
            <w:tcW w:w="980" w:type="dxa"/>
            <w:vAlign w:val="bottom"/>
            <w:shd w:val="clear" w:color="auto" w:fill="CFF0FC"/>
          </w:tcPr>
          <w:p>
            <w:pPr>
              <w:ind w:left="200"/>
              <w:spacing w:after="0" w:line="218" w:lineRule="exact"/>
              <w:rPr>
                <w:sz w:val="20"/>
                <w:szCs w:val="20"/>
                <w:color w:val="auto"/>
              </w:rPr>
            </w:pPr>
            <w:r>
              <w:rPr>
                <w:rFonts w:ascii="Arial" w:cs="Arial" w:eastAsia="Arial" w:hAnsi="Arial"/>
                <w:sz w:val="20"/>
                <w:szCs w:val="20"/>
                <w:color w:val="auto"/>
              </w:rPr>
              <w:t>150002</w:t>
            </w:r>
          </w:p>
        </w:tc>
        <w:tc>
          <w:tcPr>
            <w:tcW w:w="5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r>
      <w:tr>
        <w:trPr>
          <w:trHeight w:val="275"/>
        </w:trPr>
        <w:tc>
          <w:tcPr>
            <w:tcW w:w="19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20"/>
                <w:szCs w:val="20"/>
                <w:color w:val="auto"/>
              </w:rPr>
              <w:t>Quarry</w:t>
            </w:r>
          </w:p>
        </w:tc>
        <w:tc>
          <w:tcPr>
            <w:tcW w:w="9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20"/>
                <w:szCs w:val="20"/>
                <w:color w:val="auto"/>
              </w:rPr>
              <w:t>5</w:t>
            </w:r>
          </w:p>
        </w:tc>
        <w:tc>
          <w:tcPr>
            <w:tcW w:w="56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Borders>
              <w:bottom w:val="single" w:sz="8" w:color="CFF0FC"/>
            </w:tcBorders>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b w:val="1"/>
                <w:bCs w:val="1"/>
                <w:color w:val="auto"/>
              </w:rPr>
              <w:t>$</w:t>
            </w:r>
          </w:p>
        </w:tc>
        <w:tc>
          <w:tcPr>
            <w:tcW w:w="580" w:type="dxa"/>
            <w:vAlign w:val="bottom"/>
            <w:tcBorders>
              <w:bottom w:val="single" w:sz="8" w:color="CFF0FC"/>
            </w:tcBorders>
            <w:shd w:val="clear" w:color="auto" w:fill="CFF0FC"/>
          </w:tcPr>
          <w:p>
            <w:pPr>
              <w:jc w:val="right"/>
              <w:ind w:right="81"/>
              <w:spacing w:after="0"/>
              <w:rPr>
                <w:sz w:val="20"/>
                <w:szCs w:val="20"/>
                <w:color w:val="auto"/>
              </w:rPr>
            </w:pPr>
            <w:r>
              <w:rPr>
                <w:rFonts w:ascii="Arial" w:cs="Arial" w:eastAsia="Arial" w:hAnsi="Arial"/>
                <w:sz w:val="20"/>
                <w:szCs w:val="20"/>
                <w:b w:val="1"/>
                <w:bCs w:val="1"/>
                <w:color w:val="auto"/>
              </w:rPr>
              <w:t>-</w:t>
            </w:r>
          </w:p>
        </w:tc>
        <w:tc>
          <w:tcPr>
            <w:tcW w:w="400" w:type="dxa"/>
            <w:vAlign w:val="bottom"/>
            <w:tcBorders>
              <w:bottom w:val="single" w:sz="8" w:color="CFF0FC"/>
            </w:tcBorders>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20"/>
                <w:szCs w:val="20"/>
                <w:color w:val="auto"/>
              </w:rPr>
              <w:t>no</w:t>
            </w:r>
          </w:p>
        </w:tc>
        <w:tc>
          <w:tcPr>
            <w:tcW w:w="96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86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Borders>
              <w:bottom w:val="single" w:sz="8" w:color="CFF0FC"/>
            </w:tcBorders>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r>
      <w:tr>
        <w:trPr>
          <w:trHeight w:val="218"/>
        </w:trPr>
        <w:tc>
          <w:tcPr>
            <w:tcW w:w="1940" w:type="dxa"/>
            <w:vAlign w:val="bottom"/>
          </w:tcPr>
          <w:p>
            <w:pPr>
              <w:spacing w:after="0"/>
              <w:rPr>
                <w:sz w:val="18"/>
                <w:szCs w:val="18"/>
                <w:color w:val="auto"/>
              </w:rPr>
            </w:pPr>
          </w:p>
        </w:tc>
        <w:tc>
          <w:tcPr>
            <w:tcW w:w="980" w:type="dxa"/>
            <w:vAlign w:val="bottom"/>
          </w:tcPr>
          <w:p>
            <w:pPr>
              <w:ind w:left="200"/>
              <w:spacing w:after="0" w:line="218" w:lineRule="exact"/>
              <w:rPr>
                <w:sz w:val="20"/>
                <w:szCs w:val="20"/>
                <w:color w:val="auto"/>
              </w:rPr>
            </w:pPr>
            <w:r>
              <w:rPr>
                <w:rFonts w:ascii="Arial" w:cs="Arial" w:eastAsia="Arial" w:hAnsi="Arial"/>
                <w:sz w:val="20"/>
                <w:szCs w:val="20"/>
                <w:color w:val="auto"/>
              </w:rPr>
              <w:t>460886</w:t>
            </w:r>
          </w:p>
        </w:tc>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52"/>
        </w:trPr>
        <w:tc>
          <w:tcPr>
            <w:tcW w:w="1940" w:type="dxa"/>
            <w:vAlign w:val="bottom"/>
          </w:tcPr>
          <w:p>
            <w:pPr>
              <w:ind w:left="20"/>
              <w:spacing w:after="0"/>
              <w:rPr>
                <w:sz w:val="20"/>
                <w:szCs w:val="20"/>
                <w:color w:val="auto"/>
              </w:rPr>
            </w:pPr>
            <w:r>
              <w:rPr>
                <w:rFonts w:ascii="Arial" w:cs="Arial" w:eastAsia="Arial" w:hAnsi="Arial"/>
                <w:sz w:val="20"/>
                <w:szCs w:val="20"/>
                <w:color w:val="auto"/>
                <w:w w:val="99"/>
              </w:rPr>
              <w:t>Burning Springs Mine</w:t>
            </w:r>
          </w:p>
        </w:tc>
        <w:tc>
          <w:tcPr>
            <w:tcW w:w="980" w:type="dxa"/>
            <w:vAlign w:val="bottom"/>
          </w:tcPr>
          <w:p>
            <w:pPr>
              <w:ind w:left="200"/>
              <w:spacing w:after="0"/>
              <w:rPr>
                <w:sz w:val="20"/>
                <w:szCs w:val="20"/>
                <w:color w:val="auto"/>
              </w:rPr>
            </w:pPr>
            <w:r>
              <w:rPr>
                <w:rFonts w:ascii="Arial" w:cs="Arial" w:eastAsia="Arial" w:hAnsi="Arial"/>
                <w:sz w:val="20"/>
                <w:szCs w:val="20"/>
                <w:color w:val="auto"/>
              </w:rPr>
              <w:t>2</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4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580" w:type="dxa"/>
            <w:vAlign w:val="bottom"/>
          </w:tcPr>
          <w:p>
            <w:pPr>
              <w:jc w:val="right"/>
              <w:ind w:right="81"/>
              <w:spacing w:after="0"/>
              <w:rPr>
                <w:sz w:val="20"/>
                <w:szCs w:val="20"/>
                <w:color w:val="auto"/>
              </w:rPr>
            </w:pPr>
            <w:r>
              <w:rPr>
                <w:rFonts w:ascii="Arial" w:cs="Arial" w:eastAsia="Arial" w:hAnsi="Arial"/>
                <w:sz w:val="20"/>
                <w:szCs w:val="20"/>
                <w:b w:val="1"/>
                <w:bCs w:val="1"/>
                <w:color w:val="auto"/>
              </w:rPr>
              <w:t>-</w:t>
            </w:r>
          </w:p>
        </w:tc>
        <w:tc>
          <w:tcPr>
            <w:tcW w:w="40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tcPr>
          <w:p>
            <w:pPr>
              <w:ind w:left="120"/>
              <w:spacing w:after="0"/>
              <w:rPr>
                <w:sz w:val="20"/>
                <w:szCs w:val="20"/>
                <w:color w:val="auto"/>
              </w:rPr>
            </w:pPr>
            <w:r>
              <w:rPr>
                <w:rFonts w:ascii="Arial" w:cs="Arial" w:eastAsia="Arial" w:hAnsi="Arial"/>
                <w:sz w:val="20"/>
                <w:szCs w:val="20"/>
                <w:color w:val="auto"/>
              </w:rPr>
              <w:t>no</w:t>
            </w:r>
          </w:p>
        </w:tc>
        <w:tc>
          <w:tcPr>
            <w:tcW w:w="960" w:type="dxa"/>
            <w:vAlign w:val="bottom"/>
          </w:tcPr>
          <w:p>
            <w:pPr>
              <w:ind w:left="280"/>
              <w:spacing w:after="0"/>
              <w:rPr>
                <w:sz w:val="20"/>
                <w:szCs w:val="20"/>
                <w:color w:val="auto"/>
              </w:rPr>
            </w:pPr>
            <w:r>
              <w:rPr>
                <w:rFonts w:ascii="Arial" w:cs="Arial" w:eastAsia="Arial" w:hAnsi="Arial"/>
                <w:sz w:val="20"/>
                <w:szCs w:val="20"/>
                <w:color w:val="auto"/>
              </w:rPr>
              <w:t>no</w:t>
            </w:r>
          </w:p>
        </w:tc>
        <w:tc>
          <w:tcPr>
            <w:tcW w:w="8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1"/>
              <w:spacing w:after="0"/>
              <w:rPr>
                <w:sz w:val="20"/>
                <w:szCs w:val="20"/>
                <w:color w:val="auto"/>
              </w:rPr>
            </w:pPr>
            <w:r>
              <w:rPr>
                <w:rFonts w:ascii="Arial" w:cs="Arial" w:eastAsia="Arial" w:hAnsi="Arial"/>
                <w:sz w:val="20"/>
                <w:szCs w:val="20"/>
                <w:color w:val="auto"/>
              </w:rPr>
              <w:t>0</w:t>
            </w:r>
          </w:p>
        </w:tc>
      </w:tr>
      <w:tr>
        <w:trPr>
          <w:trHeight w:val="644"/>
        </w:trPr>
        <w:tc>
          <w:tcPr>
            <w:tcW w:w="194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8" w:right="339" w:bottom="1440" w:gutter="0" w:footer="0" w:header="0"/>
        </w:sectPr>
      </w:pPr>
    </w:p>
    <w:bookmarkStart w:id="62" w:name="page63"/>
    <w:bookmarkEnd w:id="62"/>
    <w:tbl>
      <w:tblPr>
        <w:tblLayout w:type="fixed"/>
        <w:tblInd w:w="0" w:type="dxa"/>
        <w:tblCellMar>
          <w:top w:w="0" w:type="dxa"/>
          <w:left w:w="0" w:type="dxa"/>
          <w:bottom w:w="0" w:type="dxa"/>
          <w:right w:w="0" w:type="dxa"/>
        </w:tblCellMar>
      </w:tblPr>
      <w:tr>
        <w:trPr>
          <w:trHeight w:val="250"/>
        </w:trPr>
        <w:tc>
          <w:tcPr>
            <w:tcW w:w="2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w w:val="89"/>
              </w:rPr>
              <w:t>Appendix 1</w:t>
            </w:r>
          </w:p>
        </w:tc>
      </w:tr>
      <w:tr>
        <w:trPr>
          <w:trHeight w:val="58"/>
        </w:trPr>
        <w:tc>
          <w:tcPr>
            <w:tcW w:w="2100" w:type="dxa"/>
            <w:vAlign w:val="bottom"/>
          </w:tcPr>
          <w:p>
            <w:pPr>
              <w:spacing w:after="0"/>
              <w:rPr>
                <w:sz w:val="5"/>
                <w:szCs w:val="5"/>
                <w:color w:val="auto"/>
              </w:rPr>
            </w:pPr>
          </w:p>
        </w:tc>
        <w:tc>
          <w:tcPr>
            <w:tcW w:w="820" w:type="dxa"/>
            <w:vAlign w:val="bottom"/>
          </w:tcPr>
          <w:p>
            <w:pPr>
              <w:spacing w:after="0"/>
              <w:rPr>
                <w:sz w:val="5"/>
                <w:szCs w:val="5"/>
                <w:color w:val="auto"/>
              </w:rPr>
            </w:pPr>
          </w:p>
        </w:tc>
        <w:tc>
          <w:tcPr>
            <w:tcW w:w="5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00" w:type="dxa"/>
            <w:vAlign w:val="bottom"/>
          </w:tcPr>
          <w:p>
            <w:pPr>
              <w:spacing w:after="0"/>
              <w:rPr>
                <w:sz w:val="5"/>
                <w:szCs w:val="5"/>
                <w:color w:val="auto"/>
              </w:rPr>
            </w:pPr>
          </w:p>
        </w:tc>
        <w:tc>
          <w:tcPr>
            <w:tcW w:w="68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580" w:type="dxa"/>
            <w:vAlign w:val="bottom"/>
          </w:tcPr>
          <w:p>
            <w:pPr>
              <w:spacing w:after="0"/>
              <w:rPr>
                <w:sz w:val="5"/>
                <w:szCs w:val="5"/>
                <w:color w:val="auto"/>
              </w:rPr>
            </w:pPr>
          </w:p>
        </w:tc>
        <w:tc>
          <w:tcPr>
            <w:tcW w:w="400" w:type="dxa"/>
            <w:vAlign w:val="bottom"/>
          </w:tcPr>
          <w:p>
            <w:pPr>
              <w:spacing w:after="0"/>
              <w:rPr>
                <w:sz w:val="5"/>
                <w:szCs w:val="5"/>
                <w:color w:val="auto"/>
              </w:rPr>
            </w:pPr>
          </w:p>
        </w:tc>
        <w:tc>
          <w:tcPr>
            <w:tcW w:w="600" w:type="dxa"/>
            <w:vAlign w:val="bottom"/>
          </w:tcPr>
          <w:p>
            <w:pPr>
              <w:spacing w:after="0"/>
              <w:rPr>
                <w:sz w:val="5"/>
                <w:szCs w:val="5"/>
                <w:color w:val="auto"/>
              </w:rPr>
            </w:pPr>
          </w:p>
        </w:tc>
        <w:tc>
          <w:tcPr>
            <w:tcW w:w="960" w:type="dxa"/>
            <w:vAlign w:val="bottom"/>
          </w:tcPr>
          <w:p>
            <w:pPr>
              <w:spacing w:after="0"/>
              <w:rPr>
                <w:sz w:val="5"/>
                <w:szCs w:val="5"/>
                <w:color w:val="auto"/>
              </w:rPr>
            </w:pPr>
          </w:p>
        </w:tc>
        <w:tc>
          <w:tcPr>
            <w:tcW w:w="860" w:type="dxa"/>
            <w:vAlign w:val="bottom"/>
          </w:tcPr>
          <w:p>
            <w:pPr>
              <w:spacing w:after="0"/>
              <w:rPr>
                <w:sz w:val="5"/>
                <w:szCs w:val="5"/>
                <w:color w:val="auto"/>
              </w:rPr>
            </w:pPr>
          </w:p>
        </w:tc>
        <w:tc>
          <w:tcPr>
            <w:tcW w:w="440" w:type="dxa"/>
            <w:vAlign w:val="bottom"/>
          </w:tcPr>
          <w:p>
            <w:pPr>
              <w:spacing w:after="0"/>
              <w:rPr>
                <w:sz w:val="5"/>
                <w:szCs w:val="5"/>
                <w:color w:val="auto"/>
              </w:rPr>
            </w:pPr>
          </w:p>
        </w:tc>
        <w:tc>
          <w:tcPr>
            <w:tcW w:w="920" w:type="dxa"/>
            <w:vAlign w:val="bottom"/>
          </w:tcPr>
          <w:p>
            <w:pPr>
              <w:spacing w:after="0"/>
              <w:rPr>
                <w:sz w:val="5"/>
                <w:szCs w:val="5"/>
                <w:color w:val="auto"/>
              </w:rPr>
            </w:pPr>
          </w:p>
        </w:tc>
      </w:tr>
      <w:tr>
        <w:trPr>
          <w:trHeight w:val="218"/>
        </w:trPr>
        <w:tc>
          <w:tcPr>
            <w:tcW w:w="2100" w:type="dxa"/>
            <w:vAlign w:val="bottom"/>
            <w:shd w:val="clear" w:color="auto" w:fill="CFF0FC"/>
          </w:tcPr>
          <w:p>
            <w:pPr>
              <w:spacing w:after="0"/>
              <w:rPr>
                <w:sz w:val="18"/>
                <w:szCs w:val="18"/>
                <w:color w:val="auto"/>
              </w:rPr>
            </w:pPr>
          </w:p>
        </w:tc>
        <w:tc>
          <w:tcPr>
            <w:tcW w:w="820" w:type="dxa"/>
            <w:vAlign w:val="bottom"/>
            <w:shd w:val="clear" w:color="auto" w:fill="CFF0FC"/>
          </w:tcPr>
          <w:p>
            <w:pPr>
              <w:ind w:left="40"/>
              <w:spacing w:after="0" w:line="218" w:lineRule="exact"/>
              <w:rPr>
                <w:sz w:val="20"/>
                <w:szCs w:val="20"/>
                <w:color w:val="auto"/>
              </w:rPr>
            </w:pPr>
            <w:r>
              <w:rPr>
                <w:rFonts w:ascii="Arial" w:cs="Arial" w:eastAsia="Arial" w:hAnsi="Arial"/>
                <w:sz w:val="20"/>
                <w:szCs w:val="20"/>
                <w:color w:val="auto"/>
              </w:rPr>
              <w:t>120212</w:t>
            </w:r>
          </w:p>
        </w:tc>
        <w:tc>
          <w:tcPr>
            <w:tcW w:w="5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r>
      <w:tr>
        <w:trPr>
          <w:trHeight w:val="275"/>
        </w:trPr>
        <w:tc>
          <w:tcPr>
            <w:tcW w:w="21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20"/>
                <w:szCs w:val="20"/>
                <w:color w:val="auto"/>
              </w:rPr>
              <w:t>Carmel Sand</w:t>
            </w:r>
          </w:p>
        </w:tc>
        <w:tc>
          <w:tcPr>
            <w:tcW w:w="82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20"/>
                <w:szCs w:val="20"/>
                <w:color w:val="auto"/>
              </w:rPr>
              <w:t>4</w:t>
            </w:r>
          </w:p>
        </w:tc>
        <w:tc>
          <w:tcPr>
            <w:tcW w:w="56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Borders>
              <w:bottom w:val="single" w:sz="8" w:color="CFF0FC"/>
            </w:tcBorders>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b w:val="1"/>
                <w:bCs w:val="1"/>
                <w:color w:val="auto"/>
              </w:rPr>
              <w:t>$</w:t>
            </w:r>
          </w:p>
        </w:tc>
        <w:tc>
          <w:tcPr>
            <w:tcW w:w="580" w:type="dxa"/>
            <w:vAlign w:val="bottom"/>
            <w:tcBorders>
              <w:bottom w:val="single" w:sz="8" w:color="CFF0FC"/>
            </w:tcBorders>
            <w:shd w:val="clear" w:color="auto" w:fill="CFF0FC"/>
          </w:tcPr>
          <w:p>
            <w:pPr>
              <w:jc w:val="right"/>
              <w:ind w:right="81"/>
              <w:spacing w:after="0"/>
              <w:rPr>
                <w:sz w:val="20"/>
                <w:szCs w:val="20"/>
                <w:color w:val="auto"/>
              </w:rPr>
            </w:pPr>
            <w:r>
              <w:rPr>
                <w:rFonts w:ascii="Arial" w:cs="Arial" w:eastAsia="Arial" w:hAnsi="Arial"/>
                <w:sz w:val="20"/>
                <w:szCs w:val="20"/>
                <w:b w:val="1"/>
                <w:bCs w:val="1"/>
                <w:color w:val="auto"/>
              </w:rPr>
              <w:t>-</w:t>
            </w:r>
          </w:p>
        </w:tc>
        <w:tc>
          <w:tcPr>
            <w:tcW w:w="400" w:type="dxa"/>
            <w:vAlign w:val="bottom"/>
            <w:tcBorders>
              <w:bottom w:val="single" w:sz="8" w:color="CFF0FC"/>
            </w:tcBorders>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20"/>
                <w:szCs w:val="20"/>
                <w:color w:val="auto"/>
              </w:rPr>
              <w:t>no</w:t>
            </w:r>
          </w:p>
        </w:tc>
        <w:tc>
          <w:tcPr>
            <w:tcW w:w="96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86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2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r>
      <w:tr>
        <w:trPr>
          <w:trHeight w:val="218"/>
        </w:trPr>
        <w:tc>
          <w:tcPr>
            <w:tcW w:w="2100" w:type="dxa"/>
            <w:vAlign w:val="bottom"/>
          </w:tcPr>
          <w:p>
            <w:pPr>
              <w:spacing w:after="0"/>
              <w:rPr>
                <w:sz w:val="18"/>
                <w:szCs w:val="18"/>
                <w:color w:val="auto"/>
              </w:rPr>
            </w:pPr>
          </w:p>
        </w:tc>
        <w:tc>
          <w:tcPr>
            <w:tcW w:w="820" w:type="dxa"/>
            <w:vAlign w:val="bottom"/>
          </w:tcPr>
          <w:p>
            <w:pPr>
              <w:ind w:left="40"/>
              <w:spacing w:after="0" w:line="218" w:lineRule="exact"/>
              <w:rPr>
                <w:sz w:val="20"/>
                <w:szCs w:val="20"/>
                <w:color w:val="auto"/>
              </w:rPr>
            </w:pPr>
            <w:r>
              <w:rPr>
                <w:rFonts w:ascii="Arial" w:cs="Arial" w:eastAsia="Arial" w:hAnsi="Arial"/>
                <w:sz w:val="20"/>
                <w:szCs w:val="20"/>
                <w:color w:val="auto"/>
              </w:rPr>
              <w:t>130012</w:t>
            </w:r>
          </w:p>
        </w:tc>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52"/>
        </w:trPr>
        <w:tc>
          <w:tcPr>
            <w:tcW w:w="2100" w:type="dxa"/>
            <w:vAlign w:val="bottom"/>
          </w:tcPr>
          <w:p>
            <w:pPr>
              <w:ind w:left="20"/>
              <w:spacing w:after="0"/>
              <w:rPr>
                <w:sz w:val="20"/>
                <w:szCs w:val="20"/>
                <w:color w:val="auto"/>
              </w:rPr>
            </w:pPr>
            <w:r>
              <w:rPr>
                <w:rFonts w:ascii="Arial" w:cs="Arial" w:eastAsia="Arial" w:hAnsi="Arial"/>
                <w:sz w:val="20"/>
                <w:szCs w:val="20"/>
                <w:color w:val="auto"/>
              </w:rPr>
              <w:t>Cedar Rapids Quarry</w:t>
            </w:r>
          </w:p>
        </w:tc>
        <w:tc>
          <w:tcPr>
            <w:tcW w:w="820" w:type="dxa"/>
            <w:vAlign w:val="bottom"/>
          </w:tcPr>
          <w:p>
            <w:pPr>
              <w:ind w:left="40"/>
              <w:spacing w:after="0"/>
              <w:rPr>
                <w:sz w:val="20"/>
                <w:szCs w:val="20"/>
                <w:color w:val="auto"/>
              </w:rPr>
            </w:pPr>
            <w:r>
              <w:rPr>
                <w:rFonts w:ascii="Arial" w:cs="Arial" w:eastAsia="Arial" w:hAnsi="Arial"/>
                <w:sz w:val="20"/>
                <w:szCs w:val="20"/>
                <w:color w:val="auto"/>
              </w:rPr>
              <w:t>2</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4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580" w:type="dxa"/>
            <w:vAlign w:val="bottom"/>
          </w:tcPr>
          <w:p>
            <w:pPr>
              <w:jc w:val="right"/>
              <w:ind w:right="81"/>
              <w:spacing w:after="0"/>
              <w:rPr>
                <w:sz w:val="20"/>
                <w:szCs w:val="20"/>
                <w:color w:val="auto"/>
              </w:rPr>
            </w:pPr>
            <w:r>
              <w:rPr>
                <w:rFonts w:ascii="Arial" w:cs="Arial" w:eastAsia="Arial" w:hAnsi="Arial"/>
                <w:sz w:val="20"/>
                <w:szCs w:val="20"/>
                <w:b w:val="1"/>
                <w:bCs w:val="1"/>
                <w:color w:val="auto"/>
              </w:rPr>
              <w:t>-</w:t>
            </w:r>
          </w:p>
        </w:tc>
        <w:tc>
          <w:tcPr>
            <w:tcW w:w="40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tcPr>
          <w:p>
            <w:pPr>
              <w:ind w:left="120"/>
              <w:spacing w:after="0"/>
              <w:rPr>
                <w:sz w:val="20"/>
                <w:szCs w:val="20"/>
                <w:color w:val="auto"/>
              </w:rPr>
            </w:pPr>
            <w:r>
              <w:rPr>
                <w:rFonts w:ascii="Arial" w:cs="Arial" w:eastAsia="Arial" w:hAnsi="Arial"/>
                <w:sz w:val="20"/>
                <w:szCs w:val="20"/>
                <w:color w:val="auto"/>
              </w:rPr>
              <w:t>no</w:t>
            </w:r>
          </w:p>
        </w:tc>
        <w:tc>
          <w:tcPr>
            <w:tcW w:w="960" w:type="dxa"/>
            <w:vAlign w:val="bottom"/>
          </w:tcPr>
          <w:p>
            <w:pPr>
              <w:ind w:left="280"/>
              <w:spacing w:after="0"/>
              <w:rPr>
                <w:sz w:val="20"/>
                <w:szCs w:val="20"/>
                <w:color w:val="auto"/>
              </w:rPr>
            </w:pPr>
            <w:r>
              <w:rPr>
                <w:rFonts w:ascii="Arial" w:cs="Arial" w:eastAsia="Arial" w:hAnsi="Arial"/>
                <w:sz w:val="20"/>
                <w:szCs w:val="20"/>
                <w:color w:val="auto"/>
              </w:rPr>
              <w:t>no</w:t>
            </w:r>
          </w:p>
        </w:tc>
        <w:tc>
          <w:tcPr>
            <w:tcW w:w="8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40" w:type="dxa"/>
            <w:vAlign w:val="bottom"/>
          </w:tcPr>
          <w:p>
            <w:pPr>
              <w:jc w:val="right"/>
              <w:spacing w:after="0"/>
              <w:rPr>
                <w:sz w:val="20"/>
                <w:szCs w:val="20"/>
                <w:color w:val="auto"/>
              </w:rPr>
            </w:pPr>
            <w:r>
              <w:rPr>
                <w:rFonts w:ascii="Arial" w:cs="Arial" w:eastAsia="Arial" w:hAnsi="Arial"/>
                <w:sz w:val="20"/>
                <w:szCs w:val="20"/>
                <w:color w:val="auto"/>
              </w:rPr>
              <w:t>0</w:t>
            </w:r>
          </w:p>
        </w:tc>
        <w:tc>
          <w:tcPr>
            <w:tcW w:w="920" w:type="dxa"/>
            <w:vAlign w:val="bottom"/>
          </w:tcPr>
          <w:p>
            <w:pPr>
              <w:jc w:val="right"/>
              <w:ind w:right="201"/>
              <w:spacing w:after="0"/>
              <w:rPr>
                <w:sz w:val="20"/>
                <w:szCs w:val="20"/>
                <w:color w:val="auto"/>
              </w:rPr>
            </w:pPr>
            <w:r>
              <w:rPr>
                <w:rFonts w:ascii="Arial" w:cs="Arial" w:eastAsia="Arial" w:hAnsi="Arial"/>
                <w:sz w:val="20"/>
                <w:szCs w:val="20"/>
                <w:color w:val="auto"/>
              </w:rPr>
              <w:t>0</w:t>
            </w:r>
          </w:p>
        </w:tc>
      </w:tr>
      <w:tr>
        <w:trPr>
          <w:trHeight w:val="43"/>
        </w:trPr>
        <w:tc>
          <w:tcPr>
            <w:tcW w:w="2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5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0" w:type="dxa"/>
            <w:vAlign w:val="bottom"/>
          </w:tcPr>
          <w:p>
            <w:pPr>
              <w:spacing w:after="0"/>
              <w:rPr>
                <w:sz w:val="3"/>
                <w:szCs w:val="3"/>
                <w:color w:val="auto"/>
              </w:rPr>
            </w:pPr>
          </w:p>
        </w:tc>
        <w:tc>
          <w:tcPr>
            <w:tcW w:w="960" w:type="dxa"/>
            <w:vAlign w:val="bottom"/>
          </w:tcPr>
          <w:p>
            <w:pPr>
              <w:spacing w:after="0"/>
              <w:rPr>
                <w:sz w:val="3"/>
                <w:szCs w:val="3"/>
                <w:color w:val="auto"/>
              </w:rPr>
            </w:pPr>
          </w:p>
        </w:tc>
        <w:tc>
          <w:tcPr>
            <w:tcW w:w="860" w:type="dxa"/>
            <w:vAlign w:val="bottom"/>
          </w:tcPr>
          <w:p>
            <w:pPr>
              <w:spacing w:after="0"/>
              <w:rPr>
                <w:sz w:val="3"/>
                <w:szCs w:val="3"/>
                <w:color w:val="auto"/>
              </w:rPr>
            </w:pPr>
          </w:p>
        </w:tc>
        <w:tc>
          <w:tcPr>
            <w:tcW w:w="44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18"/>
        </w:trPr>
        <w:tc>
          <w:tcPr>
            <w:tcW w:w="2100" w:type="dxa"/>
            <w:vAlign w:val="bottom"/>
            <w:shd w:val="clear" w:color="auto" w:fill="CFF0FC"/>
          </w:tcPr>
          <w:p>
            <w:pPr>
              <w:spacing w:after="0"/>
              <w:rPr>
                <w:sz w:val="18"/>
                <w:szCs w:val="18"/>
                <w:color w:val="auto"/>
              </w:rPr>
            </w:pPr>
          </w:p>
        </w:tc>
        <w:tc>
          <w:tcPr>
            <w:tcW w:w="820" w:type="dxa"/>
            <w:vAlign w:val="bottom"/>
            <w:shd w:val="clear" w:color="auto" w:fill="CFF0FC"/>
          </w:tcPr>
          <w:p>
            <w:pPr>
              <w:ind w:left="40"/>
              <w:spacing w:after="0" w:line="218" w:lineRule="exact"/>
              <w:rPr>
                <w:sz w:val="20"/>
                <w:szCs w:val="20"/>
                <w:color w:val="auto"/>
              </w:rPr>
            </w:pPr>
            <w:r>
              <w:rPr>
                <w:rFonts w:ascii="Arial" w:cs="Arial" w:eastAsia="Arial" w:hAnsi="Arial"/>
                <w:sz w:val="20"/>
                <w:szCs w:val="20"/>
                <w:color w:val="auto"/>
              </w:rPr>
              <w:t>330407</w:t>
            </w:r>
          </w:p>
        </w:tc>
        <w:tc>
          <w:tcPr>
            <w:tcW w:w="5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r>
      <w:tr>
        <w:trPr>
          <w:trHeight w:val="275"/>
        </w:trPr>
        <w:tc>
          <w:tcPr>
            <w:tcW w:w="21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20"/>
                <w:szCs w:val="20"/>
                <w:color w:val="auto"/>
              </w:rPr>
              <w:t>Cedarville Quarry</w:t>
            </w:r>
          </w:p>
        </w:tc>
        <w:tc>
          <w:tcPr>
            <w:tcW w:w="82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20"/>
                <w:szCs w:val="20"/>
                <w:color w:val="auto"/>
              </w:rPr>
              <w:t>2</w:t>
            </w:r>
          </w:p>
        </w:tc>
        <w:tc>
          <w:tcPr>
            <w:tcW w:w="56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Borders>
              <w:bottom w:val="single" w:sz="8" w:color="CFF0FC"/>
            </w:tcBorders>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b w:val="1"/>
                <w:bCs w:val="1"/>
                <w:color w:val="auto"/>
              </w:rPr>
              <w:t>$</w:t>
            </w:r>
          </w:p>
        </w:tc>
        <w:tc>
          <w:tcPr>
            <w:tcW w:w="580" w:type="dxa"/>
            <w:vAlign w:val="bottom"/>
            <w:tcBorders>
              <w:bottom w:val="single" w:sz="8" w:color="CFF0FC"/>
            </w:tcBorders>
            <w:shd w:val="clear" w:color="auto" w:fill="CFF0FC"/>
          </w:tcPr>
          <w:p>
            <w:pPr>
              <w:jc w:val="right"/>
              <w:ind w:right="81"/>
              <w:spacing w:after="0"/>
              <w:rPr>
                <w:sz w:val="20"/>
                <w:szCs w:val="20"/>
                <w:color w:val="auto"/>
              </w:rPr>
            </w:pPr>
            <w:r>
              <w:rPr>
                <w:rFonts w:ascii="Arial" w:cs="Arial" w:eastAsia="Arial" w:hAnsi="Arial"/>
                <w:sz w:val="20"/>
                <w:szCs w:val="20"/>
                <w:b w:val="1"/>
                <w:bCs w:val="1"/>
                <w:color w:val="auto"/>
              </w:rPr>
              <w:t>-</w:t>
            </w:r>
          </w:p>
        </w:tc>
        <w:tc>
          <w:tcPr>
            <w:tcW w:w="400" w:type="dxa"/>
            <w:vAlign w:val="bottom"/>
            <w:tcBorders>
              <w:bottom w:val="single" w:sz="8" w:color="CFF0FC"/>
            </w:tcBorders>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20"/>
                <w:szCs w:val="20"/>
                <w:color w:val="auto"/>
              </w:rPr>
              <w:t>no</w:t>
            </w:r>
          </w:p>
        </w:tc>
        <w:tc>
          <w:tcPr>
            <w:tcW w:w="96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86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2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r>
      <w:tr>
        <w:trPr>
          <w:trHeight w:val="218"/>
        </w:trPr>
        <w:tc>
          <w:tcPr>
            <w:tcW w:w="2100" w:type="dxa"/>
            <w:vAlign w:val="bottom"/>
          </w:tcPr>
          <w:p>
            <w:pPr>
              <w:spacing w:after="0"/>
              <w:rPr>
                <w:sz w:val="18"/>
                <w:szCs w:val="18"/>
                <w:color w:val="auto"/>
              </w:rPr>
            </w:pPr>
          </w:p>
        </w:tc>
        <w:tc>
          <w:tcPr>
            <w:tcW w:w="820" w:type="dxa"/>
            <w:vAlign w:val="bottom"/>
          </w:tcPr>
          <w:p>
            <w:pPr>
              <w:ind w:left="40"/>
              <w:spacing w:after="0" w:line="218" w:lineRule="exact"/>
              <w:rPr>
                <w:sz w:val="20"/>
                <w:szCs w:val="20"/>
                <w:color w:val="auto"/>
              </w:rPr>
            </w:pPr>
            <w:r>
              <w:rPr>
                <w:rFonts w:ascii="Arial" w:cs="Arial" w:eastAsia="Arial" w:hAnsi="Arial"/>
                <w:sz w:val="20"/>
                <w:szCs w:val="20"/>
                <w:color w:val="auto"/>
              </w:rPr>
              <w:t>120174</w:t>
            </w:r>
          </w:p>
        </w:tc>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52"/>
        </w:trPr>
        <w:tc>
          <w:tcPr>
            <w:tcW w:w="2100" w:type="dxa"/>
            <w:vAlign w:val="bottom"/>
          </w:tcPr>
          <w:p>
            <w:pPr>
              <w:ind w:left="20"/>
              <w:spacing w:after="0"/>
              <w:rPr>
                <w:sz w:val="20"/>
                <w:szCs w:val="20"/>
                <w:color w:val="auto"/>
              </w:rPr>
            </w:pPr>
            <w:r>
              <w:rPr>
                <w:rFonts w:ascii="Arial" w:cs="Arial" w:eastAsia="Arial" w:hAnsi="Arial"/>
                <w:sz w:val="20"/>
                <w:szCs w:val="20"/>
                <w:color w:val="auto"/>
              </w:rPr>
              <w:t>Cloverdale Quarry</w:t>
            </w:r>
          </w:p>
        </w:tc>
        <w:tc>
          <w:tcPr>
            <w:tcW w:w="820" w:type="dxa"/>
            <w:vAlign w:val="bottom"/>
          </w:tcPr>
          <w:p>
            <w:pPr>
              <w:ind w:left="40"/>
              <w:spacing w:after="0"/>
              <w:rPr>
                <w:sz w:val="20"/>
                <w:szCs w:val="20"/>
                <w:color w:val="auto"/>
              </w:rPr>
            </w:pPr>
            <w:r>
              <w:rPr>
                <w:rFonts w:ascii="Arial" w:cs="Arial" w:eastAsia="Arial" w:hAnsi="Arial"/>
                <w:sz w:val="20"/>
                <w:szCs w:val="20"/>
                <w:color w:val="auto"/>
              </w:rPr>
              <w:t>4</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4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580" w:type="dxa"/>
            <w:vAlign w:val="bottom"/>
          </w:tcPr>
          <w:p>
            <w:pPr>
              <w:jc w:val="right"/>
              <w:ind w:right="81"/>
              <w:spacing w:after="0"/>
              <w:rPr>
                <w:sz w:val="20"/>
                <w:szCs w:val="20"/>
                <w:color w:val="auto"/>
              </w:rPr>
            </w:pPr>
            <w:r>
              <w:rPr>
                <w:rFonts w:ascii="Arial" w:cs="Arial" w:eastAsia="Arial" w:hAnsi="Arial"/>
                <w:sz w:val="20"/>
                <w:szCs w:val="20"/>
                <w:b w:val="1"/>
                <w:bCs w:val="1"/>
                <w:color w:val="auto"/>
              </w:rPr>
              <w:t>-</w:t>
            </w:r>
          </w:p>
        </w:tc>
        <w:tc>
          <w:tcPr>
            <w:tcW w:w="40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tcPr>
          <w:p>
            <w:pPr>
              <w:ind w:left="120"/>
              <w:spacing w:after="0"/>
              <w:rPr>
                <w:sz w:val="20"/>
                <w:szCs w:val="20"/>
                <w:color w:val="auto"/>
              </w:rPr>
            </w:pPr>
            <w:r>
              <w:rPr>
                <w:rFonts w:ascii="Arial" w:cs="Arial" w:eastAsia="Arial" w:hAnsi="Arial"/>
                <w:sz w:val="20"/>
                <w:szCs w:val="20"/>
                <w:color w:val="auto"/>
              </w:rPr>
              <w:t>no</w:t>
            </w:r>
          </w:p>
        </w:tc>
        <w:tc>
          <w:tcPr>
            <w:tcW w:w="960" w:type="dxa"/>
            <w:vAlign w:val="bottom"/>
          </w:tcPr>
          <w:p>
            <w:pPr>
              <w:ind w:left="280"/>
              <w:spacing w:after="0"/>
              <w:rPr>
                <w:sz w:val="20"/>
                <w:szCs w:val="20"/>
                <w:color w:val="auto"/>
              </w:rPr>
            </w:pPr>
            <w:r>
              <w:rPr>
                <w:rFonts w:ascii="Arial" w:cs="Arial" w:eastAsia="Arial" w:hAnsi="Arial"/>
                <w:sz w:val="20"/>
                <w:szCs w:val="20"/>
                <w:color w:val="auto"/>
              </w:rPr>
              <w:t>no</w:t>
            </w:r>
          </w:p>
        </w:tc>
        <w:tc>
          <w:tcPr>
            <w:tcW w:w="8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40" w:type="dxa"/>
            <w:vAlign w:val="bottom"/>
          </w:tcPr>
          <w:p>
            <w:pPr>
              <w:jc w:val="right"/>
              <w:spacing w:after="0"/>
              <w:rPr>
                <w:sz w:val="20"/>
                <w:szCs w:val="20"/>
                <w:color w:val="auto"/>
              </w:rPr>
            </w:pPr>
            <w:r>
              <w:rPr>
                <w:rFonts w:ascii="Arial" w:cs="Arial" w:eastAsia="Arial" w:hAnsi="Arial"/>
                <w:sz w:val="20"/>
                <w:szCs w:val="20"/>
                <w:color w:val="auto"/>
              </w:rPr>
              <w:t>0</w:t>
            </w:r>
          </w:p>
        </w:tc>
        <w:tc>
          <w:tcPr>
            <w:tcW w:w="920" w:type="dxa"/>
            <w:vAlign w:val="bottom"/>
          </w:tcPr>
          <w:p>
            <w:pPr>
              <w:jc w:val="right"/>
              <w:ind w:right="201"/>
              <w:spacing w:after="0"/>
              <w:rPr>
                <w:sz w:val="20"/>
                <w:szCs w:val="20"/>
                <w:color w:val="auto"/>
              </w:rPr>
            </w:pPr>
            <w:r>
              <w:rPr>
                <w:rFonts w:ascii="Arial" w:cs="Arial" w:eastAsia="Arial" w:hAnsi="Arial"/>
                <w:sz w:val="20"/>
                <w:szCs w:val="20"/>
                <w:color w:val="auto"/>
              </w:rPr>
              <w:t>0</w:t>
            </w:r>
          </w:p>
        </w:tc>
      </w:tr>
      <w:tr>
        <w:trPr>
          <w:trHeight w:val="43"/>
        </w:trPr>
        <w:tc>
          <w:tcPr>
            <w:tcW w:w="2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5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0" w:type="dxa"/>
            <w:vAlign w:val="bottom"/>
          </w:tcPr>
          <w:p>
            <w:pPr>
              <w:spacing w:after="0"/>
              <w:rPr>
                <w:sz w:val="3"/>
                <w:szCs w:val="3"/>
                <w:color w:val="auto"/>
              </w:rPr>
            </w:pPr>
          </w:p>
        </w:tc>
        <w:tc>
          <w:tcPr>
            <w:tcW w:w="960" w:type="dxa"/>
            <w:vAlign w:val="bottom"/>
          </w:tcPr>
          <w:p>
            <w:pPr>
              <w:spacing w:after="0"/>
              <w:rPr>
                <w:sz w:val="3"/>
                <w:szCs w:val="3"/>
                <w:color w:val="auto"/>
              </w:rPr>
            </w:pPr>
          </w:p>
        </w:tc>
        <w:tc>
          <w:tcPr>
            <w:tcW w:w="860" w:type="dxa"/>
            <w:vAlign w:val="bottom"/>
          </w:tcPr>
          <w:p>
            <w:pPr>
              <w:spacing w:after="0"/>
              <w:rPr>
                <w:sz w:val="3"/>
                <w:szCs w:val="3"/>
                <w:color w:val="auto"/>
              </w:rPr>
            </w:pPr>
          </w:p>
        </w:tc>
        <w:tc>
          <w:tcPr>
            <w:tcW w:w="44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18"/>
        </w:trPr>
        <w:tc>
          <w:tcPr>
            <w:tcW w:w="2100" w:type="dxa"/>
            <w:vAlign w:val="bottom"/>
            <w:shd w:val="clear" w:color="auto" w:fill="CFF0FC"/>
          </w:tcPr>
          <w:p>
            <w:pPr>
              <w:spacing w:after="0"/>
              <w:rPr>
                <w:sz w:val="18"/>
                <w:szCs w:val="18"/>
                <w:color w:val="auto"/>
              </w:rPr>
            </w:pPr>
          </w:p>
        </w:tc>
        <w:tc>
          <w:tcPr>
            <w:tcW w:w="820" w:type="dxa"/>
            <w:vAlign w:val="bottom"/>
            <w:shd w:val="clear" w:color="auto" w:fill="CFF0FC"/>
          </w:tcPr>
          <w:p>
            <w:pPr>
              <w:ind w:left="40"/>
              <w:spacing w:after="0" w:line="218" w:lineRule="exact"/>
              <w:rPr>
                <w:sz w:val="20"/>
                <w:szCs w:val="20"/>
                <w:color w:val="auto"/>
              </w:rPr>
            </w:pPr>
            <w:r>
              <w:rPr>
                <w:rFonts w:ascii="Arial" w:cs="Arial" w:eastAsia="Arial" w:hAnsi="Arial"/>
                <w:sz w:val="20"/>
                <w:szCs w:val="20"/>
                <w:color w:val="auto"/>
              </w:rPr>
              <w:t>150003</w:t>
            </w:r>
          </w:p>
        </w:tc>
        <w:tc>
          <w:tcPr>
            <w:tcW w:w="5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r>
      <w:tr>
        <w:trPr>
          <w:trHeight w:val="275"/>
        </w:trPr>
        <w:tc>
          <w:tcPr>
            <w:tcW w:w="21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20"/>
                <w:szCs w:val="20"/>
                <w:color w:val="auto"/>
              </w:rPr>
              <w:t>Cumberland Quarry</w:t>
            </w:r>
          </w:p>
        </w:tc>
        <w:tc>
          <w:tcPr>
            <w:tcW w:w="82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20"/>
                <w:szCs w:val="20"/>
                <w:color w:val="auto"/>
              </w:rPr>
              <w:t>7</w:t>
            </w:r>
          </w:p>
        </w:tc>
        <w:tc>
          <w:tcPr>
            <w:tcW w:w="56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Borders>
              <w:bottom w:val="single" w:sz="8" w:color="CFF0FC"/>
            </w:tcBorders>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b w:val="1"/>
                <w:bCs w:val="1"/>
                <w:color w:val="auto"/>
              </w:rPr>
              <w:t>$</w:t>
            </w:r>
          </w:p>
        </w:tc>
        <w:tc>
          <w:tcPr>
            <w:tcW w:w="580" w:type="dxa"/>
            <w:vAlign w:val="bottom"/>
            <w:tcBorders>
              <w:bottom w:val="single" w:sz="8" w:color="CFF0FC"/>
            </w:tcBorders>
            <w:shd w:val="clear" w:color="auto" w:fill="CFF0FC"/>
          </w:tcPr>
          <w:p>
            <w:pPr>
              <w:jc w:val="right"/>
              <w:ind w:right="81"/>
              <w:spacing w:after="0"/>
              <w:rPr>
                <w:sz w:val="20"/>
                <w:szCs w:val="20"/>
                <w:color w:val="auto"/>
              </w:rPr>
            </w:pPr>
            <w:r>
              <w:rPr>
                <w:rFonts w:ascii="Arial" w:cs="Arial" w:eastAsia="Arial" w:hAnsi="Arial"/>
                <w:sz w:val="20"/>
                <w:szCs w:val="20"/>
                <w:b w:val="1"/>
                <w:bCs w:val="1"/>
                <w:color w:val="auto"/>
              </w:rPr>
              <w:t>-</w:t>
            </w:r>
          </w:p>
        </w:tc>
        <w:tc>
          <w:tcPr>
            <w:tcW w:w="400" w:type="dxa"/>
            <w:vAlign w:val="bottom"/>
            <w:tcBorders>
              <w:bottom w:val="single" w:sz="8" w:color="CFF0FC"/>
            </w:tcBorders>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20"/>
                <w:szCs w:val="20"/>
                <w:color w:val="auto"/>
              </w:rPr>
              <w:t>no</w:t>
            </w:r>
          </w:p>
        </w:tc>
        <w:tc>
          <w:tcPr>
            <w:tcW w:w="96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86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2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r>
      <w:tr>
        <w:trPr>
          <w:trHeight w:val="218"/>
        </w:trPr>
        <w:tc>
          <w:tcPr>
            <w:tcW w:w="2100" w:type="dxa"/>
            <w:vAlign w:val="bottom"/>
          </w:tcPr>
          <w:p>
            <w:pPr>
              <w:spacing w:after="0"/>
              <w:rPr>
                <w:sz w:val="18"/>
                <w:szCs w:val="18"/>
                <w:color w:val="auto"/>
              </w:rPr>
            </w:pPr>
          </w:p>
        </w:tc>
        <w:tc>
          <w:tcPr>
            <w:tcW w:w="820" w:type="dxa"/>
            <w:vAlign w:val="bottom"/>
          </w:tcPr>
          <w:p>
            <w:pPr>
              <w:ind w:left="40"/>
              <w:spacing w:after="0" w:line="218" w:lineRule="exact"/>
              <w:rPr>
                <w:sz w:val="20"/>
                <w:szCs w:val="20"/>
                <w:color w:val="auto"/>
              </w:rPr>
            </w:pPr>
            <w:r>
              <w:rPr>
                <w:rFonts w:ascii="Arial" w:cs="Arial" w:eastAsia="Arial" w:hAnsi="Arial"/>
                <w:sz w:val="20"/>
                <w:szCs w:val="20"/>
                <w:color w:val="auto"/>
              </w:rPr>
              <w:t>130015</w:t>
            </w:r>
          </w:p>
        </w:tc>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52"/>
        </w:trPr>
        <w:tc>
          <w:tcPr>
            <w:tcW w:w="2100" w:type="dxa"/>
            <w:vAlign w:val="bottom"/>
          </w:tcPr>
          <w:p>
            <w:pPr>
              <w:ind w:left="20"/>
              <w:spacing w:after="0"/>
              <w:rPr>
                <w:sz w:val="20"/>
                <w:szCs w:val="20"/>
                <w:color w:val="auto"/>
              </w:rPr>
            </w:pPr>
            <w:r>
              <w:rPr>
                <w:rFonts w:ascii="Arial" w:cs="Arial" w:eastAsia="Arial" w:hAnsi="Arial"/>
                <w:sz w:val="20"/>
                <w:szCs w:val="20"/>
                <w:color w:val="auto"/>
              </w:rPr>
              <w:t>Des Moines Portable</w:t>
            </w:r>
          </w:p>
        </w:tc>
        <w:tc>
          <w:tcPr>
            <w:tcW w:w="820" w:type="dxa"/>
            <w:vAlign w:val="bottom"/>
          </w:tcPr>
          <w:p>
            <w:pPr>
              <w:ind w:left="40"/>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4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580" w:type="dxa"/>
            <w:vAlign w:val="bottom"/>
          </w:tcPr>
          <w:p>
            <w:pPr>
              <w:jc w:val="right"/>
              <w:ind w:right="81"/>
              <w:spacing w:after="0"/>
              <w:rPr>
                <w:sz w:val="20"/>
                <w:szCs w:val="20"/>
                <w:color w:val="auto"/>
              </w:rPr>
            </w:pPr>
            <w:r>
              <w:rPr>
                <w:rFonts w:ascii="Arial" w:cs="Arial" w:eastAsia="Arial" w:hAnsi="Arial"/>
                <w:sz w:val="20"/>
                <w:szCs w:val="20"/>
                <w:b w:val="1"/>
                <w:bCs w:val="1"/>
                <w:color w:val="auto"/>
              </w:rPr>
              <w:t>-</w:t>
            </w:r>
          </w:p>
        </w:tc>
        <w:tc>
          <w:tcPr>
            <w:tcW w:w="40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tcPr>
          <w:p>
            <w:pPr>
              <w:ind w:left="120"/>
              <w:spacing w:after="0"/>
              <w:rPr>
                <w:sz w:val="20"/>
                <w:szCs w:val="20"/>
                <w:color w:val="auto"/>
              </w:rPr>
            </w:pPr>
            <w:r>
              <w:rPr>
                <w:rFonts w:ascii="Arial" w:cs="Arial" w:eastAsia="Arial" w:hAnsi="Arial"/>
                <w:sz w:val="20"/>
                <w:szCs w:val="20"/>
                <w:color w:val="auto"/>
              </w:rPr>
              <w:t>no</w:t>
            </w:r>
          </w:p>
        </w:tc>
        <w:tc>
          <w:tcPr>
            <w:tcW w:w="960" w:type="dxa"/>
            <w:vAlign w:val="bottom"/>
          </w:tcPr>
          <w:p>
            <w:pPr>
              <w:ind w:left="280"/>
              <w:spacing w:after="0"/>
              <w:rPr>
                <w:sz w:val="20"/>
                <w:szCs w:val="20"/>
                <w:color w:val="auto"/>
              </w:rPr>
            </w:pPr>
            <w:r>
              <w:rPr>
                <w:rFonts w:ascii="Arial" w:cs="Arial" w:eastAsia="Arial" w:hAnsi="Arial"/>
                <w:sz w:val="20"/>
                <w:szCs w:val="20"/>
                <w:color w:val="auto"/>
              </w:rPr>
              <w:t>no</w:t>
            </w:r>
          </w:p>
        </w:tc>
        <w:tc>
          <w:tcPr>
            <w:tcW w:w="8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40" w:type="dxa"/>
            <w:vAlign w:val="bottom"/>
          </w:tcPr>
          <w:p>
            <w:pPr>
              <w:jc w:val="right"/>
              <w:spacing w:after="0"/>
              <w:rPr>
                <w:sz w:val="20"/>
                <w:szCs w:val="20"/>
                <w:color w:val="auto"/>
              </w:rPr>
            </w:pPr>
            <w:r>
              <w:rPr>
                <w:rFonts w:ascii="Arial" w:cs="Arial" w:eastAsia="Arial" w:hAnsi="Arial"/>
                <w:sz w:val="20"/>
                <w:szCs w:val="20"/>
                <w:color w:val="auto"/>
              </w:rPr>
              <w:t>0</w:t>
            </w:r>
          </w:p>
        </w:tc>
        <w:tc>
          <w:tcPr>
            <w:tcW w:w="920" w:type="dxa"/>
            <w:vAlign w:val="bottom"/>
          </w:tcPr>
          <w:p>
            <w:pPr>
              <w:jc w:val="right"/>
              <w:ind w:right="201"/>
              <w:spacing w:after="0"/>
              <w:rPr>
                <w:sz w:val="20"/>
                <w:szCs w:val="20"/>
                <w:color w:val="auto"/>
              </w:rPr>
            </w:pPr>
            <w:r>
              <w:rPr>
                <w:rFonts w:ascii="Arial" w:cs="Arial" w:eastAsia="Arial" w:hAnsi="Arial"/>
                <w:sz w:val="20"/>
                <w:szCs w:val="20"/>
                <w:color w:val="auto"/>
              </w:rPr>
              <w:t>0</w:t>
            </w:r>
          </w:p>
        </w:tc>
      </w:tr>
      <w:tr>
        <w:trPr>
          <w:trHeight w:val="43"/>
        </w:trPr>
        <w:tc>
          <w:tcPr>
            <w:tcW w:w="2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5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0" w:type="dxa"/>
            <w:vAlign w:val="bottom"/>
          </w:tcPr>
          <w:p>
            <w:pPr>
              <w:spacing w:after="0"/>
              <w:rPr>
                <w:sz w:val="3"/>
                <w:szCs w:val="3"/>
                <w:color w:val="auto"/>
              </w:rPr>
            </w:pPr>
          </w:p>
        </w:tc>
        <w:tc>
          <w:tcPr>
            <w:tcW w:w="960" w:type="dxa"/>
            <w:vAlign w:val="bottom"/>
          </w:tcPr>
          <w:p>
            <w:pPr>
              <w:spacing w:after="0"/>
              <w:rPr>
                <w:sz w:val="3"/>
                <w:szCs w:val="3"/>
                <w:color w:val="auto"/>
              </w:rPr>
            </w:pPr>
          </w:p>
        </w:tc>
        <w:tc>
          <w:tcPr>
            <w:tcW w:w="860" w:type="dxa"/>
            <w:vAlign w:val="bottom"/>
          </w:tcPr>
          <w:p>
            <w:pPr>
              <w:spacing w:after="0"/>
              <w:rPr>
                <w:sz w:val="3"/>
                <w:szCs w:val="3"/>
                <w:color w:val="auto"/>
              </w:rPr>
            </w:pPr>
          </w:p>
        </w:tc>
        <w:tc>
          <w:tcPr>
            <w:tcW w:w="44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18"/>
        </w:trPr>
        <w:tc>
          <w:tcPr>
            <w:tcW w:w="2100" w:type="dxa"/>
            <w:vAlign w:val="bottom"/>
            <w:shd w:val="clear" w:color="auto" w:fill="CFF0FC"/>
          </w:tcPr>
          <w:p>
            <w:pPr>
              <w:spacing w:after="0"/>
              <w:rPr>
                <w:sz w:val="18"/>
                <w:szCs w:val="18"/>
                <w:color w:val="auto"/>
              </w:rPr>
            </w:pPr>
          </w:p>
        </w:tc>
        <w:tc>
          <w:tcPr>
            <w:tcW w:w="820" w:type="dxa"/>
            <w:vAlign w:val="bottom"/>
            <w:shd w:val="clear" w:color="auto" w:fill="CFF0FC"/>
          </w:tcPr>
          <w:p>
            <w:pPr>
              <w:ind w:left="40"/>
              <w:spacing w:after="0" w:line="218" w:lineRule="exact"/>
              <w:rPr>
                <w:sz w:val="20"/>
                <w:szCs w:val="20"/>
                <w:color w:val="auto"/>
              </w:rPr>
            </w:pPr>
            <w:r>
              <w:rPr>
                <w:rFonts w:ascii="Arial" w:cs="Arial" w:eastAsia="Arial" w:hAnsi="Arial"/>
                <w:sz w:val="20"/>
                <w:szCs w:val="20"/>
                <w:color w:val="auto"/>
              </w:rPr>
              <w:t>130093</w:t>
            </w:r>
          </w:p>
        </w:tc>
        <w:tc>
          <w:tcPr>
            <w:tcW w:w="5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r>
      <w:tr>
        <w:trPr>
          <w:trHeight w:val="275"/>
        </w:trPr>
        <w:tc>
          <w:tcPr>
            <w:tcW w:w="21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20"/>
                <w:szCs w:val="20"/>
                <w:color w:val="auto"/>
                <w:w w:val="96"/>
              </w:rPr>
              <w:t>Des Moines Portable #2</w:t>
            </w:r>
          </w:p>
        </w:tc>
        <w:tc>
          <w:tcPr>
            <w:tcW w:w="82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20"/>
                <w:szCs w:val="20"/>
                <w:color w:val="auto"/>
              </w:rPr>
              <w:t>2</w:t>
            </w:r>
          </w:p>
        </w:tc>
        <w:tc>
          <w:tcPr>
            <w:tcW w:w="56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Borders>
              <w:bottom w:val="single" w:sz="8" w:color="CFF0FC"/>
            </w:tcBorders>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b w:val="1"/>
                <w:bCs w:val="1"/>
                <w:color w:val="auto"/>
              </w:rPr>
              <w:t>$</w:t>
            </w:r>
          </w:p>
        </w:tc>
        <w:tc>
          <w:tcPr>
            <w:tcW w:w="580" w:type="dxa"/>
            <w:vAlign w:val="bottom"/>
            <w:tcBorders>
              <w:bottom w:val="single" w:sz="8" w:color="CFF0FC"/>
            </w:tcBorders>
            <w:shd w:val="clear" w:color="auto" w:fill="CFF0FC"/>
          </w:tcPr>
          <w:p>
            <w:pPr>
              <w:jc w:val="right"/>
              <w:ind w:right="81"/>
              <w:spacing w:after="0"/>
              <w:rPr>
                <w:sz w:val="20"/>
                <w:szCs w:val="20"/>
                <w:color w:val="auto"/>
              </w:rPr>
            </w:pPr>
            <w:r>
              <w:rPr>
                <w:rFonts w:ascii="Arial" w:cs="Arial" w:eastAsia="Arial" w:hAnsi="Arial"/>
                <w:sz w:val="20"/>
                <w:szCs w:val="20"/>
                <w:b w:val="1"/>
                <w:bCs w:val="1"/>
                <w:color w:val="auto"/>
              </w:rPr>
              <w:t>-</w:t>
            </w:r>
          </w:p>
        </w:tc>
        <w:tc>
          <w:tcPr>
            <w:tcW w:w="400" w:type="dxa"/>
            <w:vAlign w:val="bottom"/>
            <w:tcBorders>
              <w:bottom w:val="single" w:sz="8" w:color="CFF0FC"/>
            </w:tcBorders>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20"/>
                <w:szCs w:val="20"/>
                <w:color w:val="auto"/>
              </w:rPr>
              <w:t>no</w:t>
            </w:r>
          </w:p>
        </w:tc>
        <w:tc>
          <w:tcPr>
            <w:tcW w:w="96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86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2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r>
      <w:tr>
        <w:trPr>
          <w:trHeight w:val="218"/>
        </w:trPr>
        <w:tc>
          <w:tcPr>
            <w:tcW w:w="2100" w:type="dxa"/>
            <w:vAlign w:val="bottom"/>
          </w:tcPr>
          <w:p>
            <w:pPr>
              <w:spacing w:after="0"/>
              <w:rPr>
                <w:sz w:val="18"/>
                <w:szCs w:val="18"/>
                <w:color w:val="auto"/>
              </w:rPr>
            </w:pPr>
          </w:p>
        </w:tc>
        <w:tc>
          <w:tcPr>
            <w:tcW w:w="820" w:type="dxa"/>
            <w:vAlign w:val="bottom"/>
          </w:tcPr>
          <w:p>
            <w:pPr>
              <w:ind w:left="40"/>
              <w:spacing w:after="0" w:line="218" w:lineRule="exact"/>
              <w:rPr>
                <w:sz w:val="20"/>
                <w:szCs w:val="20"/>
                <w:color w:val="auto"/>
              </w:rPr>
            </w:pPr>
            <w:r>
              <w:rPr>
                <w:rFonts w:ascii="Arial" w:cs="Arial" w:eastAsia="Arial" w:hAnsi="Arial"/>
                <w:sz w:val="20"/>
                <w:szCs w:val="20"/>
                <w:color w:val="auto"/>
              </w:rPr>
              <w:t>250104</w:t>
            </w:r>
          </w:p>
        </w:tc>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52"/>
        </w:trPr>
        <w:tc>
          <w:tcPr>
            <w:tcW w:w="2100" w:type="dxa"/>
            <w:vAlign w:val="bottom"/>
          </w:tcPr>
          <w:p>
            <w:pPr>
              <w:ind w:left="20"/>
              <w:spacing w:after="0"/>
              <w:rPr>
                <w:sz w:val="20"/>
                <w:szCs w:val="20"/>
                <w:color w:val="auto"/>
              </w:rPr>
            </w:pPr>
            <w:r>
              <w:rPr>
                <w:rFonts w:ascii="Arial" w:cs="Arial" w:eastAsia="Arial" w:hAnsi="Arial"/>
                <w:sz w:val="20"/>
                <w:szCs w:val="20"/>
                <w:color w:val="auto"/>
              </w:rPr>
              <w:t>Dubois Quarry</w:t>
            </w:r>
          </w:p>
        </w:tc>
        <w:tc>
          <w:tcPr>
            <w:tcW w:w="820" w:type="dxa"/>
            <w:vAlign w:val="bottom"/>
          </w:tcPr>
          <w:p>
            <w:pPr>
              <w:ind w:left="40"/>
              <w:spacing w:after="0"/>
              <w:rPr>
                <w:sz w:val="20"/>
                <w:szCs w:val="20"/>
                <w:color w:val="auto"/>
              </w:rPr>
            </w:pPr>
            <w:r>
              <w:rPr>
                <w:rFonts w:ascii="Arial" w:cs="Arial" w:eastAsia="Arial" w:hAnsi="Arial"/>
                <w:sz w:val="20"/>
                <w:szCs w:val="20"/>
                <w:color w:val="auto"/>
              </w:rPr>
              <w:t>6</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4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580" w:type="dxa"/>
            <w:vAlign w:val="bottom"/>
          </w:tcPr>
          <w:p>
            <w:pPr>
              <w:jc w:val="right"/>
              <w:ind w:right="81"/>
              <w:spacing w:after="0"/>
              <w:rPr>
                <w:sz w:val="20"/>
                <w:szCs w:val="20"/>
                <w:color w:val="auto"/>
              </w:rPr>
            </w:pPr>
            <w:r>
              <w:rPr>
                <w:rFonts w:ascii="Arial" w:cs="Arial" w:eastAsia="Arial" w:hAnsi="Arial"/>
                <w:sz w:val="20"/>
                <w:szCs w:val="20"/>
                <w:b w:val="1"/>
                <w:bCs w:val="1"/>
                <w:color w:val="auto"/>
              </w:rPr>
              <w:t>-</w:t>
            </w:r>
          </w:p>
        </w:tc>
        <w:tc>
          <w:tcPr>
            <w:tcW w:w="40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tcPr>
          <w:p>
            <w:pPr>
              <w:ind w:left="120"/>
              <w:spacing w:after="0"/>
              <w:rPr>
                <w:sz w:val="20"/>
                <w:szCs w:val="20"/>
                <w:color w:val="auto"/>
              </w:rPr>
            </w:pPr>
            <w:r>
              <w:rPr>
                <w:rFonts w:ascii="Arial" w:cs="Arial" w:eastAsia="Arial" w:hAnsi="Arial"/>
                <w:sz w:val="20"/>
                <w:szCs w:val="20"/>
                <w:color w:val="auto"/>
              </w:rPr>
              <w:t>no</w:t>
            </w:r>
          </w:p>
        </w:tc>
        <w:tc>
          <w:tcPr>
            <w:tcW w:w="960" w:type="dxa"/>
            <w:vAlign w:val="bottom"/>
          </w:tcPr>
          <w:p>
            <w:pPr>
              <w:ind w:left="280"/>
              <w:spacing w:after="0"/>
              <w:rPr>
                <w:sz w:val="20"/>
                <w:szCs w:val="20"/>
                <w:color w:val="auto"/>
              </w:rPr>
            </w:pPr>
            <w:r>
              <w:rPr>
                <w:rFonts w:ascii="Arial" w:cs="Arial" w:eastAsia="Arial" w:hAnsi="Arial"/>
                <w:sz w:val="20"/>
                <w:szCs w:val="20"/>
                <w:color w:val="auto"/>
              </w:rPr>
              <w:t>no</w:t>
            </w:r>
          </w:p>
        </w:tc>
        <w:tc>
          <w:tcPr>
            <w:tcW w:w="8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40" w:type="dxa"/>
            <w:vAlign w:val="bottom"/>
          </w:tcPr>
          <w:p>
            <w:pPr>
              <w:jc w:val="right"/>
              <w:spacing w:after="0"/>
              <w:rPr>
                <w:sz w:val="20"/>
                <w:szCs w:val="20"/>
                <w:color w:val="auto"/>
              </w:rPr>
            </w:pPr>
            <w:r>
              <w:rPr>
                <w:rFonts w:ascii="Arial" w:cs="Arial" w:eastAsia="Arial" w:hAnsi="Arial"/>
                <w:sz w:val="20"/>
                <w:szCs w:val="20"/>
                <w:color w:val="auto"/>
              </w:rPr>
              <w:t>0</w:t>
            </w:r>
          </w:p>
        </w:tc>
        <w:tc>
          <w:tcPr>
            <w:tcW w:w="920" w:type="dxa"/>
            <w:vAlign w:val="bottom"/>
          </w:tcPr>
          <w:p>
            <w:pPr>
              <w:jc w:val="right"/>
              <w:ind w:right="201"/>
              <w:spacing w:after="0"/>
              <w:rPr>
                <w:sz w:val="20"/>
                <w:szCs w:val="20"/>
                <w:color w:val="auto"/>
              </w:rPr>
            </w:pPr>
            <w:r>
              <w:rPr>
                <w:rFonts w:ascii="Arial" w:cs="Arial" w:eastAsia="Arial" w:hAnsi="Arial"/>
                <w:sz w:val="20"/>
                <w:szCs w:val="20"/>
                <w:color w:val="auto"/>
              </w:rPr>
              <w:t>0</w:t>
            </w:r>
          </w:p>
        </w:tc>
      </w:tr>
      <w:tr>
        <w:trPr>
          <w:trHeight w:val="43"/>
        </w:trPr>
        <w:tc>
          <w:tcPr>
            <w:tcW w:w="2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5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0" w:type="dxa"/>
            <w:vAlign w:val="bottom"/>
          </w:tcPr>
          <w:p>
            <w:pPr>
              <w:spacing w:after="0"/>
              <w:rPr>
                <w:sz w:val="3"/>
                <w:szCs w:val="3"/>
                <w:color w:val="auto"/>
              </w:rPr>
            </w:pPr>
          </w:p>
        </w:tc>
        <w:tc>
          <w:tcPr>
            <w:tcW w:w="960" w:type="dxa"/>
            <w:vAlign w:val="bottom"/>
          </w:tcPr>
          <w:p>
            <w:pPr>
              <w:spacing w:after="0"/>
              <w:rPr>
                <w:sz w:val="3"/>
                <w:szCs w:val="3"/>
                <w:color w:val="auto"/>
              </w:rPr>
            </w:pPr>
          </w:p>
        </w:tc>
        <w:tc>
          <w:tcPr>
            <w:tcW w:w="860" w:type="dxa"/>
            <w:vAlign w:val="bottom"/>
          </w:tcPr>
          <w:p>
            <w:pPr>
              <w:spacing w:after="0"/>
              <w:rPr>
                <w:sz w:val="3"/>
                <w:szCs w:val="3"/>
                <w:color w:val="auto"/>
              </w:rPr>
            </w:pPr>
          </w:p>
        </w:tc>
        <w:tc>
          <w:tcPr>
            <w:tcW w:w="44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18"/>
        </w:trPr>
        <w:tc>
          <w:tcPr>
            <w:tcW w:w="2100" w:type="dxa"/>
            <w:vAlign w:val="bottom"/>
            <w:shd w:val="clear" w:color="auto" w:fill="CFF0FC"/>
          </w:tcPr>
          <w:p>
            <w:pPr>
              <w:spacing w:after="0"/>
              <w:rPr>
                <w:sz w:val="18"/>
                <w:szCs w:val="18"/>
                <w:color w:val="auto"/>
              </w:rPr>
            </w:pPr>
          </w:p>
        </w:tc>
        <w:tc>
          <w:tcPr>
            <w:tcW w:w="820" w:type="dxa"/>
            <w:vAlign w:val="bottom"/>
            <w:shd w:val="clear" w:color="auto" w:fill="CFF0FC"/>
          </w:tcPr>
          <w:p>
            <w:pPr>
              <w:ind w:left="40"/>
              <w:spacing w:after="0" w:line="218" w:lineRule="exact"/>
              <w:rPr>
                <w:sz w:val="20"/>
                <w:szCs w:val="20"/>
                <w:color w:val="auto"/>
              </w:rPr>
            </w:pPr>
            <w:r>
              <w:rPr>
                <w:rFonts w:ascii="Arial" w:cs="Arial" w:eastAsia="Arial" w:hAnsi="Arial"/>
                <w:sz w:val="20"/>
                <w:szCs w:val="20"/>
                <w:color w:val="auto"/>
              </w:rPr>
              <w:t>130122</w:t>
            </w:r>
          </w:p>
        </w:tc>
        <w:tc>
          <w:tcPr>
            <w:tcW w:w="5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r>
      <w:tr>
        <w:trPr>
          <w:trHeight w:val="275"/>
        </w:trPr>
        <w:tc>
          <w:tcPr>
            <w:tcW w:w="21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20"/>
                <w:szCs w:val="20"/>
                <w:color w:val="auto"/>
              </w:rPr>
              <w:t>Durham Mine</w:t>
            </w:r>
          </w:p>
        </w:tc>
        <w:tc>
          <w:tcPr>
            <w:tcW w:w="82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20"/>
                <w:szCs w:val="20"/>
                <w:color w:val="auto"/>
              </w:rPr>
              <w:t>5</w:t>
            </w:r>
          </w:p>
        </w:tc>
        <w:tc>
          <w:tcPr>
            <w:tcW w:w="56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Borders>
              <w:bottom w:val="single" w:sz="8" w:color="CFF0FC"/>
            </w:tcBorders>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b w:val="1"/>
                <w:bCs w:val="1"/>
                <w:color w:val="auto"/>
              </w:rPr>
              <w:t>$</w:t>
            </w:r>
          </w:p>
        </w:tc>
        <w:tc>
          <w:tcPr>
            <w:tcW w:w="580" w:type="dxa"/>
            <w:vAlign w:val="bottom"/>
            <w:tcBorders>
              <w:bottom w:val="single" w:sz="8" w:color="CFF0FC"/>
            </w:tcBorders>
            <w:shd w:val="clear" w:color="auto" w:fill="CFF0FC"/>
          </w:tcPr>
          <w:p>
            <w:pPr>
              <w:jc w:val="right"/>
              <w:ind w:right="81"/>
              <w:spacing w:after="0"/>
              <w:rPr>
                <w:sz w:val="20"/>
                <w:szCs w:val="20"/>
                <w:color w:val="auto"/>
              </w:rPr>
            </w:pPr>
            <w:r>
              <w:rPr>
                <w:rFonts w:ascii="Arial" w:cs="Arial" w:eastAsia="Arial" w:hAnsi="Arial"/>
                <w:sz w:val="20"/>
                <w:szCs w:val="20"/>
                <w:b w:val="1"/>
                <w:bCs w:val="1"/>
                <w:color w:val="auto"/>
              </w:rPr>
              <w:t>-</w:t>
            </w:r>
          </w:p>
        </w:tc>
        <w:tc>
          <w:tcPr>
            <w:tcW w:w="400" w:type="dxa"/>
            <w:vAlign w:val="bottom"/>
            <w:tcBorders>
              <w:bottom w:val="single" w:sz="8" w:color="CFF0FC"/>
            </w:tcBorders>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20"/>
                <w:szCs w:val="20"/>
                <w:color w:val="auto"/>
              </w:rPr>
              <w:t>no</w:t>
            </w:r>
          </w:p>
        </w:tc>
        <w:tc>
          <w:tcPr>
            <w:tcW w:w="96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86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2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r>
      <w:tr>
        <w:trPr>
          <w:trHeight w:val="218"/>
        </w:trPr>
        <w:tc>
          <w:tcPr>
            <w:tcW w:w="2100" w:type="dxa"/>
            <w:vAlign w:val="bottom"/>
          </w:tcPr>
          <w:p>
            <w:pPr>
              <w:spacing w:after="0"/>
              <w:rPr>
                <w:sz w:val="18"/>
                <w:szCs w:val="18"/>
                <w:color w:val="auto"/>
              </w:rPr>
            </w:pPr>
          </w:p>
        </w:tc>
        <w:tc>
          <w:tcPr>
            <w:tcW w:w="820" w:type="dxa"/>
            <w:vAlign w:val="bottom"/>
          </w:tcPr>
          <w:p>
            <w:pPr>
              <w:ind w:left="40"/>
              <w:spacing w:after="0" w:line="218" w:lineRule="exact"/>
              <w:rPr>
                <w:sz w:val="20"/>
                <w:szCs w:val="20"/>
                <w:color w:val="auto"/>
              </w:rPr>
            </w:pPr>
            <w:r>
              <w:rPr>
                <w:rFonts w:ascii="Arial" w:cs="Arial" w:eastAsia="Arial" w:hAnsi="Arial"/>
                <w:sz w:val="20"/>
                <w:szCs w:val="20"/>
                <w:color w:val="auto"/>
              </w:rPr>
              <w:t>330427</w:t>
            </w:r>
          </w:p>
        </w:tc>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52"/>
        </w:trPr>
        <w:tc>
          <w:tcPr>
            <w:tcW w:w="2100" w:type="dxa"/>
            <w:vAlign w:val="bottom"/>
          </w:tcPr>
          <w:p>
            <w:pPr>
              <w:ind w:left="20"/>
              <w:spacing w:after="0"/>
              <w:rPr>
                <w:sz w:val="20"/>
                <w:szCs w:val="20"/>
                <w:color w:val="auto"/>
              </w:rPr>
            </w:pPr>
            <w:r>
              <w:rPr>
                <w:rFonts w:ascii="Arial" w:cs="Arial" w:eastAsia="Arial" w:hAnsi="Arial"/>
                <w:sz w:val="20"/>
                <w:szCs w:val="20"/>
                <w:color w:val="auto"/>
              </w:rPr>
              <w:t>E Town Sand Gravel</w:t>
            </w:r>
          </w:p>
        </w:tc>
        <w:tc>
          <w:tcPr>
            <w:tcW w:w="820" w:type="dxa"/>
            <w:vAlign w:val="bottom"/>
          </w:tcPr>
          <w:p>
            <w:pPr>
              <w:ind w:left="40"/>
              <w:spacing w:after="0"/>
              <w:rPr>
                <w:sz w:val="20"/>
                <w:szCs w:val="20"/>
                <w:color w:val="auto"/>
              </w:rPr>
            </w:pPr>
            <w:r>
              <w:rPr>
                <w:rFonts w:ascii="Arial" w:cs="Arial" w:eastAsia="Arial" w:hAnsi="Arial"/>
                <w:sz w:val="20"/>
                <w:szCs w:val="20"/>
                <w:color w:val="auto"/>
              </w:rPr>
              <w:t>9</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4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580" w:type="dxa"/>
            <w:vAlign w:val="bottom"/>
          </w:tcPr>
          <w:p>
            <w:pPr>
              <w:jc w:val="right"/>
              <w:ind w:right="81"/>
              <w:spacing w:after="0"/>
              <w:rPr>
                <w:sz w:val="20"/>
                <w:szCs w:val="20"/>
                <w:color w:val="auto"/>
              </w:rPr>
            </w:pPr>
            <w:r>
              <w:rPr>
                <w:rFonts w:ascii="Arial" w:cs="Arial" w:eastAsia="Arial" w:hAnsi="Arial"/>
                <w:sz w:val="20"/>
                <w:szCs w:val="20"/>
                <w:b w:val="1"/>
                <w:bCs w:val="1"/>
                <w:color w:val="auto"/>
              </w:rPr>
              <w:t>-</w:t>
            </w:r>
          </w:p>
        </w:tc>
        <w:tc>
          <w:tcPr>
            <w:tcW w:w="40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tcPr>
          <w:p>
            <w:pPr>
              <w:ind w:left="120"/>
              <w:spacing w:after="0"/>
              <w:rPr>
                <w:sz w:val="20"/>
                <w:szCs w:val="20"/>
                <w:color w:val="auto"/>
              </w:rPr>
            </w:pPr>
            <w:r>
              <w:rPr>
                <w:rFonts w:ascii="Arial" w:cs="Arial" w:eastAsia="Arial" w:hAnsi="Arial"/>
                <w:sz w:val="20"/>
                <w:szCs w:val="20"/>
                <w:color w:val="auto"/>
              </w:rPr>
              <w:t>no</w:t>
            </w:r>
          </w:p>
        </w:tc>
        <w:tc>
          <w:tcPr>
            <w:tcW w:w="960" w:type="dxa"/>
            <w:vAlign w:val="bottom"/>
          </w:tcPr>
          <w:p>
            <w:pPr>
              <w:ind w:left="280"/>
              <w:spacing w:after="0"/>
              <w:rPr>
                <w:sz w:val="20"/>
                <w:szCs w:val="20"/>
                <w:color w:val="auto"/>
              </w:rPr>
            </w:pPr>
            <w:r>
              <w:rPr>
                <w:rFonts w:ascii="Arial" w:cs="Arial" w:eastAsia="Arial" w:hAnsi="Arial"/>
                <w:sz w:val="20"/>
                <w:szCs w:val="20"/>
                <w:color w:val="auto"/>
              </w:rPr>
              <w:t>no</w:t>
            </w:r>
          </w:p>
        </w:tc>
        <w:tc>
          <w:tcPr>
            <w:tcW w:w="8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40" w:type="dxa"/>
            <w:vAlign w:val="bottom"/>
          </w:tcPr>
          <w:p>
            <w:pPr>
              <w:jc w:val="right"/>
              <w:spacing w:after="0"/>
              <w:rPr>
                <w:sz w:val="20"/>
                <w:szCs w:val="20"/>
                <w:color w:val="auto"/>
              </w:rPr>
            </w:pPr>
            <w:r>
              <w:rPr>
                <w:rFonts w:ascii="Arial" w:cs="Arial" w:eastAsia="Arial" w:hAnsi="Arial"/>
                <w:sz w:val="20"/>
                <w:szCs w:val="20"/>
                <w:color w:val="auto"/>
              </w:rPr>
              <w:t>0</w:t>
            </w:r>
          </w:p>
        </w:tc>
        <w:tc>
          <w:tcPr>
            <w:tcW w:w="920" w:type="dxa"/>
            <w:vAlign w:val="bottom"/>
          </w:tcPr>
          <w:p>
            <w:pPr>
              <w:jc w:val="right"/>
              <w:ind w:right="201"/>
              <w:spacing w:after="0"/>
              <w:rPr>
                <w:sz w:val="20"/>
                <w:szCs w:val="20"/>
                <w:color w:val="auto"/>
              </w:rPr>
            </w:pPr>
            <w:r>
              <w:rPr>
                <w:rFonts w:ascii="Arial" w:cs="Arial" w:eastAsia="Arial" w:hAnsi="Arial"/>
                <w:sz w:val="20"/>
                <w:szCs w:val="20"/>
                <w:color w:val="auto"/>
              </w:rPr>
              <w:t>0</w:t>
            </w:r>
          </w:p>
        </w:tc>
      </w:tr>
      <w:tr>
        <w:trPr>
          <w:trHeight w:val="43"/>
        </w:trPr>
        <w:tc>
          <w:tcPr>
            <w:tcW w:w="2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5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0" w:type="dxa"/>
            <w:vAlign w:val="bottom"/>
          </w:tcPr>
          <w:p>
            <w:pPr>
              <w:spacing w:after="0"/>
              <w:rPr>
                <w:sz w:val="3"/>
                <w:szCs w:val="3"/>
                <w:color w:val="auto"/>
              </w:rPr>
            </w:pPr>
          </w:p>
        </w:tc>
        <w:tc>
          <w:tcPr>
            <w:tcW w:w="960" w:type="dxa"/>
            <w:vAlign w:val="bottom"/>
          </w:tcPr>
          <w:p>
            <w:pPr>
              <w:spacing w:after="0"/>
              <w:rPr>
                <w:sz w:val="3"/>
                <w:szCs w:val="3"/>
                <w:color w:val="auto"/>
              </w:rPr>
            </w:pPr>
          </w:p>
        </w:tc>
        <w:tc>
          <w:tcPr>
            <w:tcW w:w="860" w:type="dxa"/>
            <w:vAlign w:val="bottom"/>
          </w:tcPr>
          <w:p>
            <w:pPr>
              <w:spacing w:after="0"/>
              <w:rPr>
                <w:sz w:val="3"/>
                <w:szCs w:val="3"/>
                <w:color w:val="auto"/>
              </w:rPr>
            </w:pPr>
          </w:p>
        </w:tc>
        <w:tc>
          <w:tcPr>
            <w:tcW w:w="44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18"/>
        </w:trPr>
        <w:tc>
          <w:tcPr>
            <w:tcW w:w="2100" w:type="dxa"/>
            <w:vAlign w:val="bottom"/>
            <w:shd w:val="clear" w:color="auto" w:fill="CFF0FC"/>
          </w:tcPr>
          <w:p>
            <w:pPr>
              <w:spacing w:after="0"/>
              <w:rPr>
                <w:sz w:val="18"/>
                <w:szCs w:val="18"/>
                <w:color w:val="auto"/>
              </w:rPr>
            </w:pPr>
          </w:p>
        </w:tc>
        <w:tc>
          <w:tcPr>
            <w:tcW w:w="820" w:type="dxa"/>
            <w:vAlign w:val="bottom"/>
            <w:shd w:val="clear" w:color="auto" w:fill="CFF0FC"/>
          </w:tcPr>
          <w:p>
            <w:pPr>
              <w:ind w:left="40"/>
              <w:spacing w:after="0" w:line="218" w:lineRule="exact"/>
              <w:rPr>
                <w:sz w:val="20"/>
                <w:szCs w:val="20"/>
                <w:color w:val="auto"/>
              </w:rPr>
            </w:pPr>
            <w:r>
              <w:rPr>
                <w:rFonts w:ascii="Arial" w:cs="Arial" w:eastAsia="Arial" w:hAnsi="Arial"/>
                <w:sz w:val="20"/>
                <w:szCs w:val="20"/>
                <w:color w:val="auto"/>
              </w:rPr>
              <w:t>130212</w:t>
            </w:r>
          </w:p>
        </w:tc>
        <w:tc>
          <w:tcPr>
            <w:tcW w:w="5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r>
      <w:tr>
        <w:trPr>
          <w:trHeight w:val="275"/>
        </w:trPr>
        <w:tc>
          <w:tcPr>
            <w:tcW w:w="21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20"/>
                <w:szCs w:val="20"/>
                <w:color w:val="auto"/>
              </w:rPr>
              <w:t>Earlham Quarry</w:t>
            </w:r>
          </w:p>
        </w:tc>
        <w:tc>
          <w:tcPr>
            <w:tcW w:w="82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20"/>
                <w:szCs w:val="20"/>
                <w:color w:val="auto"/>
              </w:rPr>
              <w:t>3</w:t>
            </w:r>
          </w:p>
        </w:tc>
        <w:tc>
          <w:tcPr>
            <w:tcW w:w="56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Borders>
              <w:bottom w:val="single" w:sz="8" w:color="CFF0FC"/>
            </w:tcBorders>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b w:val="1"/>
                <w:bCs w:val="1"/>
                <w:color w:val="auto"/>
              </w:rPr>
              <w:t>$</w:t>
            </w:r>
          </w:p>
        </w:tc>
        <w:tc>
          <w:tcPr>
            <w:tcW w:w="580" w:type="dxa"/>
            <w:vAlign w:val="bottom"/>
            <w:tcBorders>
              <w:bottom w:val="single" w:sz="8" w:color="CFF0FC"/>
            </w:tcBorders>
            <w:shd w:val="clear" w:color="auto" w:fill="CFF0FC"/>
          </w:tcPr>
          <w:p>
            <w:pPr>
              <w:jc w:val="right"/>
              <w:ind w:right="81"/>
              <w:spacing w:after="0"/>
              <w:rPr>
                <w:sz w:val="20"/>
                <w:szCs w:val="20"/>
                <w:color w:val="auto"/>
              </w:rPr>
            </w:pPr>
            <w:r>
              <w:rPr>
                <w:rFonts w:ascii="Arial" w:cs="Arial" w:eastAsia="Arial" w:hAnsi="Arial"/>
                <w:sz w:val="20"/>
                <w:szCs w:val="20"/>
                <w:b w:val="1"/>
                <w:bCs w:val="1"/>
                <w:color w:val="auto"/>
              </w:rPr>
              <w:t>-</w:t>
            </w:r>
          </w:p>
        </w:tc>
        <w:tc>
          <w:tcPr>
            <w:tcW w:w="400" w:type="dxa"/>
            <w:vAlign w:val="bottom"/>
            <w:tcBorders>
              <w:bottom w:val="single" w:sz="8" w:color="CFF0FC"/>
            </w:tcBorders>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20"/>
                <w:szCs w:val="20"/>
                <w:color w:val="auto"/>
              </w:rPr>
              <w:t>no</w:t>
            </w:r>
          </w:p>
        </w:tc>
        <w:tc>
          <w:tcPr>
            <w:tcW w:w="96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86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2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r>
      <w:tr>
        <w:trPr>
          <w:trHeight w:val="218"/>
        </w:trPr>
        <w:tc>
          <w:tcPr>
            <w:tcW w:w="2100" w:type="dxa"/>
            <w:vAlign w:val="bottom"/>
          </w:tcPr>
          <w:p>
            <w:pPr>
              <w:spacing w:after="0"/>
              <w:rPr>
                <w:sz w:val="18"/>
                <w:szCs w:val="18"/>
                <w:color w:val="auto"/>
              </w:rPr>
            </w:pPr>
          </w:p>
        </w:tc>
        <w:tc>
          <w:tcPr>
            <w:tcW w:w="820" w:type="dxa"/>
            <w:vAlign w:val="bottom"/>
          </w:tcPr>
          <w:p>
            <w:pPr>
              <w:ind w:left="40"/>
              <w:spacing w:after="0" w:line="218" w:lineRule="exact"/>
              <w:rPr>
                <w:sz w:val="20"/>
                <w:szCs w:val="20"/>
                <w:color w:val="auto"/>
              </w:rPr>
            </w:pPr>
            <w:r>
              <w:rPr>
                <w:rFonts w:ascii="Arial" w:cs="Arial" w:eastAsia="Arial" w:hAnsi="Arial"/>
                <w:sz w:val="20"/>
                <w:szCs w:val="20"/>
                <w:color w:val="auto"/>
              </w:rPr>
              <w:t>210121</w:t>
            </w:r>
          </w:p>
        </w:tc>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52"/>
        </w:trPr>
        <w:tc>
          <w:tcPr>
            <w:tcW w:w="2100" w:type="dxa"/>
            <w:vAlign w:val="bottom"/>
          </w:tcPr>
          <w:p>
            <w:pPr>
              <w:ind w:left="20"/>
              <w:spacing w:after="0"/>
              <w:rPr>
                <w:sz w:val="20"/>
                <w:szCs w:val="20"/>
                <w:color w:val="auto"/>
              </w:rPr>
            </w:pPr>
            <w:r>
              <w:rPr>
                <w:rFonts w:ascii="Arial" w:cs="Arial" w:eastAsia="Arial" w:hAnsi="Arial"/>
                <w:sz w:val="20"/>
                <w:szCs w:val="20"/>
                <w:color w:val="auto"/>
              </w:rPr>
              <w:t>Elk River Wash Plant</w:t>
            </w:r>
          </w:p>
        </w:tc>
        <w:tc>
          <w:tcPr>
            <w:tcW w:w="820" w:type="dxa"/>
            <w:vAlign w:val="bottom"/>
          </w:tcPr>
          <w:p>
            <w:pPr>
              <w:ind w:left="40"/>
              <w:spacing w:after="0"/>
              <w:rPr>
                <w:sz w:val="20"/>
                <w:szCs w:val="20"/>
                <w:color w:val="auto"/>
              </w:rPr>
            </w:pPr>
            <w:r>
              <w:rPr>
                <w:rFonts w:ascii="Arial" w:cs="Arial" w:eastAsia="Arial" w:hAnsi="Arial"/>
                <w:sz w:val="20"/>
                <w:szCs w:val="20"/>
                <w:color w:val="auto"/>
              </w:rPr>
              <w:t>8</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4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580" w:type="dxa"/>
            <w:vAlign w:val="bottom"/>
          </w:tcPr>
          <w:p>
            <w:pPr>
              <w:jc w:val="right"/>
              <w:ind w:right="81"/>
              <w:spacing w:after="0"/>
              <w:rPr>
                <w:sz w:val="20"/>
                <w:szCs w:val="20"/>
                <w:color w:val="auto"/>
              </w:rPr>
            </w:pPr>
            <w:r>
              <w:rPr>
                <w:rFonts w:ascii="Arial" w:cs="Arial" w:eastAsia="Arial" w:hAnsi="Arial"/>
                <w:sz w:val="20"/>
                <w:szCs w:val="20"/>
                <w:b w:val="1"/>
                <w:bCs w:val="1"/>
                <w:color w:val="auto"/>
              </w:rPr>
              <w:t>-</w:t>
            </w:r>
          </w:p>
        </w:tc>
        <w:tc>
          <w:tcPr>
            <w:tcW w:w="40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tcPr>
          <w:p>
            <w:pPr>
              <w:ind w:left="120"/>
              <w:spacing w:after="0"/>
              <w:rPr>
                <w:sz w:val="20"/>
                <w:szCs w:val="20"/>
                <w:color w:val="auto"/>
              </w:rPr>
            </w:pPr>
            <w:r>
              <w:rPr>
                <w:rFonts w:ascii="Arial" w:cs="Arial" w:eastAsia="Arial" w:hAnsi="Arial"/>
                <w:sz w:val="20"/>
                <w:szCs w:val="20"/>
                <w:color w:val="auto"/>
              </w:rPr>
              <w:t>no</w:t>
            </w:r>
          </w:p>
        </w:tc>
        <w:tc>
          <w:tcPr>
            <w:tcW w:w="960" w:type="dxa"/>
            <w:vAlign w:val="bottom"/>
          </w:tcPr>
          <w:p>
            <w:pPr>
              <w:ind w:left="280"/>
              <w:spacing w:after="0"/>
              <w:rPr>
                <w:sz w:val="20"/>
                <w:szCs w:val="20"/>
                <w:color w:val="auto"/>
              </w:rPr>
            </w:pPr>
            <w:r>
              <w:rPr>
                <w:rFonts w:ascii="Arial" w:cs="Arial" w:eastAsia="Arial" w:hAnsi="Arial"/>
                <w:sz w:val="20"/>
                <w:szCs w:val="20"/>
                <w:color w:val="auto"/>
              </w:rPr>
              <w:t>no</w:t>
            </w:r>
          </w:p>
        </w:tc>
        <w:tc>
          <w:tcPr>
            <w:tcW w:w="8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40" w:type="dxa"/>
            <w:vAlign w:val="bottom"/>
          </w:tcPr>
          <w:p>
            <w:pPr>
              <w:jc w:val="right"/>
              <w:spacing w:after="0"/>
              <w:rPr>
                <w:sz w:val="20"/>
                <w:szCs w:val="20"/>
                <w:color w:val="auto"/>
              </w:rPr>
            </w:pPr>
            <w:r>
              <w:rPr>
                <w:rFonts w:ascii="Arial" w:cs="Arial" w:eastAsia="Arial" w:hAnsi="Arial"/>
                <w:sz w:val="20"/>
                <w:szCs w:val="20"/>
                <w:color w:val="auto"/>
              </w:rPr>
              <w:t>0</w:t>
            </w:r>
          </w:p>
        </w:tc>
        <w:tc>
          <w:tcPr>
            <w:tcW w:w="920" w:type="dxa"/>
            <w:vAlign w:val="bottom"/>
          </w:tcPr>
          <w:p>
            <w:pPr>
              <w:jc w:val="right"/>
              <w:ind w:right="201"/>
              <w:spacing w:after="0"/>
              <w:rPr>
                <w:sz w:val="20"/>
                <w:szCs w:val="20"/>
                <w:color w:val="auto"/>
              </w:rPr>
            </w:pPr>
            <w:r>
              <w:rPr>
                <w:rFonts w:ascii="Arial" w:cs="Arial" w:eastAsia="Arial" w:hAnsi="Arial"/>
                <w:sz w:val="20"/>
                <w:szCs w:val="20"/>
                <w:color w:val="auto"/>
              </w:rPr>
              <w:t>0</w:t>
            </w:r>
          </w:p>
        </w:tc>
      </w:tr>
      <w:tr>
        <w:trPr>
          <w:trHeight w:val="43"/>
        </w:trPr>
        <w:tc>
          <w:tcPr>
            <w:tcW w:w="2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5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0" w:type="dxa"/>
            <w:vAlign w:val="bottom"/>
          </w:tcPr>
          <w:p>
            <w:pPr>
              <w:spacing w:after="0"/>
              <w:rPr>
                <w:sz w:val="3"/>
                <w:szCs w:val="3"/>
                <w:color w:val="auto"/>
              </w:rPr>
            </w:pPr>
          </w:p>
        </w:tc>
        <w:tc>
          <w:tcPr>
            <w:tcW w:w="960" w:type="dxa"/>
            <w:vAlign w:val="bottom"/>
          </w:tcPr>
          <w:p>
            <w:pPr>
              <w:spacing w:after="0"/>
              <w:rPr>
                <w:sz w:val="3"/>
                <w:szCs w:val="3"/>
                <w:color w:val="auto"/>
              </w:rPr>
            </w:pPr>
          </w:p>
        </w:tc>
        <w:tc>
          <w:tcPr>
            <w:tcW w:w="860" w:type="dxa"/>
            <w:vAlign w:val="bottom"/>
          </w:tcPr>
          <w:p>
            <w:pPr>
              <w:spacing w:after="0"/>
              <w:rPr>
                <w:sz w:val="3"/>
                <w:szCs w:val="3"/>
                <w:color w:val="auto"/>
              </w:rPr>
            </w:pPr>
          </w:p>
        </w:tc>
        <w:tc>
          <w:tcPr>
            <w:tcW w:w="44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18"/>
        </w:trPr>
        <w:tc>
          <w:tcPr>
            <w:tcW w:w="2100" w:type="dxa"/>
            <w:vAlign w:val="bottom"/>
            <w:shd w:val="clear" w:color="auto" w:fill="CFF0FC"/>
          </w:tcPr>
          <w:p>
            <w:pPr>
              <w:spacing w:after="0"/>
              <w:rPr>
                <w:sz w:val="18"/>
                <w:szCs w:val="18"/>
                <w:color w:val="auto"/>
              </w:rPr>
            </w:pPr>
          </w:p>
        </w:tc>
        <w:tc>
          <w:tcPr>
            <w:tcW w:w="820" w:type="dxa"/>
            <w:vAlign w:val="bottom"/>
            <w:shd w:val="clear" w:color="auto" w:fill="CFF0FC"/>
          </w:tcPr>
          <w:p>
            <w:pPr>
              <w:ind w:left="40"/>
              <w:spacing w:after="0" w:line="218" w:lineRule="exact"/>
              <w:rPr>
                <w:sz w:val="20"/>
                <w:szCs w:val="20"/>
                <w:color w:val="auto"/>
              </w:rPr>
            </w:pPr>
            <w:r>
              <w:rPr>
                <w:rFonts w:ascii="Arial" w:cs="Arial" w:eastAsia="Arial" w:hAnsi="Arial"/>
                <w:sz w:val="20"/>
                <w:szCs w:val="20"/>
                <w:color w:val="auto"/>
              </w:rPr>
              <w:t>330139</w:t>
            </w:r>
          </w:p>
        </w:tc>
        <w:tc>
          <w:tcPr>
            <w:tcW w:w="5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r>
      <w:tr>
        <w:trPr>
          <w:trHeight w:val="275"/>
        </w:trPr>
        <w:tc>
          <w:tcPr>
            <w:tcW w:w="21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20"/>
                <w:szCs w:val="20"/>
                <w:color w:val="auto"/>
              </w:rPr>
              <w:t>Fairfeld Quarry</w:t>
            </w:r>
          </w:p>
        </w:tc>
        <w:tc>
          <w:tcPr>
            <w:tcW w:w="82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20"/>
                <w:szCs w:val="20"/>
                <w:color w:val="auto"/>
              </w:rPr>
              <w:t>6</w:t>
            </w:r>
          </w:p>
        </w:tc>
        <w:tc>
          <w:tcPr>
            <w:tcW w:w="56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Borders>
              <w:bottom w:val="single" w:sz="8" w:color="CFF0FC"/>
            </w:tcBorders>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b w:val="1"/>
                <w:bCs w:val="1"/>
                <w:color w:val="auto"/>
              </w:rPr>
              <w:t>$</w:t>
            </w:r>
          </w:p>
        </w:tc>
        <w:tc>
          <w:tcPr>
            <w:tcW w:w="580" w:type="dxa"/>
            <w:vAlign w:val="bottom"/>
            <w:tcBorders>
              <w:bottom w:val="single" w:sz="8" w:color="CFF0FC"/>
            </w:tcBorders>
            <w:shd w:val="clear" w:color="auto" w:fill="CFF0FC"/>
          </w:tcPr>
          <w:p>
            <w:pPr>
              <w:jc w:val="right"/>
              <w:ind w:right="81"/>
              <w:spacing w:after="0"/>
              <w:rPr>
                <w:sz w:val="20"/>
                <w:szCs w:val="20"/>
                <w:color w:val="auto"/>
              </w:rPr>
            </w:pPr>
            <w:r>
              <w:rPr>
                <w:rFonts w:ascii="Arial" w:cs="Arial" w:eastAsia="Arial" w:hAnsi="Arial"/>
                <w:sz w:val="20"/>
                <w:szCs w:val="20"/>
                <w:b w:val="1"/>
                <w:bCs w:val="1"/>
                <w:color w:val="auto"/>
              </w:rPr>
              <w:t>143</w:t>
            </w:r>
          </w:p>
        </w:tc>
        <w:tc>
          <w:tcPr>
            <w:tcW w:w="400" w:type="dxa"/>
            <w:vAlign w:val="bottom"/>
            <w:tcBorders>
              <w:bottom w:val="single" w:sz="8" w:color="CFF0FC"/>
            </w:tcBorders>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20"/>
                <w:szCs w:val="20"/>
                <w:color w:val="auto"/>
              </w:rPr>
              <w:t>no</w:t>
            </w:r>
          </w:p>
        </w:tc>
        <w:tc>
          <w:tcPr>
            <w:tcW w:w="96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86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2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r>
      <w:tr>
        <w:trPr>
          <w:trHeight w:val="218"/>
        </w:trPr>
        <w:tc>
          <w:tcPr>
            <w:tcW w:w="2100" w:type="dxa"/>
            <w:vAlign w:val="bottom"/>
          </w:tcPr>
          <w:p>
            <w:pPr>
              <w:spacing w:after="0"/>
              <w:rPr>
                <w:sz w:val="18"/>
                <w:szCs w:val="18"/>
                <w:color w:val="auto"/>
              </w:rPr>
            </w:pPr>
          </w:p>
        </w:tc>
        <w:tc>
          <w:tcPr>
            <w:tcW w:w="820" w:type="dxa"/>
            <w:vAlign w:val="bottom"/>
          </w:tcPr>
          <w:p>
            <w:pPr>
              <w:ind w:left="40"/>
              <w:spacing w:after="0" w:line="218" w:lineRule="exact"/>
              <w:rPr>
                <w:sz w:val="20"/>
                <w:szCs w:val="20"/>
                <w:color w:val="auto"/>
              </w:rPr>
            </w:pPr>
            <w:r>
              <w:rPr>
                <w:rFonts w:ascii="Arial" w:cs="Arial" w:eastAsia="Arial" w:hAnsi="Arial"/>
                <w:sz w:val="20"/>
                <w:szCs w:val="20"/>
                <w:color w:val="auto"/>
              </w:rPr>
              <w:t>130012</w:t>
            </w:r>
          </w:p>
        </w:tc>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52"/>
        </w:trPr>
        <w:tc>
          <w:tcPr>
            <w:tcW w:w="2100" w:type="dxa"/>
            <w:vAlign w:val="bottom"/>
          </w:tcPr>
          <w:p>
            <w:pPr>
              <w:ind w:left="20"/>
              <w:spacing w:after="0"/>
              <w:rPr>
                <w:sz w:val="20"/>
                <w:szCs w:val="20"/>
                <w:color w:val="auto"/>
              </w:rPr>
            </w:pPr>
            <w:r>
              <w:rPr>
                <w:rFonts w:ascii="Arial" w:cs="Arial" w:eastAsia="Arial" w:hAnsi="Arial"/>
                <w:sz w:val="20"/>
                <w:szCs w:val="20"/>
                <w:color w:val="auto"/>
              </w:rPr>
              <w:t>Ferguson Quarry</w:t>
            </w:r>
          </w:p>
        </w:tc>
        <w:tc>
          <w:tcPr>
            <w:tcW w:w="820" w:type="dxa"/>
            <w:vAlign w:val="bottom"/>
          </w:tcPr>
          <w:p>
            <w:pPr>
              <w:ind w:left="40"/>
              <w:spacing w:after="0"/>
              <w:rPr>
                <w:sz w:val="20"/>
                <w:szCs w:val="20"/>
                <w:color w:val="auto"/>
              </w:rPr>
            </w:pPr>
            <w:r>
              <w:rPr>
                <w:rFonts w:ascii="Arial" w:cs="Arial" w:eastAsia="Arial" w:hAnsi="Arial"/>
                <w:sz w:val="20"/>
                <w:szCs w:val="20"/>
                <w:color w:val="auto"/>
              </w:rPr>
              <w:t>4</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4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580" w:type="dxa"/>
            <w:vAlign w:val="bottom"/>
          </w:tcPr>
          <w:p>
            <w:pPr>
              <w:jc w:val="right"/>
              <w:ind w:right="81"/>
              <w:spacing w:after="0"/>
              <w:rPr>
                <w:sz w:val="20"/>
                <w:szCs w:val="20"/>
                <w:color w:val="auto"/>
              </w:rPr>
            </w:pPr>
            <w:r>
              <w:rPr>
                <w:rFonts w:ascii="Arial" w:cs="Arial" w:eastAsia="Arial" w:hAnsi="Arial"/>
                <w:sz w:val="20"/>
                <w:szCs w:val="20"/>
                <w:b w:val="1"/>
                <w:bCs w:val="1"/>
                <w:color w:val="auto"/>
              </w:rPr>
              <w:t>-</w:t>
            </w:r>
          </w:p>
        </w:tc>
        <w:tc>
          <w:tcPr>
            <w:tcW w:w="40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tcPr>
          <w:p>
            <w:pPr>
              <w:ind w:left="120"/>
              <w:spacing w:after="0"/>
              <w:rPr>
                <w:sz w:val="20"/>
                <w:szCs w:val="20"/>
                <w:color w:val="auto"/>
              </w:rPr>
            </w:pPr>
            <w:r>
              <w:rPr>
                <w:rFonts w:ascii="Arial" w:cs="Arial" w:eastAsia="Arial" w:hAnsi="Arial"/>
                <w:sz w:val="20"/>
                <w:szCs w:val="20"/>
                <w:color w:val="auto"/>
              </w:rPr>
              <w:t>no</w:t>
            </w:r>
          </w:p>
        </w:tc>
        <w:tc>
          <w:tcPr>
            <w:tcW w:w="960" w:type="dxa"/>
            <w:vAlign w:val="bottom"/>
          </w:tcPr>
          <w:p>
            <w:pPr>
              <w:ind w:left="280"/>
              <w:spacing w:after="0"/>
              <w:rPr>
                <w:sz w:val="20"/>
                <w:szCs w:val="20"/>
                <w:color w:val="auto"/>
              </w:rPr>
            </w:pPr>
            <w:r>
              <w:rPr>
                <w:rFonts w:ascii="Arial" w:cs="Arial" w:eastAsia="Arial" w:hAnsi="Arial"/>
                <w:sz w:val="20"/>
                <w:szCs w:val="20"/>
                <w:color w:val="auto"/>
              </w:rPr>
              <w:t>no</w:t>
            </w:r>
          </w:p>
        </w:tc>
        <w:tc>
          <w:tcPr>
            <w:tcW w:w="8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40" w:type="dxa"/>
            <w:vAlign w:val="bottom"/>
          </w:tcPr>
          <w:p>
            <w:pPr>
              <w:jc w:val="right"/>
              <w:spacing w:after="0"/>
              <w:rPr>
                <w:sz w:val="20"/>
                <w:szCs w:val="20"/>
                <w:color w:val="auto"/>
              </w:rPr>
            </w:pPr>
            <w:r>
              <w:rPr>
                <w:rFonts w:ascii="Arial" w:cs="Arial" w:eastAsia="Arial" w:hAnsi="Arial"/>
                <w:sz w:val="20"/>
                <w:szCs w:val="20"/>
                <w:color w:val="auto"/>
              </w:rPr>
              <w:t>0</w:t>
            </w:r>
          </w:p>
        </w:tc>
        <w:tc>
          <w:tcPr>
            <w:tcW w:w="920" w:type="dxa"/>
            <w:vAlign w:val="bottom"/>
          </w:tcPr>
          <w:p>
            <w:pPr>
              <w:jc w:val="right"/>
              <w:ind w:right="201"/>
              <w:spacing w:after="0"/>
              <w:rPr>
                <w:sz w:val="20"/>
                <w:szCs w:val="20"/>
                <w:color w:val="auto"/>
              </w:rPr>
            </w:pPr>
            <w:r>
              <w:rPr>
                <w:rFonts w:ascii="Arial" w:cs="Arial" w:eastAsia="Arial" w:hAnsi="Arial"/>
                <w:sz w:val="20"/>
                <w:szCs w:val="20"/>
                <w:color w:val="auto"/>
              </w:rPr>
              <w:t>0</w:t>
            </w:r>
          </w:p>
        </w:tc>
      </w:tr>
      <w:tr>
        <w:trPr>
          <w:trHeight w:val="43"/>
        </w:trPr>
        <w:tc>
          <w:tcPr>
            <w:tcW w:w="2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5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0" w:type="dxa"/>
            <w:vAlign w:val="bottom"/>
          </w:tcPr>
          <w:p>
            <w:pPr>
              <w:spacing w:after="0"/>
              <w:rPr>
                <w:sz w:val="3"/>
                <w:szCs w:val="3"/>
                <w:color w:val="auto"/>
              </w:rPr>
            </w:pPr>
          </w:p>
        </w:tc>
        <w:tc>
          <w:tcPr>
            <w:tcW w:w="960" w:type="dxa"/>
            <w:vAlign w:val="bottom"/>
          </w:tcPr>
          <w:p>
            <w:pPr>
              <w:spacing w:after="0"/>
              <w:rPr>
                <w:sz w:val="3"/>
                <w:szCs w:val="3"/>
                <w:color w:val="auto"/>
              </w:rPr>
            </w:pPr>
          </w:p>
        </w:tc>
        <w:tc>
          <w:tcPr>
            <w:tcW w:w="860" w:type="dxa"/>
            <w:vAlign w:val="bottom"/>
          </w:tcPr>
          <w:p>
            <w:pPr>
              <w:spacing w:after="0"/>
              <w:rPr>
                <w:sz w:val="3"/>
                <w:szCs w:val="3"/>
                <w:color w:val="auto"/>
              </w:rPr>
            </w:pPr>
          </w:p>
        </w:tc>
        <w:tc>
          <w:tcPr>
            <w:tcW w:w="44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18"/>
        </w:trPr>
        <w:tc>
          <w:tcPr>
            <w:tcW w:w="2100" w:type="dxa"/>
            <w:vAlign w:val="bottom"/>
            <w:shd w:val="clear" w:color="auto" w:fill="CFF0FC"/>
          </w:tcPr>
          <w:p>
            <w:pPr>
              <w:spacing w:after="0"/>
              <w:rPr>
                <w:sz w:val="18"/>
                <w:szCs w:val="18"/>
                <w:color w:val="auto"/>
              </w:rPr>
            </w:pPr>
          </w:p>
        </w:tc>
        <w:tc>
          <w:tcPr>
            <w:tcW w:w="820" w:type="dxa"/>
            <w:vAlign w:val="bottom"/>
            <w:shd w:val="clear" w:color="auto" w:fill="CFF0FC"/>
          </w:tcPr>
          <w:p>
            <w:pPr>
              <w:ind w:left="40"/>
              <w:spacing w:after="0" w:line="218" w:lineRule="exact"/>
              <w:rPr>
                <w:sz w:val="20"/>
                <w:szCs w:val="20"/>
                <w:color w:val="auto"/>
              </w:rPr>
            </w:pPr>
            <w:r>
              <w:rPr>
                <w:rFonts w:ascii="Arial" w:cs="Arial" w:eastAsia="Arial" w:hAnsi="Arial"/>
                <w:sz w:val="20"/>
                <w:szCs w:val="20"/>
                <w:color w:val="auto"/>
              </w:rPr>
              <w:t>250130</w:t>
            </w:r>
          </w:p>
        </w:tc>
        <w:tc>
          <w:tcPr>
            <w:tcW w:w="5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r>
      <w:tr>
        <w:trPr>
          <w:trHeight w:val="275"/>
        </w:trPr>
        <w:tc>
          <w:tcPr>
            <w:tcW w:w="21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20"/>
                <w:szCs w:val="20"/>
                <w:color w:val="auto"/>
              </w:rPr>
              <w:t>Fort Calhoun Quarry</w:t>
            </w:r>
          </w:p>
        </w:tc>
        <w:tc>
          <w:tcPr>
            <w:tcW w:w="82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20"/>
                <w:szCs w:val="20"/>
                <w:color w:val="auto"/>
              </w:rPr>
              <w:t>0</w:t>
            </w:r>
          </w:p>
        </w:tc>
        <w:tc>
          <w:tcPr>
            <w:tcW w:w="56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2</w:t>
            </w:r>
          </w:p>
        </w:tc>
        <w:tc>
          <w:tcPr>
            <w:tcW w:w="70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Borders>
              <w:bottom w:val="single" w:sz="8" w:color="CFF0FC"/>
            </w:tcBorders>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b w:val="1"/>
                <w:bCs w:val="1"/>
                <w:color w:val="auto"/>
              </w:rPr>
              <w:t>$</w:t>
            </w:r>
          </w:p>
        </w:tc>
        <w:tc>
          <w:tcPr>
            <w:tcW w:w="580" w:type="dxa"/>
            <w:vAlign w:val="bottom"/>
            <w:tcBorders>
              <w:bottom w:val="single" w:sz="8" w:color="CFF0FC"/>
            </w:tcBorders>
            <w:shd w:val="clear" w:color="auto" w:fill="CFF0FC"/>
          </w:tcPr>
          <w:p>
            <w:pPr>
              <w:jc w:val="right"/>
              <w:ind w:right="81"/>
              <w:spacing w:after="0"/>
              <w:rPr>
                <w:sz w:val="20"/>
                <w:szCs w:val="20"/>
                <w:color w:val="auto"/>
              </w:rPr>
            </w:pPr>
            <w:r>
              <w:rPr>
                <w:rFonts w:ascii="Arial" w:cs="Arial" w:eastAsia="Arial" w:hAnsi="Arial"/>
                <w:sz w:val="20"/>
                <w:szCs w:val="20"/>
                <w:b w:val="1"/>
                <w:bCs w:val="1"/>
                <w:color w:val="auto"/>
              </w:rPr>
              <w:t>-</w:t>
            </w:r>
          </w:p>
        </w:tc>
        <w:tc>
          <w:tcPr>
            <w:tcW w:w="400" w:type="dxa"/>
            <w:vAlign w:val="bottom"/>
            <w:tcBorders>
              <w:bottom w:val="single" w:sz="8" w:color="CFF0FC"/>
            </w:tcBorders>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20"/>
                <w:szCs w:val="20"/>
                <w:color w:val="auto"/>
              </w:rPr>
              <w:t>no</w:t>
            </w:r>
          </w:p>
        </w:tc>
        <w:tc>
          <w:tcPr>
            <w:tcW w:w="96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86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2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r>
      <w:tr>
        <w:trPr>
          <w:trHeight w:val="218"/>
        </w:trPr>
        <w:tc>
          <w:tcPr>
            <w:tcW w:w="2100" w:type="dxa"/>
            <w:vAlign w:val="bottom"/>
          </w:tcPr>
          <w:p>
            <w:pPr>
              <w:spacing w:after="0"/>
              <w:rPr>
                <w:sz w:val="18"/>
                <w:szCs w:val="18"/>
                <w:color w:val="auto"/>
              </w:rPr>
            </w:pPr>
          </w:p>
        </w:tc>
        <w:tc>
          <w:tcPr>
            <w:tcW w:w="820" w:type="dxa"/>
            <w:vAlign w:val="bottom"/>
          </w:tcPr>
          <w:p>
            <w:pPr>
              <w:ind w:left="40"/>
              <w:spacing w:after="0" w:line="218" w:lineRule="exact"/>
              <w:rPr>
                <w:sz w:val="20"/>
                <w:szCs w:val="20"/>
                <w:color w:val="auto"/>
              </w:rPr>
            </w:pPr>
            <w:r>
              <w:rPr>
                <w:rFonts w:ascii="Arial" w:cs="Arial" w:eastAsia="Arial" w:hAnsi="Arial"/>
                <w:sz w:val="20"/>
                <w:szCs w:val="20"/>
                <w:color w:val="auto"/>
              </w:rPr>
              <w:t>130003</w:t>
            </w:r>
          </w:p>
        </w:tc>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52"/>
        </w:trPr>
        <w:tc>
          <w:tcPr>
            <w:tcW w:w="2100" w:type="dxa"/>
            <w:vAlign w:val="bottom"/>
          </w:tcPr>
          <w:p>
            <w:pPr>
              <w:ind w:left="20"/>
              <w:spacing w:after="0"/>
              <w:rPr>
                <w:sz w:val="20"/>
                <w:szCs w:val="20"/>
                <w:color w:val="auto"/>
              </w:rPr>
            </w:pPr>
            <w:r>
              <w:rPr>
                <w:rFonts w:ascii="Arial" w:cs="Arial" w:eastAsia="Arial" w:hAnsi="Arial"/>
                <w:sz w:val="20"/>
                <w:szCs w:val="20"/>
                <w:color w:val="auto"/>
              </w:rPr>
              <w:t>Fort Dodge Mine</w:t>
            </w:r>
          </w:p>
        </w:tc>
        <w:tc>
          <w:tcPr>
            <w:tcW w:w="820" w:type="dxa"/>
            <w:vAlign w:val="bottom"/>
          </w:tcPr>
          <w:p>
            <w:pPr>
              <w:ind w:left="40"/>
              <w:spacing w:after="0"/>
              <w:rPr>
                <w:sz w:val="20"/>
                <w:szCs w:val="20"/>
                <w:color w:val="auto"/>
              </w:rPr>
            </w:pPr>
            <w:r>
              <w:rPr>
                <w:rFonts w:ascii="Arial" w:cs="Arial" w:eastAsia="Arial" w:hAnsi="Arial"/>
                <w:sz w:val="20"/>
                <w:szCs w:val="20"/>
                <w:color w:val="auto"/>
              </w:rPr>
              <w:t>2</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4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580" w:type="dxa"/>
            <w:vAlign w:val="bottom"/>
          </w:tcPr>
          <w:p>
            <w:pPr>
              <w:jc w:val="right"/>
              <w:ind w:right="81"/>
              <w:spacing w:after="0"/>
              <w:rPr>
                <w:sz w:val="20"/>
                <w:szCs w:val="20"/>
                <w:color w:val="auto"/>
              </w:rPr>
            </w:pPr>
            <w:r>
              <w:rPr>
                <w:rFonts w:ascii="Arial" w:cs="Arial" w:eastAsia="Arial" w:hAnsi="Arial"/>
                <w:sz w:val="20"/>
                <w:szCs w:val="20"/>
                <w:b w:val="1"/>
                <w:bCs w:val="1"/>
                <w:color w:val="auto"/>
              </w:rPr>
              <w:t>-</w:t>
            </w:r>
          </w:p>
        </w:tc>
        <w:tc>
          <w:tcPr>
            <w:tcW w:w="40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tcPr>
          <w:p>
            <w:pPr>
              <w:ind w:left="120"/>
              <w:spacing w:after="0"/>
              <w:rPr>
                <w:sz w:val="20"/>
                <w:szCs w:val="20"/>
                <w:color w:val="auto"/>
              </w:rPr>
            </w:pPr>
            <w:r>
              <w:rPr>
                <w:rFonts w:ascii="Arial" w:cs="Arial" w:eastAsia="Arial" w:hAnsi="Arial"/>
                <w:sz w:val="20"/>
                <w:szCs w:val="20"/>
                <w:color w:val="auto"/>
              </w:rPr>
              <w:t>no</w:t>
            </w:r>
          </w:p>
        </w:tc>
        <w:tc>
          <w:tcPr>
            <w:tcW w:w="960" w:type="dxa"/>
            <w:vAlign w:val="bottom"/>
          </w:tcPr>
          <w:p>
            <w:pPr>
              <w:ind w:left="280"/>
              <w:spacing w:after="0"/>
              <w:rPr>
                <w:sz w:val="20"/>
                <w:szCs w:val="20"/>
                <w:color w:val="auto"/>
              </w:rPr>
            </w:pPr>
            <w:r>
              <w:rPr>
                <w:rFonts w:ascii="Arial" w:cs="Arial" w:eastAsia="Arial" w:hAnsi="Arial"/>
                <w:sz w:val="20"/>
                <w:szCs w:val="20"/>
                <w:color w:val="auto"/>
              </w:rPr>
              <w:t>no</w:t>
            </w:r>
          </w:p>
        </w:tc>
        <w:tc>
          <w:tcPr>
            <w:tcW w:w="8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40" w:type="dxa"/>
            <w:vAlign w:val="bottom"/>
          </w:tcPr>
          <w:p>
            <w:pPr>
              <w:jc w:val="right"/>
              <w:spacing w:after="0"/>
              <w:rPr>
                <w:sz w:val="20"/>
                <w:szCs w:val="20"/>
                <w:color w:val="auto"/>
              </w:rPr>
            </w:pPr>
            <w:r>
              <w:rPr>
                <w:rFonts w:ascii="Arial" w:cs="Arial" w:eastAsia="Arial" w:hAnsi="Arial"/>
                <w:sz w:val="20"/>
                <w:szCs w:val="20"/>
                <w:color w:val="auto"/>
              </w:rPr>
              <w:t>0</w:t>
            </w:r>
          </w:p>
        </w:tc>
        <w:tc>
          <w:tcPr>
            <w:tcW w:w="920" w:type="dxa"/>
            <w:vAlign w:val="bottom"/>
          </w:tcPr>
          <w:p>
            <w:pPr>
              <w:jc w:val="right"/>
              <w:ind w:right="201"/>
              <w:spacing w:after="0"/>
              <w:rPr>
                <w:sz w:val="20"/>
                <w:szCs w:val="20"/>
                <w:color w:val="auto"/>
              </w:rPr>
            </w:pPr>
            <w:r>
              <w:rPr>
                <w:rFonts w:ascii="Arial" w:cs="Arial" w:eastAsia="Arial" w:hAnsi="Arial"/>
                <w:sz w:val="20"/>
                <w:szCs w:val="20"/>
                <w:color w:val="auto"/>
              </w:rPr>
              <w:t>0</w:t>
            </w:r>
          </w:p>
        </w:tc>
      </w:tr>
      <w:tr>
        <w:trPr>
          <w:trHeight w:val="43"/>
        </w:trPr>
        <w:tc>
          <w:tcPr>
            <w:tcW w:w="2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5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0" w:type="dxa"/>
            <w:vAlign w:val="bottom"/>
          </w:tcPr>
          <w:p>
            <w:pPr>
              <w:spacing w:after="0"/>
              <w:rPr>
                <w:sz w:val="3"/>
                <w:szCs w:val="3"/>
                <w:color w:val="auto"/>
              </w:rPr>
            </w:pPr>
          </w:p>
        </w:tc>
        <w:tc>
          <w:tcPr>
            <w:tcW w:w="960" w:type="dxa"/>
            <w:vAlign w:val="bottom"/>
          </w:tcPr>
          <w:p>
            <w:pPr>
              <w:spacing w:after="0"/>
              <w:rPr>
                <w:sz w:val="3"/>
                <w:szCs w:val="3"/>
                <w:color w:val="auto"/>
              </w:rPr>
            </w:pPr>
          </w:p>
        </w:tc>
        <w:tc>
          <w:tcPr>
            <w:tcW w:w="860" w:type="dxa"/>
            <w:vAlign w:val="bottom"/>
          </w:tcPr>
          <w:p>
            <w:pPr>
              <w:spacing w:after="0"/>
              <w:rPr>
                <w:sz w:val="3"/>
                <w:szCs w:val="3"/>
                <w:color w:val="auto"/>
              </w:rPr>
            </w:pPr>
          </w:p>
        </w:tc>
        <w:tc>
          <w:tcPr>
            <w:tcW w:w="44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18"/>
        </w:trPr>
        <w:tc>
          <w:tcPr>
            <w:tcW w:w="2100" w:type="dxa"/>
            <w:vAlign w:val="bottom"/>
            <w:shd w:val="clear" w:color="auto" w:fill="CFF0FC"/>
          </w:tcPr>
          <w:p>
            <w:pPr>
              <w:spacing w:after="0"/>
              <w:rPr>
                <w:sz w:val="18"/>
                <w:szCs w:val="18"/>
                <w:color w:val="auto"/>
              </w:rPr>
            </w:pPr>
          </w:p>
        </w:tc>
        <w:tc>
          <w:tcPr>
            <w:tcW w:w="820" w:type="dxa"/>
            <w:vAlign w:val="bottom"/>
            <w:shd w:val="clear" w:color="auto" w:fill="CFF0FC"/>
          </w:tcPr>
          <w:p>
            <w:pPr>
              <w:ind w:left="40"/>
              <w:spacing w:after="0" w:line="218" w:lineRule="exact"/>
              <w:rPr>
                <w:sz w:val="20"/>
                <w:szCs w:val="20"/>
                <w:color w:val="auto"/>
              </w:rPr>
            </w:pPr>
            <w:r>
              <w:rPr>
                <w:rFonts w:ascii="Arial" w:cs="Arial" w:eastAsia="Arial" w:hAnsi="Arial"/>
                <w:sz w:val="20"/>
                <w:szCs w:val="20"/>
                <w:color w:val="auto"/>
              </w:rPr>
              <w:t>230014</w:t>
            </w:r>
          </w:p>
        </w:tc>
        <w:tc>
          <w:tcPr>
            <w:tcW w:w="5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r>
      <w:tr>
        <w:trPr>
          <w:trHeight w:val="275"/>
        </w:trPr>
        <w:tc>
          <w:tcPr>
            <w:tcW w:w="21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20"/>
                <w:szCs w:val="20"/>
                <w:color w:val="auto"/>
                <w:w w:val="93"/>
              </w:rPr>
              <w:t>Greenwood Quarry  New</w:t>
            </w:r>
          </w:p>
        </w:tc>
        <w:tc>
          <w:tcPr>
            <w:tcW w:w="82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20"/>
                <w:szCs w:val="20"/>
                <w:color w:val="auto"/>
              </w:rPr>
              <w:t>1</w:t>
            </w:r>
          </w:p>
        </w:tc>
        <w:tc>
          <w:tcPr>
            <w:tcW w:w="56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Borders>
              <w:bottom w:val="single" w:sz="8" w:color="CFF0FC"/>
            </w:tcBorders>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b w:val="1"/>
                <w:bCs w:val="1"/>
                <w:color w:val="auto"/>
              </w:rPr>
              <w:t>$</w:t>
            </w:r>
          </w:p>
        </w:tc>
        <w:tc>
          <w:tcPr>
            <w:tcW w:w="580" w:type="dxa"/>
            <w:vAlign w:val="bottom"/>
            <w:tcBorders>
              <w:bottom w:val="single" w:sz="8" w:color="CFF0FC"/>
            </w:tcBorders>
            <w:shd w:val="clear" w:color="auto" w:fill="CFF0FC"/>
          </w:tcPr>
          <w:p>
            <w:pPr>
              <w:jc w:val="right"/>
              <w:ind w:right="81"/>
              <w:spacing w:after="0"/>
              <w:rPr>
                <w:sz w:val="20"/>
                <w:szCs w:val="20"/>
                <w:color w:val="auto"/>
              </w:rPr>
            </w:pPr>
            <w:r>
              <w:rPr>
                <w:rFonts w:ascii="Arial" w:cs="Arial" w:eastAsia="Arial" w:hAnsi="Arial"/>
                <w:sz w:val="20"/>
                <w:szCs w:val="20"/>
                <w:b w:val="1"/>
                <w:bCs w:val="1"/>
                <w:color w:val="auto"/>
              </w:rPr>
              <w:t>-</w:t>
            </w:r>
          </w:p>
        </w:tc>
        <w:tc>
          <w:tcPr>
            <w:tcW w:w="400" w:type="dxa"/>
            <w:vAlign w:val="bottom"/>
            <w:tcBorders>
              <w:bottom w:val="single" w:sz="8" w:color="CFF0FC"/>
            </w:tcBorders>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20"/>
                <w:szCs w:val="20"/>
                <w:color w:val="auto"/>
              </w:rPr>
              <w:t>no</w:t>
            </w:r>
          </w:p>
        </w:tc>
        <w:tc>
          <w:tcPr>
            <w:tcW w:w="96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86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2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r>
      <w:tr>
        <w:trPr>
          <w:trHeight w:val="218"/>
        </w:trPr>
        <w:tc>
          <w:tcPr>
            <w:tcW w:w="2100" w:type="dxa"/>
            <w:vAlign w:val="bottom"/>
          </w:tcPr>
          <w:p>
            <w:pPr>
              <w:spacing w:after="0"/>
              <w:rPr>
                <w:sz w:val="18"/>
                <w:szCs w:val="18"/>
                <w:color w:val="auto"/>
              </w:rPr>
            </w:pPr>
          </w:p>
        </w:tc>
        <w:tc>
          <w:tcPr>
            <w:tcW w:w="820" w:type="dxa"/>
            <w:vAlign w:val="bottom"/>
          </w:tcPr>
          <w:p>
            <w:pPr>
              <w:ind w:left="40"/>
              <w:spacing w:after="0" w:line="218" w:lineRule="exact"/>
              <w:rPr>
                <w:sz w:val="20"/>
                <w:szCs w:val="20"/>
                <w:color w:val="auto"/>
              </w:rPr>
            </w:pPr>
            <w:r>
              <w:rPr>
                <w:rFonts w:ascii="Arial" w:cs="Arial" w:eastAsia="Arial" w:hAnsi="Arial"/>
                <w:sz w:val="20"/>
                <w:szCs w:val="20"/>
                <w:color w:val="auto"/>
              </w:rPr>
              <w:t>150007</w:t>
            </w:r>
          </w:p>
        </w:tc>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52"/>
        </w:trPr>
        <w:tc>
          <w:tcPr>
            <w:tcW w:w="2100" w:type="dxa"/>
            <w:vAlign w:val="bottom"/>
          </w:tcPr>
          <w:p>
            <w:pPr>
              <w:ind w:left="20"/>
              <w:spacing w:after="0"/>
              <w:rPr>
                <w:sz w:val="20"/>
                <w:szCs w:val="20"/>
                <w:color w:val="auto"/>
              </w:rPr>
            </w:pPr>
            <w:r>
              <w:rPr>
                <w:rFonts w:ascii="Arial" w:cs="Arial" w:eastAsia="Arial" w:hAnsi="Arial"/>
                <w:sz w:val="20"/>
                <w:szCs w:val="20"/>
                <w:color w:val="auto"/>
              </w:rPr>
              <w:t>Harlan Quarry</w:t>
            </w:r>
          </w:p>
        </w:tc>
        <w:tc>
          <w:tcPr>
            <w:tcW w:w="820" w:type="dxa"/>
            <w:vAlign w:val="bottom"/>
          </w:tcPr>
          <w:p>
            <w:pPr>
              <w:ind w:left="40"/>
              <w:spacing w:after="0"/>
              <w:rPr>
                <w:sz w:val="20"/>
                <w:szCs w:val="20"/>
                <w:color w:val="auto"/>
              </w:rPr>
            </w:pPr>
            <w:r>
              <w:rPr>
                <w:rFonts w:ascii="Arial" w:cs="Arial" w:eastAsia="Arial" w:hAnsi="Arial"/>
                <w:sz w:val="20"/>
                <w:szCs w:val="20"/>
                <w:color w:val="auto"/>
              </w:rPr>
              <w:t>1</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1</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4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580" w:type="dxa"/>
            <w:vAlign w:val="bottom"/>
          </w:tcPr>
          <w:p>
            <w:pPr>
              <w:jc w:val="right"/>
              <w:ind w:right="81"/>
              <w:spacing w:after="0"/>
              <w:rPr>
                <w:sz w:val="20"/>
                <w:szCs w:val="20"/>
                <w:color w:val="auto"/>
              </w:rPr>
            </w:pPr>
            <w:r>
              <w:rPr>
                <w:rFonts w:ascii="Arial" w:cs="Arial" w:eastAsia="Arial" w:hAnsi="Arial"/>
                <w:sz w:val="20"/>
                <w:szCs w:val="20"/>
                <w:b w:val="1"/>
                <w:bCs w:val="1"/>
                <w:color w:val="auto"/>
              </w:rPr>
              <w:t>182</w:t>
            </w:r>
          </w:p>
        </w:tc>
        <w:tc>
          <w:tcPr>
            <w:tcW w:w="40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tcPr>
          <w:p>
            <w:pPr>
              <w:ind w:left="120"/>
              <w:spacing w:after="0"/>
              <w:rPr>
                <w:sz w:val="20"/>
                <w:szCs w:val="20"/>
                <w:color w:val="auto"/>
              </w:rPr>
            </w:pPr>
            <w:r>
              <w:rPr>
                <w:rFonts w:ascii="Arial" w:cs="Arial" w:eastAsia="Arial" w:hAnsi="Arial"/>
                <w:sz w:val="20"/>
                <w:szCs w:val="20"/>
                <w:color w:val="auto"/>
              </w:rPr>
              <w:t>no</w:t>
            </w:r>
          </w:p>
        </w:tc>
        <w:tc>
          <w:tcPr>
            <w:tcW w:w="960" w:type="dxa"/>
            <w:vAlign w:val="bottom"/>
          </w:tcPr>
          <w:p>
            <w:pPr>
              <w:ind w:left="280"/>
              <w:spacing w:after="0"/>
              <w:rPr>
                <w:sz w:val="20"/>
                <w:szCs w:val="20"/>
                <w:color w:val="auto"/>
              </w:rPr>
            </w:pPr>
            <w:r>
              <w:rPr>
                <w:rFonts w:ascii="Arial" w:cs="Arial" w:eastAsia="Arial" w:hAnsi="Arial"/>
                <w:sz w:val="20"/>
                <w:szCs w:val="20"/>
                <w:color w:val="auto"/>
              </w:rPr>
              <w:t>no</w:t>
            </w:r>
          </w:p>
        </w:tc>
        <w:tc>
          <w:tcPr>
            <w:tcW w:w="8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40" w:type="dxa"/>
            <w:vAlign w:val="bottom"/>
          </w:tcPr>
          <w:p>
            <w:pPr>
              <w:jc w:val="right"/>
              <w:spacing w:after="0"/>
              <w:rPr>
                <w:sz w:val="20"/>
                <w:szCs w:val="20"/>
                <w:color w:val="auto"/>
              </w:rPr>
            </w:pPr>
            <w:r>
              <w:rPr>
                <w:rFonts w:ascii="Arial" w:cs="Arial" w:eastAsia="Arial" w:hAnsi="Arial"/>
                <w:sz w:val="20"/>
                <w:szCs w:val="20"/>
                <w:color w:val="auto"/>
              </w:rPr>
              <w:t>0</w:t>
            </w:r>
          </w:p>
        </w:tc>
        <w:tc>
          <w:tcPr>
            <w:tcW w:w="920" w:type="dxa"/>
            <w:vAlign w:val="bottom"/>
          </w:tcPr>
          <w:p>
            <w:pPr>
              <w:jc w:val="right"/>
              <w:ind w:right="201"/>
              <w:spacing w:after="0"/>
              <w:rPr>
                <w:sz w:val="20"/>
                <w:szCs w:val="20"/>
                <w:color w:val="auto"/>
              </w:rPr>
            </w:pPr>
            <w:r>
              <w:rPr>
                <w:rFonts w:ascii="Arial" w:cs="Arial" w:eastAsia="Arial" w:hAnsi="Arial"/>
                <w:sz w:val="20"/>
                <w:szCs w:val="20"/>
                <w:color w:val="auto"/>
              </w:rPr>
              <w:t>0</w:t>
            </w:r>
          </w:p>
        </w:tc>
      </w:tr>
      <w:tr>
        <w:trPr>
          <w:trHeight w:val="43"/>
        </w:trPr>
        <w:tc>
          <w:tcPr>
            <w:tcW w:w="2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5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0" w:type="dxa"/>
            <w:vAlign w:val="bottom"/>
          </w:tcPr>
          <w:p>
            <w:pPr>
              <w:spacing w:after="0"/>
              <w:rPr>
                <w:sz w:val="3"/>
                <w:szCs w:val="3"/>
                <w:color w:val="auto"/>
              </w:rPr>
            </w:pPr>
          </w:p>
        </w:tc>
        <w:tc>
          <w:tcPr>
            <w:tcW w:w="960" w:type="dxa"/>
            <w:vAlign w:val="bottom"/>
          </w:tcPr>
          <w:p>
            <w:pPr>
              <w:spacing w:after="0"/>
              <w:rPr>
                <w:sz w:val="3"/>
                <w:szCs w:val="3"/>
                <w:color w:val="auto"/>
              </w:rPr>
            </w:pPr>
          </w:p>
        </w:tc>
        <w:tc>
          <w:tcPr>
            <w:tcW w:w="860" w:type="dxa"/>
            <w:vAlign w:val="bottom"/>
          </w:tcPr>
          <w:p>
            <w:pPr>
              <w:spacing w:after="0"/>
              <w:rPr>
                <w:sz w:val="3"/>
                <w:szCs w:val="3"/>
                <w:color w:val="auto"/>
              </w:rPr>
            </w:pPr>
          </w:p>
        </w:tc>
        <w:tc>
          <w:tcPr>
            <w:tcW w:w="44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18"/>
        </w:trPr>
        <w:tc>
          <w:tcPr>
            <w:tcW w:w="2100" w:type="dxa"/>
            <w:vAlign w:val="bottom"/>
            <w:shd w:val="clear" w:color="auto" w:fill="CFF0FC"/>
          </w:tcPr>
          <w:p>
            <w:pPr>
              <w:spacing w:after="0"/>
              <w:rPr>
                <w:sz w:val="18"/>
                <w:szCs w:val="18"/>
                <w:color w:val="auto"/>
              </w:rPr>
            </w:pPr>
          </w:p>
        </w:tc>
        <w:tc>
          <w:tcPr>
            <w:tcW w:w="820" w:type="dxa"/>
            <w:vAlign w:val="bottom"/>
            <w:shd w:val="clear" w:color="auto" w:fill="CFF0FC"/>
          </w:tcPr>
          <w:p>
            <w:pPr>
              <w:ind w:left="40"/>
              <w:spacing w:after="0" w:line="218" w:lineRule="exact"/>
              <w:rPr>
                <w:sz w:val="20"/>
                <w:szCs w:val="20"/>
                <w:color w:val="auto"/>
              </w:rPr>
            </w:pPr>
            <w:r>
              <w:rPr>
                <w:rFonts w:ascii="Arial" w:cs="Arial" w:eastAsia="Arial" w:hAnsi="Arial"/>
                <w:sz w:val="20"/>
                <w:szCs w:val="20"/>
                <w:color w:val="auto"/>
              </w:rPr>
              <w:t>150009</w:t>
            </w:r>
          </w:p>
        </w:tc>
        <w:tc>
          <w:tcPr>
            <w:tcW w:w="5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r>
      <w:tr>
        <w:trPr>
          <w:trHeight w:val="275"/>
        </w:trPr>
        <w:tc>
          <w:tcPr>
            <w:tcW w:w="21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20"/>
                <w:szCs w:val="20"/>
                <w:color w:val="auto"/>
              </w:rPr>
              <w:t>Hartord Quarry</w:t>
            </w:r>
          </w:p>
        </w:tc>
        <w:tc>
          <w:tcPr>
            <w:tcW w:w="82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20"/>
                <w:szCs w:val="20"/>
                <w:color w:val="auto"/>
              </w:rPr>
              <w:t>5</w:t>
            </w:r>
          </w:p>
        </w:tc>
        <w:tc>
          <w:tcPr>
            <w:tcW w:w="56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Borders>
              <w:bottom w:val="single" w:sz="8" w:color="CFF0FC"/>
            </w:tcBorders>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b w:val="1"/>
                <w:bCs w:val="1"/>
                <w:color w:val="auto"/>
              </w:rPr>
              <w:t>$</w:t>
            </w:r>
          </w:p>
        </w:tc>
        <w:tc>
          <w:tcPr>
            <w:tcW w:w="580" w:type="dxa"/>
            <w:vAlign w:val="bottom"/>
            <w:tcBorders>
              <w:bottom w:val="single" w:sz="8" w:color="CFF0FC"/>
            </w:tcBorders>
            <w:shd w:val="clear" w:color="auto" w:fill="CFF0FC"/>
          </w:tcPr>
          <w:p>
            <w:pPr>
              <w:jc w:val="right"/>
              <w:ind w:right="81"/>
              <w:spacing w:after="0"/>
              <w:rPr>
                <w:sz w:val="20"/>
                <w:szCs w:val="20"/>
                <w:color w:val="auto"/>
              </w:rPr>
            </w:pPr>
            <w:r>
              <w:rPr>
                <w:rFonts w:ascii="Arial" w:cs="Arial" w:eastAsia="Arial" w:hAnsi="Arial"/>
                <w:sz w:val="20"/>
                <w:szCs w:val="20"/>
                <w:b w:val="1"/>
                <w:bCs w:val="1"/>
                <w:color w:val="auto"/>
              </w:rPr>
              <w:t>286</w:t>
            </w:r>
          </w:p>
        </w:tc>
        <w:tc>
          <w:tcPr>
            <w:tcW w:w="400" w:type="dxa"/>
            <w:vAlign w:val="bottom"/>
            <w:tcBorders>
              <w:bottom w:val="single" w:sz="8" w:color="CFF0FC"/>
            </w:tcBorders>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20"/>
                <w:szCs w:val="20"/>
                <w:color w:val="auto"/>
              </w:rPr>
              <w:t>no</w:t>
            </w:r>
          </w:p>
        </w:tc>
        <w:tc>
          <w:tcPr>
            <w:tcW w:w="96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86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2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r>
      <w:tr>
        <w:trPr>
          <w:trHeight w:val="218"/>
        </w:trPr>
        <w:tc>
          <w:tcPr>
            <w:tcW w:w="2100" w:type="dxa"/>
            <w:vAlign w:val="bottom"/>
          </w:tcPr>
          <w:p>
            <w:pPr>
              <w:spacing w:after="0"/>
              <w:rPr>
                <w:sz w:val="18"/>
                <w:szCs w:val="18"/>
                <w:color w:val="auto"/>
              </w:rPr>
            </w:pPr>
          </w:p>
        </w:tc>
        <w:tc>
          <w:tcPr>
            <w:tcW w:w="820" w:type="dxa"/>
            <w:vAlign w:val="bottom"/>
          </w:tcPr>
          <w:p>
            <w:pPr>
              <w:ind w:left="40"/>
              <w:spacing w:after="0" w:line="218" w:lineRule="exact"/>
              <w:rPr>
                <w:sz w:val="20"/>
                <w:szCs w:val="20"/>
                <w:color w:val="auto"/>
              </w:rPr>
            </w:pPr>
            <w:r>
              <w:rPr>
                <w:rFonts w:ascii="Arial" w:cs="Arial" w:eastAsia="Arial" w:hAnsi="Arial"/>
                <w:sz w:val="20"/>
                <w:szCs w:val="20"/>
                <w:color w:val="auto"/>
              </w:rPr>
              <w:t>130212</w:t>
            </w:r>
          </w:p>
        </w:tc>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52"/>
        </w:trPr>
        <w:tc>
          <w:tcPr>
            <w:tcW w:w="2100" w:type="dxa"/>
            <w:vAlign w:val="bottom"/>
          </w:tcPr>
          <w:p>
            <w:pPr>
              <w:ind w:left="20"/>
              <w:spacing w:after="0"/>
              <w:rPr>
                <w:sz w:val="20"/>
                <w:szCs w:val="20"/>
                <w:color w:val="auto"/>
              </w:rPr>
            </w:pPr>
            <w:r>
              <w:rPr>
                <w:rFonts w:ascii="Arial" w:cs="Arial" w:eastAsia="Arial" w:hAnsi="Arial"/>
                <w:sz w:val="20"/>
                <w:szCs w:val="20"/>
                <w:color w:val="auto"/>
              </w:rPr>
              <w:t>Inactve Iowa Grading</w:t>
            </w:r>
          </w:p>
        </w:tc>
        <w:tc>
          <w:tcPr>
            <w:tcW w:w="820" w:type="dxa"/>
            <w:vAlign w:val="bottom"/>
          </w:tcPr>
          <w:p>
            <w:pPr>
              <w:ind w:left="40"/>
              <w:spacing w:after="0"/>
              <w:rPr>
                <w:sz w:val="20"/>
                <w:szCs w:val="20"/>
                <w:color w:val="auto"/>
              </w:rPr>
            </w:pPr>
            <w:r>
              <w:rPr>
                <w:rFonts w:ascii="Arial" w:cs="Arial" w:eastAsia="Arial" w:hAnsi="Arial"/>
                <w:sz w:val="20"/>
                <w:szCs w:val="20"/>
                <w:color w:val="auto"/>
              </w:rPr>
              <w:t>6</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4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580" w:type="dxa"/>
            <w:vAlign w:val="bottom"/>
          </w:tcPr>
          <w:p>
            <w:pPr>
              <w:jc w:val="right"/>
              <w:ind w:right="81"/>
              <w:spacing w:after="0"/>
              <w:rPr>
                <w:sz w:val="20"/>
                <w:szCs w:val="20"/>
                <w:color w:val="auto"/>
              </w:rPr>
            </w:pPr>
            <w:r>
              <w:rPr>
                <w:rFonts w:ascii="Arial" w:cs="Arial" w:eastAsia="Arial" w:hAnsi="Arial"/>
                <w:sz w:val="20"/>
                <w:szCs w:val="20"/>
                <w:b w:val="1"/>
                <w:bCs w:val="1"/>
                <w:color w:val="auto"/>
              </w:rPr>
              <w:t>-</w:t>
            </w:r>
          </w:p>
        </w:tc>
        <w:tc>
          <w:tcPr>
            <w:tcW w:w="40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tcPr>
          <w:p>
            <w:pPr>
              <w:ind w:left="120"/>
              <w:spacing w:after="0"/>
              <w:rPr>
                <w:sz w:val="20"/>
                <w:szCs w:val="20"/>
                <w:color w:val="auto"/>
              </w:rPr>
            </w:pPr>
            <w:r>
              <w:rPr>
                <w:rFonts w:ascii="Arial" w:cs="Arial" w:eastAsia="Arial" w:hAnsi="Arial"/>
                <w:sz w:val="20"/>
                <w:szCs w:val="20"/>
                <w:color w:val="auto"/>
              </w:rPr>
              <w:t>no</w:t>
            </w:r>
          </w:p>
        </w:tc>
        <w:tc>
          <w:tcPr>
            <w:tcW w:w="960" w:type="dxa"/>
            <w:vAlign w:val="bottom"/>
          </w:tcPr>
          <w:p>
            <w:pPr>
              <w:ind w:left="280"/>
              <w:spacing w:after="0"/>
              <w:rPr>
                <w:sz w:val="20"/>
                <w:szCs w:val="20"/>
                <w:color w:val="auto"/>
              </w:rPr>
            </w:pPr>
            <w:r>
              <w:rPr>
                <w:rFonts w:ascii="Arial" w:cs="Arial" w:eastAsia="Arial" w:hAnsi="Arial"/>
                <w:sz w:val="20"/>
                <w:szCs w:val="20"/>
                <w:color w:val="auto"/>
              </w:rPr>
              <w:t>no</w:t>
            </w:r>
          </w:p>
        </w:tc>
        <w:tc>
          <w:tcPr>
            <w:tcW w:w="8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40" w:type="dxa"/>
            <w:vAlign w:val="bottom"/>
          </w:tcPr>
          <w:p>
            <w:pPr>
              <w:jc w:val="right"/>
              <w:spacing w:after="0"/>
              <w:rPr>
                <w:sz w:val="20"/>
                <w:szCs w:val="20"/>
                <w:color w:val="auto"/>
              </w:rPr>
            </w:pPr>
            <w:r>
              <w:rPr>
                <w:rFonts w:ascii="Arial" w:cs="Arial" w:eastAsia="Arial" w:hAnsi="Arial"/>
                <w:sz w:val="20"/>
                <w:szCs w:val="20"/>
                <w:color w:val="auto"/>
              </w:rPr>
              <w:t>0</w:t>
            </w:r>
          </w:p>
        </w:tc>
        <w:tc>
          <w:tcPr>
            <w:tcW w:w="920" w:type="dxa"/>
            <w:vAlign w:val="bottom"/>
          </w:tcPr>
          <w:p>
            <w:pPr>
              <w:jc w:val="right"/>
              <w:ind w:right="201"/>
              <w:spacing w:after="0"/>
              <w:rPr>
                <w:sz w:val="20"/>
                <w:szCs w:val="20"/>
                <w:color w:val="auto"/>
              </w:rPr>
            </w:pPr>
            <w:r>
              <w:rPr>
                <w:rFonts w:ascii="Arial" w:cs="Arial" w:eastAsia="Arial" w:hAnsi="Arial"/>
                <w:sz w:val="20"/>
                <w:szCs w:val="20"/>
                <w:color w:val="auto"/>
              </w:rPr>
              <w:t>0</w:t>
            </w:r>
          </w:p>
        </w:tc>
      </w:tr>
      <w:tr>
        <w:trPr>
          <w:trHeight w:val="43"/>
        </w:trPr>
        <w:tc>
          <w:tcPr>
            <w:tcW w:w="2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5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0" w:type="dxa"/>
            <w:vAlign w:val="bottom"/>
          </w:tcPr>
          <w:p>
            <w:pPr>
              <w:spacing w:after="0"/>
              <w:rPr>
                <w:sz w:val="3"/>
                <w:szCs w:val="3"/>
                <w:color w:val="auto"/>
              </w:rPr>
            </w:pPr>
          </w:p>
        </w:tc>
        <w:tc>
          <w:tcPr>
            <w:tcW w:w="960" w:type="dxa"/>
            <w:vAlign w:val="bottom"/>
          </w:tcPr>
          <w:p>
            <w:pPr>
              <w:spacing w:after="0"/>
              <w:rPr>
                <w:sz w:val="3"/>
                <w:szCs w:val="3"/>
                <w:color w:val="auto"/>
              </w:rPr>
            </w:pPr>
          </w:p>
        </w:tc>
        <w:tc>
          <w:tcPr>
            <w:tcW w:w="860" w:type="dxa"/>
            <w:vAlign w:val="bottom"/>
          </w:tcPr>
          <w:p>
            <w:pPr>
              <w:spacing w:after="0"/>
              <w:rPr>
                <w:sz w:val="3"/>
                <w:szCs w:val="3"/>
                <w:color w:val="auto"/>
              </w:rPr>
            </w:pPr>
          </w:p>
        </w:tc>
        <w:tc>
          <w:tcPr>
            <w:tcW w:w="44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18"/>
        </w:trPr>
        <w:tc>
          <w:tcPr>
            <w:tcW w:w="2100" w:type="dxa"/>
            <w:vAlign w:val="bottom"/>
            <w:shd w:val="clear" w:color="auto" w:fill="CFF0FC"/>
          </w:tcPr>
          <w:p>
            <w:pPr>
              <w:spacing w:after="0"/>
              <w:rPr>
                <w:sz w:val="18"/>
                <w:szCs w:val="18"/>
                <w:color w:val="auto"/>
              </w:rPr>
            </w:pPr>
          </w:p>
        </w:tc>
        <w:tc>
          <w:tcPr>
            <w:tcW w:w="820" w:type="dxa"/>
            <w:vAlign w:val="bottom"/>
            <w:shd w:val="clear" w:color="auto" w:fill="CFF0FC"/>
          </w:tcPr>
          <w:p>
            <w:pPr>
              <w:ind w:left="40"/>
              <w:spacing w:after="0" w:line="218" w:lineRule="exact"/>
              <w:rPr>
                <w:sz w:val="20"/>
                <w:szCs w:val="20"/>
                <w:color w:val="auto"/>
              </w:rPr>
            </w:pPr>
            <w:r>
              <w:rPr>
                <w:rFonts w:ascii="Arial" w:cs="Arial" w:eastAsia="Arial" w:hAnsi="Arial"/>
                <w:sz w:val="20"/>
                <w:szCs w:val="20"/>
                <w:color w:val="auto"/>
              </w:rPr>
              <w:t>130231</w:t>
            </w:r>
          </w:p>
        </w:tc>
        <w:tc>
          <w:tcPr>
            <w:tcW w:w="5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r>
      <w:tr>
        <w:trPr>
          <w:trHeight w:val="275"/>
        </w:trPr>
        <w:tc>
          <w:tcPr>
            <w:tcW w:w="21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20"/>
                <w:szCs w:val="20"/>
                <w:color w:val="auto"/>
              </w:rPr>
              <w:t>Iowa Grading</w:t>
            </w:r>
          </w:p>
        </w:tc>
        <w:tc>
          <w:tcPr>
            <w:tcW w:w="82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20"/>
                <w:szCs w:val="20"/>
                <w:color w:val="auto"/>
              </w:rPr>
              <w:t>6</w:t>
            </w:r>
          </w:p>
        </w:tc>
        <w:tc>
          <w:tcPr>
            <w:tcW w:w="56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Borders>
              <w:bottom w:val="single" w:sz="8" w:color="CFF0FC"/>
            </w:tcBorders>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b w:val="1"/>
                <w:bCs w:val="1"/>
                <w:color w:val="auto"/>
              </w:rPr>
              <w:t>$</w:t>
            </w:r>
          </w:p>
        </w:tc>
        <w:tc>
          <w:tcPr>
            <w:tcW w:w="580" w:type="dxa"/>
            <w:vAlign w:val="bottom"/>
            <w:tcBorders>
              <w:bottom w:val="single" w:sz="8" w:color="CFF0FC"/>
            </w:tcBorders>
            <w:shd w:val="clear" w:color="auto" w:fill="CFF0FC"/>
          </w:tcPr>
          <w:p>
            <w:pPr>
              <w:jc w:val="right"/>
              <w:ind w:right="81"/>
              <w:spacing w:after="0"/>
              <w:rPr>
                <w:sz w:val="20"/>
                <w:szCs w:val="20"/>
                <w:color w:val="auto"/>
              </w:rPr>
            </w:pPr>
            <w:r>
              <w:rPr>
                <w:rFonts w:ascii="Arial" w:cs="Arial" w:eastAsia="Arial" w:hAnsi="Arial"/>
                <w:sz w:val="20"/>
                <w:szCs w:val="20"/>
                <w:b w:val="1"/>
                <w:bCs w:val="1"/>
                <w:color w:val="auto"/>
              </w:rPr>
              <w:t>-</w:t>
            </w:r>
          </w:p>
        </w:tc>
        <w:tc>
          <w:tcPr>
            <w:tcW w:w="400" w:type="dxa"/>
            <w:vAlign w:val="bottom"/>
            <w:tcBorders>
              <w:bottom w:val="single" w:sz="8" w:color="CFF0FC"/>
            </w:tcBorders>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20"/>
                <w:szCs w:val="20"/>
                <w:color w:val="auto"/>
              </w:rPr>
              <w:t>no</w:t>
            </w:r>
          </w:p>
        </w:tc>
        <w:tc>
          <w:tcPr>
            <w:tcW w:w="96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86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2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r>
      <w:tr>
        <w:trPr>
          <w:trHeight w:val="218"/>
        </w:trPr>
        <w:tc>
          <w:tcPr>
            <w:tcW w:w="2100" w:type="dxa"/>
            <w:vAlign w:val="bottom"/>
          </w:tcPr>
          <w:p>
            <w:pPr>
              <w:ind w:left="20"/>
              <w:spacing w:after="0" w:line="218" w:lineRule="exact"/>
              <w:rPr>
                <w:sz w:val="20"/>
                <w:szCs w:val="20"/>
                <w:color w:val="auto"/>
              </w:rPr>
            </w:pPr>
            <w:r>
              <w:rPr>
                <w:rFonts w:ascii="Arial" w:cs="Arial" w:eastAsia="Arial" w:hAnsi="Arial"/>
                <w:sz w:val="20"/>
                <w:szCs w:val="20"/>
                <w:color w:val="auto"/>
                <w:w w:val="95"/>
              </w:rPr>
              <w:t>Johnson County Sand &amp;</w:t>
            </w:r>
          </w:p>
        </w:tc>
        <w:tc>
          <w:tcPr>
            <w:tcW w:w="820" w:type="dxa"/>
            <w:vAlign w:val="bottom"/>
          </w:tcPr>
          <w:p>
            <w:pPr>
              <w:ind w:left="40"/>
              <w:spacing w:after="0" w:line="218" w:lineRule="exact"/>
              <w:rPr>
                <w:sz w:val="20"/>
                <w:szCs w:val="20"/>
                <w:color w:val="auto"/>
              </w:rPr>
            </w:pPr>
            <w:r>
              <w:rPr>
                <w:rFonts w:ascii="Arial" w:cs="Arial" w:eastAsia="Arial" w:hAnsi="Arial"/>
                <w:sz w:val="20"/>
                <w:szCs w:val="20"/>
                <w:color w:val="auto"/>
              </w:rPr>
              <w:t>120250</w:t>
            </w:r>
          </w:p>
        </w:tc>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52"/>
        </w:trPr>
        <w:tc>
          <w:tcPr>
            <w:tcW w:w="2100" w:type="dxa"/>
            <w:vAlign w:val="bottom"/>
          </w:tcPr>
          <w:p>
            <w:pPr>
              <w:ind w:left="20"/>
              <w:spacing w:after="0"/>
              <w:rPr>
                <w:sz w:val="20"/>
                <w:szCs w:val="20"/>
                <w:color w:val="auto"/>
              </w:rPr>
            </w:pPr>
            <w:r>
              <w:rPr>
                <w:rFonts w:ascii="Arial" w:cs="Arial" w:eastAsia="Arial" w:hAnsi="Arial"/>
                <w:sz w:val="20"/>
                <w:szCs w:val="20"/>
                <w:color w:val="auto"/>
              </w:rPr>
              <w:t>Gravel</w:t>
            </w:r>
          </w:p>
        </w:tc>
        <w:tc>
          <w:tcPr>
            <w:tcW w:w="820" w:type="dxa"/>
            <w:vAlign w:val="bottom"/>
          </w:tcPr>
          <w:p>
            <w:pPr>
              <w:ind w:left="40"/>
              <w:spacing w:after="0"/>
              <w:rPr>
                <w:sz w:val="20"/>
                <w:szCs w:val="20"/>
                <w:color w:val="auto"/>
              </w:rPr>
            </w:pPr>
            <w:r>
              <w:rPr>
                <w:rFonts w:ascii="Arial" w:cs="Arial" w:eastAsia="Arial" w:hAnsi="Arial"/>
                <w:sz w:val="20"/>
                <w:szCs w:val="20"/>
                <w:color w:val="auto"/>
              </w:rPr>
              <w:t>6</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4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580" w:type="dxa"/>
            <w:vAlign w:val="bottom"/>
          </w:tcPr>
          <w:p>
            <w:pPr>
              <w:jc w:val="right"/>
              <w:ind w:right="81"/>
              <w:spacing w:after="0"/>
              <w:rPr>
                <w:sz w:val="20"/>
                <w:szCs w:val="20"/>
                <w:color w:val="auto"/>
              </w:rPr>
            </w:pPr>
            <w:r>
              <w:rPr>
                <w:rFonts w:ascii="Arial" w:cs="Arial" w:eastAsia="Arial" w:hAnsi="Arial"/>
                <w:sz w:val="20"/>
                <w:szCs w:val="20"/>
                <w:b w:val="1"/>
                <w:bCs w:val="1"/>
                <w:color w:val="auto"/>
              </w:rPr>
              <w:t>-</w:t>
            </w:r>
          </w:p>
        </w:tc>
        <w:tc>
          <w:tcPr>
            <w:tcW w:w="40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tcPr>
          <w:p>
            <w:pPr>
              <w:ind w:left="120"/>
              <w:spacing w:after="0"/>
              <w:rPr>
                <w:sz w:val="20"/>
                <w:szCs w:val="20"/>
                <w:color w:val="auto"/>
              </w:rPr>
            </w:pPr>
            <w:r>
              <w:rPr>
                <w:rFonts w:ascii="Arial" w:cs="Arial" w:eastAsia="Arial" w:hAnsi="Arial"/>
                <w:sz w:val="20"/>
                <w:szCs w:val="20"/>
                <w:color w:val="auto"/>
              </w:rPr>
              <w:t>no</w:t>
            </w:r>
          </w:p>
        </w:tc>
        <w:tc>
          <w:tcPr>
            <w:tcW w:w="960" w:type="dxa"/>
            <w:vAlign w:val="bottom"/>
          </w:tcPr>
          <w:p>
            <w:pPr>
              <w:ind w:left="280"/>
              <w:spacing w:after="0"/>
              <w:rPr>
                <w:sz w:val="20"/>
                <w:szCs w:val="20"/>
                <w:color w:val="auto"/>
              </w:rPr>
            </w:pPr>
            <w:r>
              <w:rPr>
                <w:rFonts w:ascii="Arial" w:cs="Arial" w:eastAsia="Arial" w:hAnsi="Arial"/>
                <w:sz w:val="20"/>
                <w:szCs w:val="20"/>
                <w:color w:val="auto"/>
              </w:rPr>
              <w:t>no</w:t>
            </w:r>
          </w:p>
        </w:tc>
        <w:tc>
          <w:tcPr>
            <w:tcW w:w="8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40" w:type="dxa"/>
            <w:vAlign w:val="bottom"/>
          </w:tcPr>
          <w:p>
            <w:pPr>
              <w:jc w:val="right"/>
              <w:spacing w:after="0"/>
              <w:rPr>
                <w:sz w:val="20"/>
                <w:szCs w:val="20"/>
                <w:color w:val="auto"/>
              </w:rPr>
            </w:pPr>
            <w:r>
              <w:rPr>
                <w:rFonts w:ascii="Arial" w:cs="Arial" w:eastAsia="Arial" w:hAnsi="Arial"/>
                <w:sz w:val="20"/>
                <w:szCs w:val="20"/>
                <w:color w:val="auto"/>
              </w:rPr>
              <w:t>0</w:t>
            </w:r>
          </w:p>
        </w:tc>
        <w:tc>
          <w:tcPr>
            <w:tcW w:w="920" w:type="dxa"/>
            <w:vAlign w:val="bottom"/>
          </w:tcPr>
          <w:p>
            <w:pPr>
              <w:jc w:val="right"/>
              <w:ind w:right="201"/>
              <w:spacing w:after="0"/>
              <w:rPr>
                <w:sz w:val="20"/>
                <w:szCs w:val="20"/>
                <w:color w:val="auto"/>
              </w:rPr>
            </w:pPr>
            <w:r>
              <w:rPr>
                <w:rFonts w:ascii="Arial" w:cs="Arial" w:eastAsia="Arial" w:hAnsi="Arial"/>
                <w:sz w:val="20"/>
                <w:szCs w:val="20"/>
                <w:color w:val="auto"/>
              </w:rPr>
              <w:t>0</w:t>
            </w:r>
          </w:p>
        </w:tc>
      </w:tr>
      <w:tr>
        <w:trPr>
          <w:trHeight w:val="43"/>
        </w:trPr>
        <w:tc>
          <w:tcPr>
            <w:tcW w:w="2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5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0" w:type="dxa"/>
            <w:vAlign w:val="bottom"/>
          </w:tcPr>
          <w:p>
            <w:pPr>
              <w:spacing w:after="0"/>
              <w:rPr>
                <w:sz w:val="3"/>
                <w:szCs w:val="3"/>
                <w:color w:val="auto"/>
              </w:rPr>
            </w:pPr>
          </w:p>
        </w:tc>
        <w:tc>
          <w:tcPr>
            <w:tcW w:w="960" w:type="dxa"/>
            <w:vAlign w:val="bottom"/>
          </w:tcPr>
          <w:p>
            <w:pPr>
              <w:spacing w:after="0"/>
              <w:rPr>
                <w:sz w:val="3"/>
                <w:szCs w:val="3"/>
                <w:color w:val="auto"/>
              </w:rPr>
            </w:pPr>
          </w:p>
        </w:tc>
        <w:tc>
          <w:tcPr>
            <w:tcW w:w="860" w:type="dxa"/>
            <w:vAlign w:val="bottom"/>
          </w:tcPr>
          <w:p>
            <w:pPr>
              <w:spacing w:after="0"/>
              <w:rPr>
                <w:sz w:val="3"/>
                <w:szCs w:val="3"/>
                <w:color w:val="auto"/>
              </w:rPr>
            </w:pPr>
          </w:p>
        </w:tc>
        <w:tc>
          <w:tcPr>
            <w:tcW w:w="44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18"/>
        </w:trPr>
        <w:tc>
          <w:tcPr>
            <w:tcW w:w="2100" w:type="dxa"/>
            <w:vAlign w:val="bottom"/>
            <w:shd w:val="clear" w:color="auto" w:fill="CFF0FC"/>
          </w:tcPr>
          <w:p>
            <w:pPr>
              <w:spacing w:after="0"/>
              <w:rPr>
                <w:sz w:val="18"/>
                <w:szCs w:val="18"/>
                <w:color w:val="auto"/>
              </w:rPr>
            </w:pPr>
          </w:p>
        </w:tc>
        <w:tc>
          <w:tcPr>
            <w:tcW w:w="820" w:type="dxa"/>
            <w:vAlign w:val="bottom"/>
            <w:shd w:val="clear" w:color="auto" w:fill="CFF0FC"/>
          </w:tcPr>
          <w:p>
            <w:pPr>
              <w:ind w:left="40"/>
              <w:spacing w:after="0" w:line="218" w:lineRule="exact"/>
              <w:rPr>
                <w:sz w:val="20"/>
                <w:szCs w:val="20"/>
                <w:color w:val="auto"/>
              </w:rPr>
            </w:pPr>
            <w:r>
              <w:rPr>
                <w:rFonts w:ascii="Arial" w:cs="Arial" w:eastAsia="Arial" w:hAnsi="Arial"/>
                <w:sz w:val="20"/>
                <w:szCs w:val="20"/>
                <w:color w:val="auto"/>
              </w:rPr>
              <w:t>120176</w:t>
            </w:r>
          </w:p>
        </w:tc>
        <w:tc>
          <w:tcPr>
            <w:tcW w:w="5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r>
      <w:tr>
        <w:trPr>
          <w:trHeight w:val="275"/>
        </w:trPr>
        <w:tc>
          <w:tcPr>
            <w:tcW w:w="21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20"/>
                <w:szCs w:val="20"/>
                <w:color w:val="auto"/>
              </w:rPr>
              <w:t>Kentucky Ave Mine</w:t>
            </w:r>
          </w:p>
        </w:tc>
        <w:tc>
          <w:tcPr>
            <w:tcW w:w="82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20"/>
                <w:szCs w:val="20"/>
                <w:color w:val="auto"/>
              </w:rPr>
              <w:t>2</w:t>
            </w:r>
          </w:p>
        </w:tc>
        <w:tc>
          <w:tcPr>
            <w:tcW w:w="56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Borders>
              <w:bottom w:val="single" w:sz="8" w:color="CFF0FC"/>
            </w:tcBorders>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b w:val="1"/>
                <w:bCs w:val="1"/>
                <w:color w:val="auto"/>
              </w:rPr>
              <w:t>$</w:t>
            </w:r>
          </w:p>
        </w:tc>
        <w:tc>
          <w:tcPr>
            <w:tcW w:w="580" w:type="dxa"/>
            <w:vAlign w:val="bottom"/>
            <w:tcBorders>
              <w:bottom w:val="single" w:sz="8" w:color="CFF0FC"/>
            </w:tcBorders>
            <w:shd w:val="clear" w:color="auto" w:fill="CFF0FC"/>
          </w:tcPr>
          <w:p>
            <w:pPr>
              <w:jc w:val="right"/>
              <w:ind w:right="81"/>
              <w:spacing w:after="0"/>
              <w:rPr>
                <w:sz w:val="20"/>
                <w:szCs w:val="20"/>
                <w:color w:val="auto"/>
              </w:rPr>
            </w:pPr>
            <w:r>
              <w:rPr>
                <w:rFonts w:ascii="Arial" w:cs="Arial" w:eastAsia="Arial" w:hAnsi="Arial"/>
                <w:sz w:val="20"/>
                <w:szCs w:val="20"/>
                <w:b w:val="1"/>
                <w:bCs w:val="1"/>
                <w:color w:val="auto"/>
              </w:rPr>
              <w:t>-</w:t>
            </w:r>
          </w:p>
        </w:tc>
        <w:tc>
          <w:tcPr>
            <w:tcW w:w="400" w:type="dxa"/>
            <w:vAlign w:val="bottom"/>
            <w:tcBorders>
              <w:bottom w:val="single" w:sz="8" w:color="CFF0FC"/>
            </w:tcBorders>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20"/>
                <w:szCs w:val="20"/>
                <w:color w:val="auto"/>
              </w:rPr>
              <w:t>no</w:t>
            </w:r>
          </w:p>
        </w:tc>
        <w:tc>
          <w:tcPr>
            <w:tcW w:w="96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86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2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1</w:t>
            </w:r>
          </w:p>
        </w:tc>
      </w:tr>
      <w:tr>
        <w:trPr>
          <w:trHeight w:val="218"/>
        </w:trPr>
        <w:tc>
          <w:tcPr>
            <w:tcW w:w="2100" w:type="dxa"/>
            <w:vAlign w:val="bottom"/>
          </w:tcPr>
          <w:p>
            <w:pPr>
              <w:spacing w:after="0"/>
              <w:rPr>
                <w:sz w:val="18"/>
                <w:szCs w:val="18"/>
                <w:color w:val="auto"/>
              </w:rPr>
            </w:pPr>
          </w:p>
        </w:tc>
        <w:tc>
          <w:tcPr>
            <w:tcW w:w="820" w:type="dxa"/>
            <w:vAlign w:val="bottom"/>
          </w:tcPr>
          <w:p>
            <w:pPr>
              <w:ind w:left="40"/>
              <w:spacing w:after="0" w:line="218" w:lineRule="exact"/>
              <w:rPr>
                <w:sz w:val="20"/>
                <w:szCs w:val="20"/>
                <w:color w:val="auto"/>
              </w:rPr>
            </w:pPr>
            <w:r>
              <w:rPr>
                <w:rFonts w:ascii="Arial" w:cs="Arial" w:eastAsia="Arial" w:hAnsi="Arial"/>
                <w:sz w:val="20"/>
                <w:szCs w:val="20"/>
                <w:color w:val="auto"/>
              </w:rPr>
              <w:t>120210</w:t>
            </w:r>
          </w:p>
        </w:tc>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52"/>
        </w:trPr>
        <w:tc>
          <w:tcPr>
            <w:tcW w:w="2100" w:type="dxa"/>
            <w:vAlign w:val="bottom"/>
          </w:tcPr>
          <w:p>
            <w:pPr>
              <w:ind w:left="20"/>
              <w:spacing w:after="0"/>
              <w:rPr>
                <w:sz w:val="20"/>
                <w:szCs w:val="20"/>
                <w:color w:val="auto"/>
              </w:rPr>
            </w:pPr>
            <w:r>
              <w:rPr>
                <w:rFonts w:ascii="Arial" w:cs="Arial" w:eastAsia="Arial" w:hAnsi="Arial"/>
                <w:sz w:val="20"/>
                <w:szCs w:val="20"/>
                <w:color w:val="auto"/>
              </w:rPr>
              <w:t>Kokomo Mine</w:t>
            </w:r>
          </w:p>
        </w:tc>
        <w:tc>
          <w:tcPr>
            <w:tcW w:w="820" w:type="dxa"/>
            <w:vAlign w:val="bottom"/>
          </w:tcPr>
          <w:p>
            <w:pPr>
              <w:ind w:left="40"/>
              <w:spacing w:after="0"/>
              <w:rPr>
                <w:sz w:val="20"/>
                <w:szCs w:val="20"/>
                <w:color w:val="auto"/>
              </w:rPr>
            </w:pPr>
            <w:r>
              <w:rPr>
                <w:rFonts w:ascii="Arial" w:cs="Arial" w:eastAsia="Arial" w:hAnsi="Arial"/>
                <w:sz w:val="20"/>
                <w:szCs w:val="20"/>
                <w:color w:val="auto"/>
              </w:rPr>
              <w:t>5</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4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580" w:type="dxa"/>
            <w:vAlign w:val="bottom"/>
          </w:tcPr>
          <w:p>
            <w:pPr>
              <w:jc w:val="right"/>
              <w:ind w:right="81"/>
              <w:spacing w:after="0"/>
              <w:rPr>
                <w:sz w:val="20"/>
                <w:szCs w:val="20"/>
                <w:color w:val="auto"/>
              </w:rPr>
            </w:pPr>
            <w:r>
              <w:rPr>
                <w:rFonts w:ascii="Arial" w:cs="Arial" w:eastAsia="Arial" w:hAnsi="Arial"/>
                <w:sz w:val="20"/>
                <w:szCs w:val="20"/>
                <w:b w:val="1"/>
                <w:bCs w:val="1"/>
                <w:color w:val="auto"/>
              </w:rPr>
              <w:t>-</w:t>
            </w:r>
          </w:p>
        </w:tc>
        <w:tc>
          <w:tcPr>
            <w:tcW w:w="40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tcPr>
          <w:p>
            <w:pPr>
              <w:ind w:left="120"/>
              <w:spacing w:after="0"/>
              <w:rPr>
                <w:sz w:val="20"/>
                <w:szCs w:val="20"/>
                <w:color w:val="auto"/>
              </w:rPr>
            </w:pPr>
            <w:r>
              <w:rPr>
                <w:rFonts w:ascii="Arial" w:cs="Arial" w:eastAsia="Arial" w:hAnsi="Arial"/>
                <w:sz w:val="20"/>
                <w:szCs w:val="20"/>
                <w:color w:val="auto"/>
              </w:rPr>
              <w:t>no</w:t>
            </w:r>
          </w:p>
        </w:tc>
        <w:tc>
          <w:tcPr>
            <w:tcW w:w="960" w:type="dxa"/>
            <w:vAlign w:val="bottom"/>
          </w:tcPr>
          <w:p>
            <w:pPr>
              <w:ind w:left="280"/>
              <w:spacing w:after="0"/>
              <w:rPr>
                <w:sz w:val="20"/>
                <w:szCs w:val="20"/>
                <w:color w:val="auto"/>
              </w:rPr>
            </w:pPr>
            <w:r>
              <w:rPr>
                <w:rFonts w:ascii="Arial" w:cs="Arial" w:eastAsia="Arial" w:hAnsi="Arial"/>
                <w:sz w:val="20"/>
                <w:szCs w:val="20"/>
                <w:color w:val="auto"/>
              </w:rPr>
              <w:t>no</w:t>
            </w:r>
          </w:p>
        </w:tc>
        <w:tc>
          <w:tcPr>
            <w:tcW w:w="8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40" w:type="dxa"/>
            <w:vAlign w:val="bottom"/>
          </w:tcPr>
          <w:p>
            <w:pPr>
              <w:jc w:val="right"/>
              <w:spacing w:after="0"/>
              <w:rPr>
                <w:sz w:val="20"/>
                <w:szCs w:val="20"/>
                <w:color w:val="auto"/>
              </w:rPr>
            </w:pPr>
            <w:r>
              <w:rPr>
                <w:rFonts w:ascii="Arial" w:cs="Arial" w:eastAsia="Arial" w:hAnsi="Arial"/>
                <w:sz w:val="20"/>
                <w:szCs w:val="20"/>
                <w:color w:val="auto"/>
              </w:rPr>
              <w:t>0</w:t>
            </w:r>
          </w:p>
        </w:tc>
        <w:tc>
          <w:tcPr>
            <w:tcW w:w="920" w:type="dxa"/>
            <w:vAlign w:val="bottom"/>
          </w:tcPr>
          <w:p>
            <w:pPr>
              <w:jc w:val="right"/>
              <w:ind w:right="201"/>
              <w:spacing w:after="0"/>
              <w:rPr>
                <w:sz w:val="20"/>
                <w:szCs w:val="20"/>
                <w:color w:val="auto"/>
              </w:rPr>
            </w:pPr>
            <w:r>
              <w:rPr>
                <w:rFonts w:ascii="Arial" w:cs="Arial" w:eastAsia="Arial" w:hAnsi="Arial"/>
                <w:sz w:val="20"/>
                <w:szCs w:val="20"/>
                <w:color w:val="auto"/>
              </w:rPr>
              <w:t>0</w:t>
            </w:r>
          </w:p>
        </w:tc>
      </w:tr>
      <w:tr>
        <w:trPr>
          <w:trHeight w:val="42"/>
        </w:trPr>
        <w:tc>
          <w:tcPr>
            <w:tcW w:w="2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5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0" w:type="dxa"/>
            <w:vAlign w:val="bottom"/>
          </w:tcPr>
          <w:p>
            <w:pPr>
              <w:spacing w:after="0"/>
              <w:rPr>
                <w:sz w:val="3"/>
                <w:szCs w:val="3"/>
                <w:color w:val="auto"/>
              </w:rPr>
            </w:pPr>
          </w:p>
        </w:tc>
        <w:tc>
          <w:tcPr>
            <w:tcW w:w="960" w:type="dxa"/>
            <w:vAlign w:val="bottom"/>
          </w:tcPr>
          <w:p>
            <w:pPr>
              <w:spacing w:after="0"/>
              <w:rPr>
                <w:sz w:val="3"/>
                <w:szCs w:val="3"/>
                <w:color w:val="auto"/>
              </w:rPr>
            </w:pPr>
          </w:p>
        </w:tc>
        <w:tc>
          <w:tcPr>
            <w:tcW w:w="860" w:type="dxa"/>
            <w:vAlign w:val="bottom"/>
          </w:tcPr>
          <w:p>
            <w:pPr>
              <w:spacing w:after="0"/>
              <w:rPr>
                <w:sz w:val="3"/>
                <w:szCs w:val="3"/>
                <w:color w:val="auto"/>
              </w:rPr>
            </w:pPr>
          </w:p>
        </w:tc>
        <w:tc>
          <w:tcPr>
            <w:tcW w:w="44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18"/>
        </w:trPr>
        <w:tc>
          <w:tcPr>
            <w:tcW w:w="2100" w:type="dxa"/>
            <w:vAlign w:val="bottom"/>
            <w:shd w:val="clear" w:color="auto" w:fill="CFF0FC"/>
          </w:tcPr>
          <w:p>
            <w:pPr>
              <w:spacing w:after="0"/>
              <w:rPr>
                <w:sz w:val="18"/>
                <w:szCs w:val="18"/>
                <w:color w:val="auto"/>
              </w:rPr>
            </w:pPr>
          </w:p>
        </w:tc>
        <w:tc>
          <w:tcPr>
            <w:tcW w:w="820" w:type="dxa"/>
            <w:vAlign w:val="bottom"/>
            <w:shd w:val="clear" w:color="auto" w:fill="CFF0FC"/>
          </w:tcPr>
          <w:p>
            <w:pPr>
              <w:ind w:left="40"/>
              <w:spacing w:after="0" w:line="218" w:lineRule="exact"/>
              <w:rPr>
                <w:sz w:val="20"/>
                <w:szCs w:val="20"/>
                <w:color w:val="auto"/>
              </w:rPr>
            </w:pPr>
            <w:r>
              <w:rPr>
                <w:rFonts w:ascii="Arial" w:cs="Arial" w:eastAsia="Arial" w:hAnsi="Arial"/>
                <w:sz w:val="20"/>
                <w:szCs w:val="20"/>
                <w:color w:val="auto"/>
              </w:rPr>
              <w:t>120220</w:t>
            </w:r>
          </w:p>
        </w:tc>
        <w:tc>
          <w:tcPr>
            <w:tcW w:w="5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r>
      <w:tr>
        <w:trPr>
          <w:trHeight w:val="275"/>
        </w:trPr>
        <w:tc>
          <w:tcPr>
            <w:tcW w:w="21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20"/>
                <w:szCs w:val="20"/>
                <w:color w:val="auto"/>
              </w:rPr>
              <w:t>Kokomo Sand</w:t>
            </w:r>
          </w:p>
        </w:tc>
        <w:tc>
          <w:tcPr>
            <w:tcW w:w="82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20"/>
                <w:szCs w:val="20"/>
                <w:color w:val="auto"/>
              </w:rPr>
              <w:t>3</w:t>
            </w:r>
          </w:p>
        </w:tc>
        <w:tc>
          <w:tcPr>
            <w:tcW w:w="56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Borders>
              <w:bottom w:val="single" w:sz="8" w:color="CFF0FC"/>
            </w:tcBorders>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b w:val="1"/>
                <w:bCs w:val="1"/>
                <w:color w:val="auto"/>
              </w:rPr>
              <w:t>$</w:t>
            </w:r>
          </w:p>
        </w:tc>
        <w:tc>
          <w:tcPr>
            <w:tcW w:w="580" w:type="dxa"/>
            <w:vAlign w:val="bottom"/>
            <w:tcBorders>
              <w:bottom w:val="single" w:sz="8" w:color="CFF0FC"/>
            </w:tcBorders>
            <w:shd w:val="clear" w:color="auto" w:fill="CFF0FC"/>
          </w:tcPr>
          <w:p>
            <w:pPr>
              <w:jc w:val="right"/>
              <w:ind w:right="81"/>
              <w:spacing w:after="0"/>
              <w:rPr>
                <w:sz w:val="20"/>
                <w:szCs w:val="20"/>
                <w:color w:val="auto"/>
              </w:rPr>
            </w:pPr>
            <w:r>
              <w:rPr>
                <w:rFonts w:ascii="Arial" w:cs="Arial" w:eastAsia="Arial" w:hAnsi="Arial"/>
                <w:sz w:val="20"/>
                <w:szCs w:val="20"/>
                <w:b w:val="1"/>
                <w:bCs w:val="1"/>
                <w:color w:val="auto"/>
              </w:rPr>
              <w:t>-</w:t>
            </w:r>
          </w:p>
        </w:tc>
        <w:tc>
          <w:tcPr>
            <w:tcW w:w="400" w:type="dxa"/>
            <w:vAlign w:val="bottom"/>
            <w:tcBorders>
              <w:bottom w:val="single" w:sz="8" w:color="CFF0FC"/>
            </w:tcBorders>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20"/>
                <w:szCs w:val="20"/>
                <w:color w:val="auto"/>
              </w:rPr>
              <w:t>no</w:t>
            </w:r>
          </w:p>
        </w:tc>
        <w:tc>
          <w:tcPr>
            <w:tcW w:w="96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86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2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r>
      <w:tr>
        <w:trPr>
          <w:trHeight w:val="218"/>
        </w:trPr>
        <w:tc>
          <w:tcPr>
            <w:tcW w:w="2100" w:type="dxa"/>
            <w:vAlign w:val="bottom"/>
          </w:tcPr>
          <w:p>
            <w:pPr>
              <w:spacing w:after="0"/>
              <w:rPr>
                <w:sz w:val="18"/>
                <w:szCs w:val="18"/>
                <w:color w:val="auto"/>
              </w:rPr>
            </w:pPr>
          </w:p>
        </w:tc>
        <w:tc>
          <w:tcPr>
            <w:tcW w:w="820" w:type="dxa"/>
            <w:vAlign w:val="bottom"/>
          </w:tcPr>
          <w:p>
            <w:pPr>
              <w:ind w:left="40"/>
              <w:spacing w:after="0" w:line="218" w:lineRule="exact"/>
              <w:rPr>
                <w:sz w:val="20"/>
                <w:szCs w:val="20"/>
                <w:color w:val="auto"/>
              </w:rPr>
            </w:pPr>
            <w:r>
              <w:rPr>
                <w:rFonts w:ascii="Arial" w:cs="Arial" w:eastAsia="Arial" w:hAnsi="Arial"/>
                <w:sz w:val="20"/>
                <w:szCs w:val="20"/>
                <w:color w:val="auto"/>
              </w:rPr>
              <w:t>120014</w:t>
            </w:r>
          </w:p>
        </w:tc>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52"/>
        </w:trPr>
        <w:tc>
          <w:tcPr>
            <w:tcW w:w="2100" w:type="dxa"/>
            <w:vAlign w:val="bottom"/>
          </w:tcPr>
          <w:p>
            <w:pPr>
              <w:ind w:left="20"/>
              <w:spacing w:after="0"/>
              <w:rPr>
                <w:sz w:val="20"/>
                <w:szCs w:val="20"/>
                <w:color w:val="auto"/>
              </w:rPr>
            </w:pPr>
            <w:r>
              <w:rPr>
                <w:rFonts w:ascii="Arial" w:cs="Arial" w:eastAsia="Arial" w:hAnsi="Arial"/>
                <w:sz w:val="20"/>
                <w:szCs w:val="20"/>
                <w:color w:val="auto"/>
              </w:rPr>
              <w:t>Kokomo Stone</w:t>
            </w:r>
          </w:p>
        </w:tc>
        <w:tc>
          <w:tcPr>
            <w:tcW w:w="820" w:type="dxa"/>
            <w:vAlign w:val="bottom"/>
          </w:tcPr>
          <w:p>
            <w:pPr>
              <w:ind w:left="40"/>
              <w:spacing w:after="0"/>
              <w:rPr>
                <w:sz w:val="20"/>
                <w:szCs w:val="20"/>
                <w:color w:val="auto"/>
              </w:rPr>
            </w:pPr>
            <w:r>
              <w:rPr>
                <w:rFonts w:ascii="Arial" w:cs="Arial" w:eastAsia="Arial" w:hAnsi="Arial"/>
                <w:sz w:val="20"/>
                <w:szCs w:val="20"/>
                <w:color w:val="auto"/>
              </w:rPr>
              <w:t>2</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1</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4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580" w:type="dxa"/>
            <w:vAlign w:val="bottom"/>
          </w:tcPr>
          <w:p>
            <w:pPr>
              <w:jc w:val="right"/>
              <w:ind w:right="81"/>
              <w:spacing w:after="0"/>
              <w:rPr>
                <w:sz w:val="20"/>
                <w:szCs w:val="20"/>
                <w:color w:val="auto"/>
              </w:rPr>
            </w:pPr>
            <w:r>
              <w:rPr>
                <w:rFonts w:ascii="Arial" w:cs="Arial" w:eastAsia="Arial" w:hAnsi="Arial"/>
                <w:sz w:val="20"/>
                <w:szCs w:val="20"/>
                <w:b w:val="1"/>
                <w:bCs w:val="1"/>
                <w:color w:val="auto"/>
              </w:rPr>
              <w:t>-</w:t>
            </w:r>
          </w:p>
        </w:tc>
        <w:tc>
          <w:tcPr>
            <w:tcW w:w="40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tcPr>
          <w:p>
            <w:pPr>
              <w:ind w:left="120"/>
              <w:spacing w:after="0"/>
              <w:rPr>
                <w:sz w:val="20"/>
                <w:szCs w:val="20"/>
                <w:color w:val="auto"/>
              </w:rPr>
            </w:pPr>
            <w:r>
              <w:rPr>
                <w:rFonts w:ascii="Arial" w:cs="Arial" w:eastAsia="Arial" w:hAnsi="Arial"/>
                <w:sz w:val="20"/>
                <w:szCs w:val="20"/>
                <w:color w:val="auto"/>
              </w:rPr>
              <w:t>no</w:t>
            </w:r>
          </w:p>
        </w:tc>
        <w:tc>
          <w:tcPr>
            <w:tcW w:w="960" w:type="dxa"/>
            <w:vAlign w:val="bottom"/>
          </w:tcPr>
          <w:p>
            <w:pPr>
              <w:ind w:left="280"/>
              <w:spacing w:after="0"/>
              <w:rPr>
                <w:sz w:val="20"/>
                <w:szCs w:val="20"/>
                <w:color w:val="auto"/>
              </w:rPr>
            </w:pPr>
            <w:r>
              <w:rPr>
                <w:rFonts w:ascii="Arial" w:cs="Arial" w:eastAsia="Arial" w:hAnsi="Arial"/>
                <w:sz w:val="20"/>
                <w:szCs w:val="20"/>
                <w:color w:val="auto"/>
              </w:rPr>
              <w:t>no</w:t>
            </w:r>
          </w:p>
        </w:tc>
        <w:tc>
          <w:tcPr>
            <w:tcW w:w="8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40" w:type="dxa"/>
            <w:vAlign w:val="bottom"/>
          </w:tcPr>
          <w:p>
            <w:pPr>
              <w:jc w:val="right"/>
              <w:spacing w:after="0"/>
              <w:rPr>
                <w:sz w:val="20"/>
                <w:szCs w:val="20"/>
                <w:color w:val="auto"/>
              </w:rPr>
            </w:pPr>
            <w:r>
              <w:rPr>
                <w:rFonts w:ascii="Arial" w:cs="Arial" w:eastAsia="Arial" w:hAnsi="Arial"/>
                <w:sz w:val="20"/>
                <w:szCs w:val="20"/>
                <w:color w:val="auto"/>
              </w:rPr>
              <w:t>0</w:t>
            </w:r>
          </w:p>
        </w:tc>
        <w:tc>
          <w:tcPr>
            <w:tcW w:w="920" w:type="dxa"/>
            <w:vAlign w:val="bottom"/>
          </w:tcPr>
          <w:p>
            <w:pPr>
              <w:jc w:val="right"/>
              <w:ind w:right="201"/>
              <w:spacing w:after="0"/>
              <w:rPr>
                <w:sz w:val="20"/>
                <w:szCs w:val="20"/>
                <w:color w:val="auto"/>
              </w:rPr>
            </w:pPr>
            <w:r>
              <w:rPr>
                <w:rFonts w:ascii="Arial" w:cs="Arial" w:eastAsia="Arial" w:hAnsi="Arial"/>
                <w:sz w:val="20"/>
                <w:szCs w:val="20"/>
                <w:color w:val="auto"/>
              </w:rPr>
              <w:t>0</w:t>
            </w:r>
          </w:p>
        </w:tc>
      </w:tr>
      <w:tr>
        <w:trPr>
          <w:trHeight w:val="42"/>
        </w:trPr>
        <w:tc>
          <w:tcPr>
            <w:tcW w:w="2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5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0" w:type="dxa"/>
            <w:vAlign w:val="bottom"/>
          </w:tcPr>
          <w:p>
            <w:pPr>
              <w:spacing w:after="0"/>
              <w:rPr>
                <w:sz w:val="3"/>
                <w:szCs w:val="3"/>
                <w:color w:val="auto"/>
              </w:rPr>
            </w:pPr>
          </w:p>
        </w:tc>
        <w:tc>
          <w:tcPr>
            <w:tcW w:w="960" w:type="dxa"/>
            <w:vAlign w:val="bottom"/>
          </w:tcPr>
          <w:p>
            <w:pPr>
              <w:spacing w:after="0"/>
              <w:rPr>
                <w:sz w:val="3"/>
                <w:szCs w:val="3"/>
                <w:color w:val="auto"/>
              </w:rPr>
            </w:pPr>
          </w:p>
        </w:tc>
        <w:tc>
          <w:tcPr>
            <w:tcW w:w="860" w:type="dxa"/>
            <w:vAlign w:val="bottom"/>
          </w:tcPr>
          <w:p>
            <w:pPr>
              <w:spacing w:after="0"/>
              <w:rPr>
                <w:sz w:val="3"/>
                <w:szCs w:val="3"/>
                <w:color w:val="auto"/>
              </w:rPr>
            </w:pPr>
          </w:p>
        </w:tc>
        <w:tc>
          <w:tcPr>
            <w:tcW w:w="44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18"/>
        </w:trPr>
        <w:tc>
          <w:tcPr>
            <w:tcW w:w="2100" w:type="dxa"/>
            <w:vAlign w:val="bottom"/>
            <w:shd w:val="clear" w:color="auto" w:fill="CFF0FC"/>
          </w:tcPr>
          <w:p>
            <w:pPr>
              <w:spacing w:after="0"/>
              <w:rPr>
                <w:sz w:val="18"/>
                <w:szCs w:val="18"/>
                <w:color w:val="auto"/>
              </w:rPr>
            </w:pPr>
          </w:p>
        </w:tc>
        <w:tc>
          <w:tcPr>
            <w:tcW w:w="820" w:type="dxa"/>
            <w:vAlign w:val="bottom"/>
            <w:shd w:val="clear" w:color="auto" w:fill="CFF0FC"/>
          </w:tcPr>
          <w:p>
            <w:pPr>
              <w:ind w:left="40"/>
              <w:spacing w:after="0" w:line="218" w:lineRule="exact"/>
              <w:rPr>
                <w:sz w:val="20"/>
                <w:szCs w:val="20"/>
                <w:color w:val="auto"/>
              </w:rPr>
            </w:pPr>
            <w:r>
              <w:rPr>
                <w:rFonts w:ascii="Arial" w:cs="Arial" w:eastAsia="Arial" w:hAnsi="Arial"/>
                <w:sz w:val="20"/>
                <w:szCs w:val="20"/>
                <w:color w:val="auto"/>
              </w:rPr>
              <w:t>130220</w:t>
            </w:r>
          </w:p>
        </w:tc>
        <w:tc>
          <w:tcPr>
            <w:tcW w:w="5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r>
      <w:tr>
        <w:trPr>
          <w:trHeight w:val="275"/>
        </w:trPr>
        <w:tc>
          <w:tcPr>
            <w:tcW w:w="21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20"/>
                <w:szCs w:val="20"/>
                <w:color w:val="auto"/>
              </w:rPr>
              <w:t>Linn County Sand</w:t>
            </w:r>
          </w:p>
        </w:tc>
        <w:tc>
          <w:tcPr>
            <w:tcW w:w="82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20"/>
                <w:szCs w:val="20"/>
                <w:color w:val="auto"/>
              </w:rPr>
              <w:t>8</w:t>
            </w:r>
          </w:p>
        </w:tc>
        <w:tc>
          <w:tcPr>
            <w:tcW w:w="56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Borders>
              <w:bottom w:val="single" w:sz="8" w:color="CFF0FC"/>
            </w:tcBorders>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b w:val="1"/>
                <w:bCs w:val="1"/>
                <w:color w:val="auto"/>
              </w:rPr>
              <w:t>$</w:t>
            </w:r>
          </w:p>
        </w:tc>
        <w:tc>
          <w:tcPr>
            <w:tcW w:w="580" w:type="dxa"/>
            <w:vAlign w:val="bottom"/>
            <w:tcBorders>
              <w:bottom w:val="single" w:sz="8" w:color="CFF0FC"/>
            </w:tcBorders>
            <w:shd w:val="clear" w:color="auto" w:fill="CFF0FC"/>
          </w:tcPr>
          <w:p>
            <w:pPr>
              <w:jc w:val="right"/>
              <w:ind w:right="81"/>
              <w:spacing w:after="0"/>
              <w:rPr>
                <w:sz w:val="20"/>
                <w:szCs w:val="20"/>
                <w:color w:val="auto"/>
              </w:rPr>
            </w:pPr>
            <w:r>
              <w:rPr>
                <w:rFonts w:ascii="Arial" w:cs="Arial" w:eastAsia="Arial" w:hAnsi="Arial"/>
                <w:sz w:val="20"/>
                <w:szCs w:val="20"/>
                <w:b w:val="1"/>
                <w:bCs w:val="1"/>
                <w:color w:val="auto"/>
              </w:rPr>
              <w:t>-</w:t>
            </w:r>
          </w:p>
        </w:tc>
        <w:tc>
          <w:tcPr>
            <w:tcW w:w="400" w:type="dxa"/>
            <w:vAlign w:val="bottom"/>
            <w:tcBorders>
              <w:bottom w:val="single" w:sz="8" w:color="CFF0FC"/>
            </w:tcBorders>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20"/>
                <w:szCs w:val="20"/>
                <w:color w:val="auto"/>
              </w:rPr>
              <w:t>no</w:t>
            </w:r>
          </w:p>
        </w:tc>
        <w:tc>
          <w:tcPr>
            <w:tcW w:w="96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86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2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r>
      <w:tr>
        <w:trPr>
          <w:trHeight w:val="218"/>
        </w:trPr>
        <w:tc>
          <w:tcPr>
            <w:tcW w:w="2100" w:type="dxa"/>
            <w:vAlign w:val="bottom"/>
          </w:tcPr>
          <w:p>
            <w:pPr>
              <w:spacing w:after="0"/>
              <w:rPr>
                <w:sz w:val="18"/>
                <w:szCs w:val="18"/>
                <w:color w:val="auto"/>
              </w:rPr>
            </w:pPr>
          </w:p>
        </w:tc>
        <w:tc>
          <w:tcPr>
            <w:tcW w:w="820" w:type="dxa"/>
            <w:vAlign w:val="bottom"/>
          </w:tcPr>
          <w:p>
            <w:pPr>
              <w:ind w:left="40"/>
              <w:spacing w:after="0" w:line="218" w:lineRule="exact"/>
              <w:rPr>
                <w:sz w:val="20"/>
                <w:szCs w:val="20"/>
                <w:color w:val="auto"/>
              </w:rPr>
            </w:pPr>
            <w:r>
              <w:rPr>
                <w:rFonts w:ascii="Arial" w:cs="Arial" w:eastAsia="Arial" w:hAnsi="Arial"/>
                <w:sz w:val="20"/>
                <w:szCs w:val="20"/>
                <w:color w:val="auto"/>
              </w:rPr>
              <w:t>130011</w:t>
            </w:r>
          </w:p>
        </w:tc>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52"/>
        </w:trPr>
        <w:tc>
          <w:tcPr>
            <w:tcW w:w="2100" w:type="dxa"/>
            <w:vAlign w:val="bottom"/>
          </w:tcPr>
          <w:p>
            <w:pPr>
              <w:ind w:left="20"/>
              <w:spacing w:after="0"/>
              <w:rPr>
                <w:sz w:val="20"/>
                <w:szCs w:val="20"/>
                <w:color w:val="auto"/>
              </w:rPr>
            </w:pPr>
            <w:r>
              <w:rPr>
                <w:rFonts w:ascii="Arial" w:cs="Arial" w:eastAsia="Arial" w:hAnsi="Arial"/>
                <w:sz w:val="20"/>
                <w:szCs w:val="20"/>
                <w:color w:val="auto"/>
              </w:rPr>
              <w:t>Malcom Mine</w:t>
            </w:r>
          </w:p>
        </w:tc>
        <w:tc>
          <w:tcPr>
            <w:tcW w:w="820" w:type="dxa"/>
            <w:vAlign w:val="bottom"/>
          </w:tcPr>
          <w:p>
            <w:pPr>
              <w:ind w:left="40"/>
              <w:spacing w:after="0"/>
              <w:rPr>
                <w:sz w:val="20"/>
                <w:szCs w:val="20"/>
                <w:color w:val="auto"/>
              </w:rPr>
            </w:pPr>
            <w:r>
              <w:rPr>
                <w:rFonts w:ascii="Arial" w:cs="Arial" w:eastAsia="Arial" w:hAnsi="Arial"/>
                <w:sz w:val="20"/>
                <w:szCs w:val="20"/>
                <w:color w:val="auto"/>
              </w:rPr>
              <w:t>2</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4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580" w:type="dxa"/>
            <w:vAlign w:val="bottom"/>
          </w:tcPr>
          <w:p>
            <w:pPr>
              <w:jc w:val="right"/>
              <w:ind w:right="81"/>
              <w:spacing w:after="0"/>
              <w:rPr>
                <w:sz w:val="20"/>
                <w:szCs w:val="20"/>
                <w:color w:val="auto"/>
              </w:rPr>
            </w:pPr>
            <w:r>
              <w:rPr>
                <w:rFonts w:ascii="Arial" w:cs="Arial" w:eastAsia="Arial" w:hAnsi="Arial"/>
                <w:sz w:val="20"/>
                <w:szCs w:val="20"/>
                <w:b w:val="1"/>
                <w:bCs w:val="1"/>
                <w:color w:val="auto"/>
              </w:rPr>
              <w:t>286</w:t>
            </w:r>
          </w:p>
        </w:tc>
        <w:tc>
          <w:tcPr>
            <w:tcW w:w="40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tcPr>
          <w:p>
            <w:pPr>
              <w:ind w:left="120"/>
              <w:spacing w:after="0"/>
              <w:rPr>
                <w:sz w:val="20"/>
                <w:szCs w:val="20"/>
                <w:color w:val="auto"/>
              </w:rPr>
            </w:pPr>
            <w:r>
              <w:rPr>
                <w:rFonts w:ascii="Arial" w:cs="Arial" w:eastAsia="Arial" w:hAnsi="Arial"/>
                <w:sz w:val="20"/>
                <w:szCs w:val="20"/>
                <w:color w:val="auto"/>
              </w:rPr>
              <w:t>no</w:t>
            </w:r>
          </w:p>
        </w:tc>
        <w:tc>
          <w:tcPr>
            <w:tcW w:w="960" w:type="dxa"/>
            <w:vAlign w:val="bottom"/>
          </w:tcPr>
          <w:p>
            <w:pPr>
              <w:ind w:left="280"/>
              <w:spacing w:after="0"/>
              <w:rPr>
                <w:sz w:val="20"/>
                <w:szCs w:val="20"/>
                <w:color w:val="auto"/>
              </w:rPr>
            </w:pPr>
            <w:r>
              <w:rPr>
                <w:rFonts w:ascii="Arial" w:cs="Arial" w:eastAsia="Arial" w:hAnsi="Arial"/>
                <w:sz w:val="20"/>
                <w:szCs w:val="20"/>
                <w:color w:val="auto"/>
              </w:rPr>
              <w:t>no</w:t>
            </w:r>
          </w:p>
        </w:tc>
        <w:tc>
          <w:tcPr>
            <w:tcW w:w="8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40" w:type="dxa"/>
            <w:vAlign w:val="bottom"/>
          </w:tcPr>
          <w:p>
            <w:pPr>
              <w:jc w:val="right"/>
              <w:spacing w:after="0"/>
              <w:rPr>
                <w:sz w:val="20"/>
                <w:szCs w:val="20"/>
                <w:color w:val="auto"/>
              </w:rPr>
            </w:pPr>
            <w:r>
              <w:rPr>
                <w:rFonts w:ascii="Arial" w:cs="Arial" w:eastAsia="Arial" w:hAnsi="Arial"/>
                <w:sz w:val="20"/>
                <w:szCs w:val="20"/>
                <w:color w:val="auto"/>
              </w:rPr>
              <w:t>0</w:t>
            </w:r>
          </w:p>
        </w:tc>
        <w:tc>
          <w:tcPr>
            <w:tcW w:w="920" w:type="dxa"/>
            <w:vAlign w:val="bottom"/>
          </w:tcPr>
          <w:p>
            <w:pPr>
              <w:jc w:val="right"/>
              <w:ind w:right="201"/>
              <w:spacing w:after="0"/>
              <w:rPr>
                <w:sz w:val="20"/>
                <w:szCs w:val="20"/>
                <w:color w:val="auto"/>
              </w:rPr>
            </w:pPr>
            <w:r>
              <w:rPr>
                <w:rFonts w:ascii="Arial" w:cs="Arial" w:eastAsia="Arial" w:hAnsi="Arial"/>
                <w:sz w:val="20"/>
                <w:szCs w:val="20"/>
                <w:color w:val="auto"/>
              </w:rPr>
              <w:t>0</w:t>
            </w:r>
          </w:p>
        </w:tc>
      </w:tr>
      <w:tr>
        <w:trPr>
          <w:trHeight w:val="43"/>
        </w:trPr>
        <w:tc>
          <w:tcPr>
            <w:tcW w:w="2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5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0" w:type="dxa"/>
            <w:vAlign w:val="bottom"/>
          </w:tcPr>
          <w:p>
            <w:pPr>
              <w:spacing w:after="0"/>
              <w:rPr>
                <w:sz w:val="3"/>
                <w:szCs w:val="3"/>
                <w:color w:val="auto"/>
              </w:rPr>
            </w:pPr>
          </w:p>
        </w:tc>
        <w:tc>
          <w:tcPr>
            <w:tcW w:w="960" w:type="dxa"/>
            <w:vAlign w:val="bottom"/>
          </w:tcPr>
          <w:p>
            <w:pPr>
              <w:spacing w:after="0"/>
              <w:rPr>
                <w:sz w:val="3"/>
                <w:szCs w:val="3"/>
                <w:color w:val="auto"/>
              </w:rPr>
            </w:pPr>
          </w:p>
        </w:tc>
        <w:tc>
          <w:tcPr>
            <w:tcW w:w="860" w:type="dxa"/>
            <w:vAlign w:val="bottom"/>
          </w:tcPr>
          <w:p>
            <w:pPr>
              <w:spacing w:after="0"/>
              <w:rPr>
                <w:sz w:val="3"/>
                <w:szCs w:val="3"/>
                <w:color w:val="auto"/>
              </w:rPr>
            </w:pPr>
          </w:p>
        </w:tc>
        <w:tc>
          <w:tcPr>
            <w:tcW w:w="44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18"/>
        </w:trPr>
        <w:tc>
          <w:tcPr>
            <w:tcW w:w="2100" w:type="dxa"/>
            <w:vAlign w:val="bottom"/>
            <w:shd w:val="clear" w:color="auto" w:fill="CFF0FC"/>
          </w:tcPr>
          <w:p>
            <w:pPr>
              <w:spacing w:after="0"/>
              <w:rPr>
                <w:sz w:val="18"/>
                <w:szCs w:val="18"/>
                <w:color w:val="auto"/>
              </w:rPr>
            </w:pPr>
          </w:p>
        </w:tc>
        <w:tc>
          <w:tcPr>
            <w:tcW w:w="820" w:type="dxa"/>
            <w:vAlign w:val="bottom"/>
            <w:shd w:val="clear" w:color="auto" w:fill="CFF0FC"/>
          </w:tcPr>
          <w:p>
            <w:pPr>
              <w:ind w:left="40"/>
              <w:spacing w:after="0" w:line="218" w:lineRule="exact"/>
              <w:rPr>
                <w:sz w:val="20"/>
                <w:szCs w:val="20"/>
                <w:color w:val="auto"/>
              </w:rPr>
            </w:pPr>
            <w:r>
              <w:rPr>
                <w:rFonts w:ascii="Arial" w:cs="Arial" w:eastAsia="Arial" w:hAnsi="Arial"/>
                <w:sz w:val="20"/>
                <w:szCs w:val="20"/>
                <w:color w:val="auto"/>
              </w:rPr>
              <w:t>130071</w:t>
            </w:r>
          </w:p>
        </w:tc>
        <w:tc>
          <w:tcPr>
            <w:tcW w:w="5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r>
      <w:tr>
        <w:trPr>
          <w:trHeight w:val="275"/>
        </w:trPr>
        <w:tc>
          <w:tcPr>
            <w:tcW w:w="21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20"/>
                <w:szCs w:val="20"/>
                <w:color w:val="auto"/>
              </w:rPr>
              <w:t>Marshalltown Sand</w:t>
            </w:r>
          </w:p>
        </w:tc>
        <w:tc>
          <w:tcPr>
            <w:tcW w:w="82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20"/>
                <w:szCs w:val="20"/>
                <w:color w:val="auto"/>
              </w:rPr>
              <w:t>8</w:t>
            </w:r>
          </w:p>
        </w:tc>
        <w:tc>
          <w:tcPr>
            <w:tcW w:w="56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Borders>
              <w:bottom w:val="single" w:sz="8" w:color="CFF0FC"/>
            </w:tcBorders>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b w:val="1"/>
                <w:bCs w:val="1"/>
                <w:color w:val="auto"/>
              </w:rPr>
              <w:t>$</w:t>
            </w:r>
          </w:p>
        </w:tc>
        <w:tc>
          <w:tcPr>
            <w:tcW w:w="580" w:type="dxa"/>
            <w:vAlign w:val="bottom"/>
            <w:tcBorders>
              <w:bottom w:val="single" w:sz="8" w:color="CFF0FC"/>
            </w:tcBorders>
            <w:shd w:val="clear" w:color="auto" w:fill="CFF0FC"/>
          </w:tcPr>
          <w:p>
            <w:pPr>
              <w:jc w:val="right"/>
              <w:ind w:right="81"/>
              <w:spacing w:after="0"/>
              <w:rPr>
                <w:sz w:val="20"/>
                <w:szCs w:val="20"/>
                <w:color w:val="auto"/>
              </w:rPr>
            </w:pPr>
            <w:r>
              <w:rPr>
                <w:rFonts w:ascii="Arial" w:cs="Arial" w:eastAsia="Arial" w:hAnsi="Arial"/>
                <w:sz w:val="20"/>
                <w:szCs w:val="20"/>
                <w:b w:val="1"/>
                <w:bCs w:val="1"/>
                <w:color w:val="auto"/>
              </w:rPr>
              <w:t>-</w:t>
            </w:r>
          </w:p>
        </w:tc>
        <w:tc>
          <w:tcPr>
            <w:tcW w:w="400" w:type="dxa"/>
            <w:vAlign w:val="bottom"/>
            <w:tcBorders>
              <w:bottom w:val="single" w:sz="8" w:color="CFF0FC"/>
            </w:tcBorders>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20"/>
                <w:szCs w:val="20"/>
                <w:color w:val="auto"/>
              </w:rPr>
              <w:t>no</w:t>
            </w:r>
          </w:p>
        </w:tc>
        <w:tc>
          <w:tcPr>
            <w:tcW w:w="96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86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2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r>
      <w:tr>
        <w:trPr>
          <w:trHeight w:val="261"/>
        </w:trPr>
        <w:tc>
          <w:tcPr>
            <w:tcW w:w="2100" w:type="dxa"/>
            <w:vAlign w:val="bottom"/>
          </w:tcPr>
          <w:p>
            <w:pPr>
              <w:ind w:left="20"/>
              <w:spacing w:after="0"/>
              <w:rPr>
                <w:sz w:val="20"/>
                <w:szCs w:val="20"/>
                <w:color w:val="auto"/>
              </w:rPr>
            </w:pPr>
            <w:r>
              <w:rPr>
                <w:rFonts w:ascii="Arial" w:cs="Arial" w:eastAsia="Arial" w:hAnsi="Arial"/>
                <w:sz w:val="20"/>
                <w:szCs w:val="20"/>
                <w:color w:val="auto"/>
              </w:rPr>
              <w:t>Midwest Division OH</w:t>
            </w:r>
          </w:p>
        </w:tc>
        <w:tc>
          <w:tcPr>
            <w:tcW w:w="820" w:type="dxa"/>
            <w:vAlign w:val="bottom"/>
          </w:tcPr>
          <w:p>
            <w:pPr>
              <w:ind w:left="40"/>
              <w:spacing w:after="0"/>
              <w:rPr>
                <w:sz w:val="20"/>
                <w:szCs w:val="20"/>
                <w:color w:val="auto"/>
              </w:rPr>
            </w:pPr>
            <w:r>
              <w:rPr>
                <w:rFonts w:ascii="Arial" w:cs="Arial" w:eastAsia="Arial" w:hAnsi="Arial"/>
                <w:sz w:val="20"/>
                <w:szCs w:val="20"/>
                <w:color w:val="auto"/>
              </w:rPr>
              <w:t>A2354</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4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580" w:type="dxa"/>
            <w:vAlign w:val="bottom"/>
          </w:tcPr>
          <w:p>
            <w:pPr>
              <w:jc w:val="right"/>
              <w:ind w:right="81"/>
              <w:spacing w:after="0"/>
              <w:rPr>
                <w:sz w:val="20"/>
                <w:szCs w:val="20"/>
                <w:color w:val="auto"/>
              </w:rPr>
            </w:pPr>
            <w:r>
              <w:rPr>
                <w:rFonts w:ascii="Arial" w:cs="Arial" w:eastAsia="Arial" w:hAnsi="Arial"/>
                <w:sz w:val="20"/>
                <w:szCs w:val="20"/>
                <w:b w:val="1"/>
                <w:bCs w:val="1"/>
                <w:color w:val="auto"/>
              </w:rPr>
              <w:t>-</w:t>
            </w:r>
          </w:p>
        </w:tc>
        <w:tc>
          <w:tcPr>
            <w:tcW w:w="40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tcPr>
          <w:p>
            <w:pPr>
              <w:ind w:left="120"/>
              <w:spacing w:after="0"/>
              <w:rPr>
                <w:sz w:val="20"/>
                <w:szCs w:val="20"/>
                <w:color w:val="auto"/>
              </w:rPr>
            </w:pPr>
            <w:r>
              <w:rPr>
                <w:rFonts w:ascii="Arial" w:cs="Arial" w:eastAsia="Arial" w:hAnsi="Arial"/>
                <w:sz w:val="20"/>
                <w:szCs w:val="20"/>
                <w:color w:val="auto"/>
              </w:rPr>
              <w:t>no</w:t>
            </w:r>
          </w:p>
        </w:tc>
        <w:tc>
          <w:tcPr>
            <w:tcW w:w="960" w:type="dxa"/>
            <w:vAlign w:val="bottom"/>
          </w:tcPr>
          <w:p>
            <w:pPr>
              <w:ind w:left="280"/>
              <w:spacing w:after="0"/>
              <w:rPr>
                <w:sz w:val="20"/>
                <w:szCs w:val="20"/>
                <w:color w:val="auto"/>
              </w:rPr>
            </w:pPr>
            <w:r>
              <w:rPr>
                <w:rFonts w:ascii="Arial" w:cs="Arial" w:eastAsia="Arial" w:hAnsi="Arial"/>
                <w:sz w:val="20"/>
                <w:szCs w:val="20"/>
                <w:color w:val="auto"/>
              </w:rPr>
              <w:t>no</w:t>
            </w:r>
          </w:p>
        </w:tc>
        <w:tc>
          <w:tcPr>
            <w:tcW w:w="8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40" w:type="dxa"/>
            <w:vAlign w:val="bottom"/>
          </w:tcPr>
          <w:p>
            <w:pPr>
              <w:jc w:val="right"/>
              <w:spacing w:after="0"/>
              <w:rPr>
                <w:sz w:val="20"/>
                <w:szCs w:val="20"/>
                <w:color w:val="auto"/>
              </w:rPr>
            </w:pPr>
            <w:r>
              <w:rPr>
                <w:rFonts w:ascii="Arial" w:cs="Arial" w:eastAsia="Arial" w:hAnsi="Arial"/>
                <w:sz w:val="20"/>
                <w:szCs w:val="20"/>
                <w:color w:val="auto"/>
              </w:rPr>
              <w:t>0</w:t>
            </w:r>
          </w:p>
        </w:tc>
        <w:tc>
          <w:tcPr>
            <w:tcW w:w="920" w:type="dxa"/>
            <w:vAlign w:val="bottom"/>
          </w:tcPr>
          <w:p>
            <w:pPr>
              <w:jc w:val="right"/>
              <w:ind w:right="201"/>
              <w:spacing w:after="0"/>
              <w:rPr>
                <w:sz w:val="20"/>
                <w:szCs w:val="20"/>
                <w:color w:val="auto"/>
              </w:rPr>
            </w:pPr>
            <w:r>
              <w:rPr>
                <w:rFonts w:ascii="Arial" w:cs="Arial" w:eastAsia="Arial" w:hAnsi="Arial"/>
                <w:sz w:val="20"/>
                <w:szCs w:val="20"/>
                <w:color w:val="auto"/>
              </w:rPr>
              <w:t>0</w:t>
            </w:r>
          </w:p>
        </w:tc>
      </w:tr>
      <w:tr>
        <w:trPr>
          <w:trHeight w:val="227"/>
        </w:trPr>
        <w:tc>
          <w:tcPr>
            <w:tcW w:w="2100" w:type="dxa"/>
            <w:vAlign w:val="bottom"/>
            <w:shd w:val="clear" w:color="auto" w:fill="CFF0FC"/>
          </w:tcPr>
          <w:p>
            <w:pPr>
              <w:spacing w:after="0"/>
              <w:rPr>
                <w:sz w:val="19"/>
                <w:szCs w:val="19"/>
                <w:color w:val="auto"/>
              </w:rPr>
            </w:pPr>
          </w:p>
        </w:tc>
        <w:tc>
          <w:tcPr>
            <w:tcW w:w="820" w:type="dxa"/>
            <w:vAlign w:val="bottom"/>
            <w:shd w:val="clear" w:color="auto" w:fill="CFF0FC"/>
          </w:tcPr>
          <w:p>
            <w:pPr>
              <w:ind w:left="40"/>
              <w:spacing w:after="0" w:line="227" w:lineRule="exact"/>
              <w:rPr>
                <w:sz w:val="20"/>
                <w:szCs w:val="20"/>
                <w:color w:val="auto"/>
              </w:rPr>
            </w:pPr>
            <w:r>
              <w:rPr>
                <w:rFonts w:ascii="Arial" w:cs="Arial" w:eastAsia="Arial" w:hAnsi="Arial"/>
                <w:sz w:val="20"/>
                <w:szCs w:val="20"/>
                <w:color w:val="auto"/>
              </w:rPr>
              <w:t>210111</w:t>
            </w:r>
          </w:p>
        </w:tc>
        <w:tc>
          <w:tcPr>
            <w:tcW w:w="5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r>
      <w:tr>
        <w:trPr>
          <w:trHeight w:val="275"/>
        </w:trPr>
        <w:tc>
          <w:tcPr>
            <w:tcW w:w="21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20"/>
                <w:szCs w:val="20"/>
                <w:color w:val="auto"/>
              </w:rPr>
              <w:t>MN Portable # 1</w:t>
            </w:r>
          </w:p>
        </w:tc>
        <w:tc>
          <w:tcPr>
            <w:tcW w:w="82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20"/>
                <w:szCs w:val="20"/>
                <w:color w:val="auto"/>
              </w:rPr>
              <w:t>2</w:t>
            </w:r>
          </w:p>
        </w:tc>
        <w:tc>
          <w:tcPr>
            <w:tcW w:w="56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Borders>
              <w:bottom w:val="single" w:sz="8" w:color="CFF0FC"/>
            </w:tcBorders>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b w:val="1"/>
                <w:bCs w:val="1"/>
                <w:color w:val="auto"/>
              </w:rPr>
              <w:t>$</w:t>
            </w:r>
          </w:p>
        </w:tc>
        <w:tc>
          <w:tcPr>
            <w:tcW w:w="580" w:type="dxa"/>
            <w:vAlign w:val="bottom"/>
            <w:tcBorders>
              <w:bottom w:val="single" w:sz="8" w:color="CFF0FC"/>
            </w:tcBorders>
            <w:shd w:val="clear" w:color="auto" w:fill="CFF0FC"/>
          </w:tcPr>
          <w:p>
            <w:pPr>
              <w:jc w:val="right"/>
              <w:ind w:right="81"/>
              <w:spacing w:after="0"/>
              <w:rPr>
                <w:sz w:val="20"/>
                <w:szCs w:val="20"/>
                <w:color w:val="auto"/>
              </w:rPr>
            </w:pPr>
            <w:r>
              <w:rPr>
                <w:rFonts w:ascii="Arial" w:cs="Arial" w:eastAsia="Arial" w:hAnsi="Arial"/>
                <w:sz w:val="20"/>
                <w:szCs w:val="20"/>
                <w:b w:val="1"/>
                <w:bCs w:val="1"/>
                <w:color w:val="auto"/>
              </w:rPr>
              <w:t>-</w:t>
            </w:r>
          </w:p>
        </w:tc>
        <w:tc>
          <w:tcPr>
            <w:tcW w:w="400" w:type="dxa"/>
            <w:vAlign w:val="bottom"/>
            <w:tcBorders>
              <w:bottom w:val="single" w:sz="8" w:color="CFF0FC"/>
            </w:tcBorders>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20"/>
                <w:szCs w:val="20"/>
                <w:color w:val="auto"/>
              </w:rPr>
              <w:t>no</w:t>
            </w:r>
          </w:p>
        </w:tc>
        <w:tc>
          <w:tcPr>
            <w:tcW w:w="96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86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2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r>
      <w:tr>
        <w:trPr>
          <w:trHeight w:val="218"/>
        </w:trPr>
        <w:tc>
          <w:tcPr>
            <w:tcW w:w="2100" w:type="dxa"/>
            <w:vAlign w:val="bottom"/>
          </w:tcPr>
          <w:p>
            <w:pPr>
              <w:spacing w:after="0"/>
              <w:rPr>
                <w:sz w:val="18"/>
                <w:szCs w:val="18"/>
                <w:color w:val="auto"/>
              </w:rPr>
            </w:pPr>
          </w:p>
        </w:tc>
        <w:tc>
          <w:tcPr>
            <w:tcW w:w="820" w:type="dxa"/>
            <w:vAlign w:val="bottom"/>
          </w:tcPr>
          <w:p>
            <w:pPr>
              <w:ind w:left="40"/>
              <w:spacing w:after="0" w:line="218" w:lineRule="exact"/>
              <w:rPr>
                <w:sz w:val="20"/>
                <w:szCs w:val="20"/>
                <w:color w:val="auto"/>
              </w:rPr>
            </w:pPr>
            <w:r>
              <w:rPr>
                <w:rFonts w:ascii="Arial" w:cs="Arial" w:eastAsia="Arial" w:hAnsi="Arial"/>
                <w:sz w:val="20"/>
                <w:szCs w:val="20"/>
                <w:color w:val="auto"/>
              </w:rPr>
              <w:t>210159</w:t>
            </w:r>
          </w:p>
        </w:tc>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52"/>
        </w:trPr>
        <w:tc>
          <w:tcPr>
            <w:tcW w:w="2100" w:type="dxa"/>
            <w:vAlign w:val="bottom"/>
          </w:tcPr>
          <w:p>
            <w:pPr>
              <w:ind w:left="20"/>
              <w:spacing w:after="0"/>
              <w:rPr>
                <w:sz w:val="20"/>
                <w:szCs w:val="20"/>
                <w:color w:val="auto"/>
              </w:rPr>
            </w:pPr>
            <w:r>
              <w:rPr>
                <w:rFonts w:ascii="Arial" w:cs="Arial" w:eastAsia="Arial" w:hAnsi="Arial"/>
                <w:sz w:val="20"/>
                <w:szCs w:val="20"/>
                <w:color w:val="auto"/>
              </w:rPr>
              <w:t>MN Portable # 2</w:t>
            </w:r>
          </w:p>
        </w:tc>
        <w:tc>
          <w:tcPr>
            <w:tcW w:w="820" w:type="dxa"/>
            <w:vAlign w:val="bottom"/>
          </w:tcPr>
          <w:p>
            <w:pPr>
              <w:ind w:left="40"/>
              <w:spacing w:after="0"/>
              <w:rPr>
                <w:sz w:val="20"/>
                <w:szCs w:val="20"/>
                <w:color w:val="auto"/>
              </w:rPr>
            </w:pPr>
            <w:r>
              <w:rPr>
                <w:rFonts w:ascii="Arial" w:cs="Arial" w:eastAsia="Arial" w:hAnsi="Arial"/>
                <w:sz w:val="20"/>
                <w:szCs w:val="20"/>
                <w:color w:val="auto"/>
              </w:rPr>
              <w:t>3</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4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580" w:type="dxa"/>
            <w:vAlign w:val="bottom"/>
          </w:tcPr>
          <w:p>
            <w:pPr>
              <w:jc w:val="right"/>
              <w:ind w:right="81"/>
              <w:spacing w:after="0"/>
              <w:rPr>
                <w:sz w:val="20"/>
                <w:szCs w:val="20"/>
                <w:color w:val="auto"/>
              </w:rPr>
            </w:pPr>
            <w:r>
              <w:rPr>
                <w:rFonts w:ascii="Arial" w:cs="Arial" w:eastAsia="Arial" w:hAnsi="Arial"/>
                <w:sz w:val="20"/>
                <w:szCs w:val="20"/>
                <w:b w:val="1"/>
                <w:bCs w:val="1"/>
                <w:color w:val="auto"/>
              </w:rPr>
              <w:t>-</w:t>
            </w:r>
          </w:p>
        </w:tc>
        <w:tc>
          <w:tcPr>
            <w:tcW w:w="40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tcPr>
          <w:p>
            <w:pPr>
              <w:ind w:left="120"/>
              <w:spacing w:after="0"/>
              <w:rPr>
                <w:sz w:val="20"/>
                <w:szCs w:val="20"/>
                <w:color w:val="auto"/>
              </w:rPr>
            </w:pPr>
            <w:r>
              <w:rPr>
                <w:rFonts w:ascii="Arial" w:cs="Arial" w:eastAsia="Arial" w:hAnsi="Arial"/>
                <w:sz w:val="20"/>
                <w:szCs w:val="20"/>
                <w:color w:val="auto"/>
              </w:rPr>
              <w:t>no</w:t>
            </w:r>
          </w:p>
        </w:tc>
        <w:tc>
          <w:tcPr>
            <w:tcW w:w="960" w:type="dxa"/>
            <w:vAlign w:val="bottom"/>
          </w:tcPr>
          <w:p>
            <w:pPr>
              <w:ind w:left="280"/>
              <w:spacing w:after="0"/>
              <w:rPr>
                <w:sz w:val="20"/>
                <w:szCs w:val="20"/>
                <w:color w:val="auto"/>
              </w:rPr>
            </w:pPr>
            <w:r>
              <w:rPr>
                <w:rFonts w:ascii="Arial" w:cs="Arial" w:eastAsia="Arial" w:hAnsi="Arial"/>
                <w:sz w:val="20"/>
                <w:szCs w:val="20"/>
                <w:color w:val="auto"/>
              </w:rPr>
              <w:t>no</w:t>
            </w:r>
          </w:p>
        </w:tc>
        <w:tc>
          <w:tcPr>
            <w:tcW w:w="8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40" w:type="dxa"/>
            <w:vAlign w:val="bottom"/>
          </w:tcPr>
          <w:p>
            <w:pPr>
              <w:jc w:val="right"/>
              <w:spacing w:after="0"/>
              <w:rPr>
                <w:sz w:val="20"/>
                <w:szCs w:val="20"/>
                <w:color w:val="auto"/>
              </w:rPr>
            </w:pPr>
            <w:r>
              <w:rPr>
                <w:rFonts w:ascii="Arial" w:cs="Arial" w:eastAsia="Arial" w:hAnsi="Arial"/>
                <w:sz w:val="20"/>
                <w:szCs w:val="20"/>
                <w:color w:val="auto"/>
              </w:rPr>
              <w:t>0</w:t>
            </w:r>
          </w:p>
        </w:tc>
        <w:tc>
          <w:tcPr>
            <w:tcW w:w="920" w:type="dxa"/>
            <w:vAlign w:val="bottom"/>
          </w:tcPr>
          <w:p>
            <w:pPr>
              <w:jc w:val="right"/>
              <w:ind w:right="201"/>
              <w:spacing w:after="0"/>
              <w:rPr>
                <w:sz w:val="20"/>
                <w:szCs w:val="20"/>
                <w:color w:val="auto"/>
              </w:rPr>
            </w:pPr>
            <w:r>
              <w:rPr>
                <w:rFonts w:ascii="Arial" w:cs="Arial" w:eastAsia="Arial" w:hAnsi="Arial"/>
                <w:sz w:val="20"/>
                <w:szCs w:val="20"/>
                <w:color w:val="auto"/>
              </w:rPr>
              <w:t>0</w:t>
            </w:r>
          </w:p>
        </w:tc>
      </w:tr>
    </w:tbl>
    <w:p>
      <w:pPr>
        <w:sectPr>
          <w:pgSz w:w="11900" w:h="16838" w:orient="portrait"/>
          <w:cols w:equalWidth="0" w:num="1">
            <w:col w:w="11240"/>
          </w:cols>
          <w:pgMar w:left="320" w:top="101" w:right="339" w:bottom="0" w:gutter="0" w:footer="0" w:header="0"/>
        </w:sectPr>
      </w:pPr>
    </w:p>
    <w:bookmarkStart w:id="63" w:name="page64"/>
    <w:bookmarkEnd w:id="6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740" w:type="dxa"/>
            <w:vAlign w:val="bottom"/>
            <w:shd w:val="clear" w:color="auto" w:fill="CFF0FC"/>
          </w:tcPr>
          <w:p>
            <w:pPr>
              <w:spacing w:after="0"/>
              <w:rPr>
                <w:sz w:val="19"/>
                <w:szCs w:val="19"/>
                <w:color w:val="auto"/>
              </w:rPr>
            </w:pPr>
          </w:p>
        </w:tc>
        <w:tc>
          <w:tcPr>
            <w:tcW w:w="1180" w:type="dxa"/>
            <w:vAlign w:val="bottom"/>
            <w:shd w:val="clear" w:color="auto" w:fill="CFF0FC"/>
          </w:tcPr>
          <w:p>
            <w:pPr>
              <w:ind w:left="400"/>
              <w:spacing w:after="0"/>
              <w:rPr>
                <w:sz w:val="20"/>
                <w:szCs w:val="20"/>
                <w:color w:val="auto"/>
              </w:rPr>
            </w:pPr>
            <w:r>
              <w:rPr>
                <w:rFonts w:ascii="Arial" w:cs="Arial" w:eastAsia="Arial" w:hAnsi="Arial"/>
                <w:sz w:val="20"/>
                <w:szCs w:val="20"/>
                <w:color w:val="auto"/>
              </w:rPr>
              <w:t>210314</w:t>
            </w:r>
          </w:p>
        </w:tc>
        <w:tc>
          <w:tcPr>
            <w:tcW w:w="5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r>
      <w:tr>
        <w:trPr>
          <w:trHeight w:val="275"/>
        </w:trPr>
        <w:tc>
          <w:tcPr>
            <w:tcW w:w="17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20"/>
                <w:szCs w:val="20"/>
                <w:color w:val="auto"/>
              </w:rPr>
              <w:t>MN Portable # 3</w:t>
            </w:r>
          </w:p>
        </w:tc>
        <w:tc>
          <w:tcPr>
            <w:tcW w:w="1180" w:type="dxa"/>
            <w:vAlign w:val="bottom"/>
            <w:tcBorders>
              <w:bottom w:val="single" w:sz="8" w:color="CFF0FC"/>
            </w:tcBorders>
            <w:shd w:val="clear" w:color="auto" w:fill="CFF0FC"/>
          </w:tcPr>
          <w:p>
            <w:pPr>
              <w:ind w:left="400"/>
              <w:spacing w:after="0"/>
              <w:rPr>
                <w:sz w:val="20"/>
                <w:szCs w:val="20"/>
                <w:color w:val="auto"/>
              </w:rPr>
            </w:pPr>
            <w:r>
              <w:rPr>
                <w:rFonts w:ascii="Arial" w:cs="Arial" w:eastAsia="Arial" w:hAnsi="Arial"/>
                <w:sz w:val="20"/>
                <w:szCs w:val="20"/>
                <w:color w:val="auto"/>
              </w:rPr>
              <w:t>7</w:t>
            </w:r>
          </w:p>
        </w:tc>
        <w:tc>
          <w:tcPr>
            <w:tcW w:w="56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Borders>
              <w:bottom w:val="single" w:sz="8" w:color="CFF0FC"/>
            </w:tcBorders>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460" w:type="dxa"/>
            <w:vAlign w:val="bottom"/>
            <w:tcBorders>
              <w:bottom w:val="single" w:sz="8" w:color="CFF0FC"/>
            </w:tcBorders>
            <w:shd w:val="clear" w:color="auto" w:fill="CFF0FC"/>
          </w:tcPr>
          <w:p>
            <w:pPr>
              <w:jc w:val="right"/>
              <w:ind w:right="101"/>
              <w:spacing w:after="0"/>
              <w:rPr>
                <w:sz w:val="20"/>
                <w:szCs w:val="20"/>
                <w:color w:val="auto"/>
              </w:rPr>
            </w:pPr>
            <w:r>
              <w:rPr>
                <w:rFonts w:ascii="Arial" w:cs="Arial" w:eastAsia="Arial" w:hAnsi="Arial"/>
                <w:sz w:val="20"/>
                <w:szCs w:val="20"/>
                <w:b w:val="1"/>
                <w:bCs w:val="1"/>
                <w:color w:val="auto"/>
              </w:rPr>
              <w:t>$</w:t>
            </w:r>
          </w:p>
        </w:tc>
        <w:tc>
          <w:tcPr>
            <w:tcW w:w="460" w:type="dxa"/>
            <w:vAlign w:val="bottom"/>
            <w:tcBorders>
              <w:bottom w:val="single" w:sz="8" w:color="CFF0FC"/>
            </w:tcBorders>
            <w:shd w:val="clear" w:color="auto" w:fill="CFF0FC"/>
          </w:tcPr>
          <w:p>
            <w:pPr>
              <w:jc w:val="right"/>
              <w:ind w:right="81"/>
              <w:spacing w:after="0"/>
              <w:rPr>
                <w:sz w:val="20"/>
                <w:szCs w:val="20"/>
                <w:color w:val="auto"/>
              </w:rPr>
            </w:pPr>
            <w:r>
              <w:rPr>
                <w:rFonts w:ascii="Arial" w:cs="Arial" w:eastAsia="Arial" w:hAnsi="Arial"/>
                <w:sz w:val="20"/>
                <w:szCs w:val="20"/>
                <w:b w:val="1"/>
                <w:bCs w:val="1"/>
                <w:color w:val="auto"/>
              </w:rPr>
              <w:t>-</w:t>
            </w:r>
          </w:p>
        </w:tc>
        <w:tc>
          <w:tcPr>
            <w:tcW w:w="400" w:type="dxa"/>
            <w:vAlign w:val="bottom"/>
            <w:tcBorders>
              <w:bottom w:val="single" w:sz="8" w:color="CFF0FC"/>
            </w:tcBorders>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20"/>
                <w:szCs w:val="20"/>
                <w:color w:val="auto"/>
              </w:rPr>
              <w:t>no</w:t>
            </w:r>
          </w:p>
        </w:tc>
        <w:tc>
          <w:tcPr>
            <w:tcW w:w="96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86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Borders>
              <w:bottom w:val="single" w:sz="8" w:color="CFF0FC"/>
            </w:tcBorders>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r>
      <w:tr>
        <w:trPr>
          <w:trHeight w:val="218"/>
        </w:trPr>
        <w:tc>
          <w:tcPr>
            <w:tcW w:w="1740" w:type="dxa"/>
            <w:vAlign w:val="bottom"/>
          </w:tcPr>
          <w:p>
            <w:pPr>
              <w:spacing w:after="0"/>
              <w:rPr>
                <w:sz w:val="18"/>
                <w:szCs w:val="18"/>
                <w:color w:val="auto"/>
              </w:rPr>
            </w:pPr>
          </w:p>
        </w:tc>
        <w:tc>
          <w:tcPr>
            <w:tcW w:w="1180" w:type="dxa"/>
            <w:vAlign w:val="bottom"/>
          </w:tcPr>
          <w:p>
            <w:pPr>
              <w:ind w:left="400"/>
              <w:spacing w:after="0" w:line="218" w:lineRule="exact"/>
              <w:rPr>
                <w:sz w:val="20"/>
                <w:szCs w:val="20"/>
                <w:color w:val="auto"/>
              </w:rPr>
            </w:pPr>
            <w:r>
              <w:rPr>
                <w:rFonts w:ascii="Arial" w:cs="Arial" w:eastAsia="Arial" w:hAnsi="Arial"/>
                <w:sz w:val="20"/>
                <w:szCs w:val="20"/>
                <w:color w:val="auto"/>
              </w:rPr>
              <w:t>210328</w:t>
            </w:r>
          </w:p>
        </w:tc>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52"/>
        </w:trPr>
        <w:tc>
          <w:tcPr>
            <w:tcW w:w="1740" w:type="dxa"/>
            <w:vAlign w:val="bottom"/>
          </w:tcPr>
          <w:p>
            <w:pPr>
              <w:ind w:left="20"/>
              <w:spacing w:after="0"/>
              <w:rPr>
                <w:sz w:val="20"/>
                <w:szCs w:val="20"/>
                <w:color w:val="auto"/>
              </w:rPr>
            </w:pPr>
            <w:r>
              <w:rPr>
                <w:rFonts w:ascii="Arial" w:cs="Arial" w:eastAsia="Arial" w:hAnsi="Arial"/>
                <w:sz w:val="20"/>
                <w:szCs w:val="20"/>
                <w:color w:val="auto"/>
              </w:rPr>
              <w:t>MN Portable # 4</w:t>
            </w:r>
          </w:p>
        </w:tc>
        <w:tc>
          <w:tcPr>
            <w:tcW w:w="1180" w:type="dxa"/>
            <w:vAlign w:val="bottom"/>
          </w:tcPr>
          <w:p>
            <w:pPr>
              <w:ind w:left="400"/>
              <w:spacing w:after="0"/>
              <w:rPr>
                <w:sz w:val="20"/>
                <w:szCs w:val="20"/>
                <w:color w:val="auto"/>
              </w:rPr>
            </w:pPr>
            <w:r>
              <w:rPr>
                <w:rFonts w:ascii="Arial" w:cs="Arial" w:eastAsia="Arial" w:hAnsi="Arial"/>
                <w:sz w:val="20"/>
                <w:szCs w:val="20"/>
                <w:color w:val="auto"/>
              </w:rPr>
              <w:t>7</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460" w:type="dxa"/>
            <w:vAlign w:val="bottom"/>
          </w:tcPr>
          <w:p>
            <w:pPr>
              <w:jc w:val="right"/>
              <w:ind w:right="101"/>
              <w:spacing w:after="0"/>
              <w:rPr>
                <w:sz w:val="20"/>
                <w:szCs w:val="20"/>
                <w:color w:val="auto"/>
              </w:rPr>
            </w:pPr>
            <w:r>
              <w:rPr>
                <w:rFonts w:ascii="Arial" w:cs="Arial" w:eastAsia="Arial" w:hAnsi="Arial"/>
                <w:sz w:val="20"/>
                <w:szCs w:val="20"/>
                <w:b w:val="1"/>
                <w:bCs w:val="1"/>
                <w:color w:val="auto"/>
              </w:rPr>
              <w:t>$</w:t>
            </w:r>
          </w:p>
        </w:tc>
        <w:tc>
          <w:tcPr>
            <w:tcW w:w="460" w:type="dxa"/>
            <w:vAlign w:val="bottom"/>
          </w:tcPr>
          <w:p>
            <w:pPr>
              <w:jc w:val="right"/>
              <w:ind w:right="81"/>
              <w:spacing w:after="0"/>
              <w:rPr>
                <w:sz w:val="20"/>
                <w:szCs w:val="20"/>
                <w:color w:val="auto"/>
              </w:rPr>
            </w:pPr>
            <w:r>
              <w:rPr>
                <w:rFonts w:ascii="Arial" w:cs="Arial" w:eastAsia="Arial" w:hAnsi="Arial"/>
                <w:sz w:val="20"/>
                <w:szCs w:val="20"/>
                <w:b w:val="1"/>
                <w:bCs w:val="1"/>
                <w:color w:val="auto"/>
              </w:rPr>
              <w:t>-</w:t>
            </w:r>
          </w:p>
        </w:tc>
        <w:tc>
          <w:tcPr>
            <w:tcW w:w="40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tcPr>
          <w:p>
            <w:pPr>
              <w:ind w:left="120"/>
              <w:spacing w:after="0"/>
              <w:rPr>
                <w:sz w:val="20"/>
                <w:szCs w:val="20"/>
                <w:color w:val="auto"/>
              </w:rPr>
            </w:pPr>
            <w:r>
              <w:rPr>
                <w:rFonts w:ascii="Arial" w:cs="Arial" w:eastAsia="Arial" w:hAnsi="Arial"/>
                <w:sz w:val="20"/>
                <w:szCs w:val="20"/>
                <w:color w:val="auto"/>
              </w:rPr>
              <w:t>no</w:t>
            </w:r>
          </w:p>
        </w:tc>
        <w:tc>
          <w:tcPr>
            <w:tcW w:w="960" w:type="dxa"/>
            <w:vAlign w:val="bottom"/>
          </w:tcPr>
          <w:p>
            <w:pPr>
              <w:ind w:left="280"/>
              <w:spacing w:after="0"/>
              <w:rPr>
                <w:sz w:val="20"/>
                <w:szCs w:val="20"/>
                <w:color w:val="auto"/>
              </w:rPr>
            </w:pPr>
            <w:r>
              <w:rPr>
                <w:rFonts w:ascii="Arial" w:cs="Arial" w:eastAsia="Arial" w:hAnsi="Arial"/>
                <w:sz w:val="20"/>
                <w:szCs w:val="20"/>
                <w:color w:val="auto"/>
              </w:rPr>
              <w:t>no</w:t>
            </w:r>
          </w:p>
        </w:tc>
        <w:tc>
          <w:tcPr>
            <w:tcW w:w="8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1"/>
              <w:spacing w:after="0"/>
              <w:rPr>
                <w:sz w:val="20"/>
                <w:szCs w:val="20"/>
                <w:color w:val="auto"/>
              </w:rPr>
            </w:pPr>
            <w:r>
              <w:rPr>
                <w:rFonts w:ascii="Arial" w:cs="Arial" w:eastAsia="Arial" w:hAnsi="Arial"/>
                <w:sz w:val="20"/>
                <w:szCs w:val="20"/>
                <w:color w:val="auto"/>
              </w:rPr>
              <w:t>0</w:t>
            </w:r>
          </w:p>
        </w:tc>
      </w:tr>
      <w:tr>
        <w:trPr>
          <w:trHeight w:val="43"/>
        </w:trPr>
        <w:tc>
          <w:tcPr>
            <w:tcW w:w="1740" w:type="dxa"/>
            <w:vAlign w:val="bottom"/>
          </w:tcPr>
          <w:p>
            <w:pPr>
              <w:spacing w:after="0"/>
              <w:rPr>
                <w:sz w:val="3"/>
                <w:szCs w:val="3"/>
                <w:color w:val="auto"/>
              </w:rPr>
            </w:pPr>
          </w:p>
        </w:tc>
        <w:tc>
          <w:tcPr>
            <w:tcW w:w="1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580" w:type="dxa"/>
            <w:vAlign w:val="bottom"/>
          </w:tcPr>
          <w:p>
            <w:pPr>
              <w:spacing w:after="0"/>
              <w:rPr>
                <w:sz w:val="3"/>
                <w:szCs w:val="3"/>
                <w:color w:val="auto"/>
              </w:rPr>
            </w:pPr>
          </w:p>
        </w:tc>
        <w:tc>
          <w:tcPr>
            <w:tcW w:w="460" w:type="dxa"/>
            <w:vAlign w:val="bottom"/>
          </w:tcPr>
          <w:p>
            <w:pPr>
              <w:spacing w:after="0"/>
              <w:rPr>
                <w:sz w:val="3"/>
                <w:szCs w:val="3"/>
                <w:color w:val="auto"/>
              </w:rPr>
            </w:pPr>
          </w:p>
        </w:tc>
        <w:tc>
          <w:tcPr>
            <w:tcW w:w="46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0" w:type="dxa"/>
            <w:vAlign w:val="bottom"/>
          </w:tcPr>
          <w:p>
            <w:pPr>
              <w:spacing w:after="0"/>
              <w:rPr>
                <w:sz w:val="3"/>
                <w:szCs w:val="3"/>
                <w:color w:val="auto"/>
              </w:rPr>
            </w:pPr>
          </w:p>
        </w:tc>
        <w:tc>
          <w:tcPr>
            <w:tcW w:w="960" w:type="dxa"/>
            <w:vAlign w:val="bottom"/>
          </w:tcPr>
          <w:p>
            <w:pPr>
              <w:spacing w:after="0"/>
              <w:rPr>
                <w:sz w:val="3"/>
                <w:szCs w:val="3"/>
                <w:color w:val="auto"/>
              </w:rPr>
            </w:pPr>
          </w:p>
        </w:tc>
        <w:tc>
          <w:tcPr>
            <w:tcW w:w="8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80" w:type="dxa"/>
            <w:vAlign w:val="bottom"/>
          </w:tcPr>
          <w:p>
            <w:pPr>
              <w:spacing w:after="0"/>
              <w:rPr>
                <w:sz w:val="3"/>
                <w:szCs w:val="3"/>
                <w:color w:val="auto"/>
              </w:rPr>
            </w:pPr>
          </w:p>
        </w:tc>
      </w:tr>
      <w:tr>
        <w:trPr>
          <w:trHeight w:val="218"/>
        </w:trPr>
        <w:tc>
          <w:tcPr>
            <w:tcW w:w="1740" w:type="dxa"/>
            <w:vAlign w:val="bottom"/>
            <w:shd w:val="clear" w:color="auto" w:fill="CFF0FC"/>
          </w:tcPr>
          <w:p>
            <w:pPr>
              <w:spacing w:after="0"/>
              <w:rPr>
                <w:sz w:val="18"/>
                <w:szCs w:val="18"/>
                <w:color w:val="auto"/>
              </w:rPr>
            </w:pPr>
          </w:p>
        </w:tc>
        <w:tc>
          <w:tcPr>
            <w:tcW w:w="1180" w:type="dxa"/>
            <w:vAlign w:val="bottom"/>
            <w:shd w:val="clear" w:color="auto" w:fill="CFF0FC"/>
          </w:tcPr>
          <w:p>
            <w:pPr>
              <w:ind w:left="400"/>
              <w:spacing w:after="0" w:line="218" w:lineRule="exact"/>
              <w:rPr>
                <w:sz w:val="20"/>
                <w:szCs w:val="20"/>
                <w:color w:val="auto"/>
              </w:rPr>
            </w:pPr>
            <w:r>
              <w:rPr>
                <w:rFonts w:ascii="Arial" w:cs="Arial" w:eastAsia="Arial" w:hAnsi="Arial"/>
                <w:sz w:val="20"/>
                <w:szCs w:val="20"/>
                <w:color w:val="auto"/>
              </w:rPr>
              <w:t>210111</w:t>
            </w:r>
          </w:p>
        </w:tc>
        <w:tc>
          <w:tcPr>
            <w:tcW w:w="5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r>
      <w:tr>
        <w:trPr>
          <w:trHeight w:val="275"/>
        </w:trPr>
        <w:tc>
          <w:tcPr>
            <w:tcW w:w="17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20"/>
                <w:szCs w:val="20"/>
                <w:color w:val="auto"/>
              </w:rPr>
              <w:t>MN Portable # 5</w:t>
            </w:r>
          </w:p>
        </w:tc>
        <w:tc>
          <w:tcPr>
            <w:tcW w:w="1180" w:type="dxa"/>
            <w:vAlign w:val="bottom"/>
            <w:tcBorders>
              <w:bottom w:val="single" w:sz="8" w:color="CFF0FC"/>
            </w:tcBorders>
            <w:shd w:val="clear" w:color="auto" w:fill="CFF0FC"/>
          </w:tcPr>
          <w:p>
            <w:pPr>
              <w:ind w:left="400"/>
              <w:spacing w:after="0"/>
              <w:rPr>
                <w:sz w:val="20"/>
                <w:szCs w:val="20"/>
                <w:color w:val="auto"/>
              </w:rPr>
            </w:pPr>
            <w:r>
              <w:rPr>
                <w:rFonts w:ascii="Arial" w:cs="Arial" w:eastAsia="Arial" w:hAnsi="Arial"/>
                <w:sz w:val="20"/>
                <w:szCs w:val="20"/>
                <w:color w:val="auto"/>
              </w:rPr>
              <w:t>0</w:t>
            </w:r>
          </w:p>
        </w:tc>
        <w:tc>
          <w:tcPr>
            <w:tcW w:w="56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Borders>
              <w:bottom w:val="single" w:sz="8" w:color="CFF0FC"/>
            </w:tcBorders>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460" w:type="dxa"/>
            <w:vAlign w:val="bottom"/>
            <w:tcBorders>
              <w:bottom w:val="single" w:sz="8" w:color="CFF0FC"/>
            </w:tcBorders>
            <w:shd w:val="clear" w:color="auto" w:fill="CFF0FC"/>
          </w:tcPr>
          <w:p>
            <w:pPr>
              <w:jc w:val="right"/>
              <w:ind w:right="101"/>
              <w:spacing w:after="0"/>
              <w:rPr>
                <w:sz w:val="20"/>
                <w:szCs w:val="20"/>
                <w:color w:val="auto"/>
              </w:rPr>
            </w:pPr>
            <w:r>
              <w:rPr>
                <w:rFonts w:ascii="Arial" w:cs="Arial" w:eastAsia="Arial" w:hAnsi="Arial"/>
                <w:sz w:val="20"/>
                <w:szCs w:val="20"/>
                <w:b w:val="1"/>
                <w:bCs w:val="1"/>
                <w:color w:val="auto"/>
              </w:rPr>
              <w:t>$</w:t>
            </w:r>
          </w:p>
        </w:tc>
        <w:tc>
          <w:tcPr>
            <w:tcW w:w="460" w:type="dxa"/>
            <w:vAlign w:val="bottom"/>
            <w:tcBorders>
              <w:bottom w:val="single" w:sz="8" w:color="CFF0FC"/>
            </w:tcBorders>
            <w:shd w:val="clear" w:color="auto" w:fill="CFF0FC"/>
          </w:tcPr>
          <w:p>
            <w:pPr>
              <w:jc w:val="right"/>
              <w:ind w:right="81"/>
              <w:spacing w:after="0"/>
              <w:rPr>
                <w:sz w:val="20"/>
                <w:szCs w:val="20"/>
                <w:color w:val="auto"/>
              </w:rPr>
            </w:pPr>
            <w:r>
              <w:rPr>
                <w:rFonts w:ascii="Arial" w:cs="Arial" w:eastAsia="Arial" w:hAnsi="Arial"/>
                <w:sz w:val="20"/>
                <w:szCs w:val="20"/>
                <w:b w:val="1"/>
                <w:bCs w:val="1"/>
                <w:color w:val="auto"/>
              </w:rPr>
              <w:t>-</w:t>
            </w:r>
          </w:p>
        </w:tc>
        <w:tc>
          <w:tcPr>
            <w:tcW w:w="400" w:type="dxa"/>
            <w:vAlign w:val="bottom"/>
            <w:tcBorders>
              <w:bottom w:val="single" w:sz="8" w:color="CFF0FC"/>
            </w:tcBorders>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20"/>
                <w:szCs w:val="20"/>
                <w:color w:val="auto"/>
              </w:rPr>
              <w:t>no</w:t>
            </w:r>
          </w:p>
        </w:tc>
        <w:tc>
          <w:tcPr>
            <w:tcW w:w="96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86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Borders>
              <w:bottom w:val="single" w:sz="8" w:color="CFF0FC"/>
            </w:tcBorders>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r>
      <w:tr>
        <w:trPr>
          <w:trHeight w:val="218"/>
        </w:trPr>
        <w:tc>
          <w:tcPr>
            <w:tcW w:w="1740" w:type="dxa"/>
            <w:vAlign w:val="bottom"/>
          </w:tcPr>
          <w:p>
            <w:pPr>
              <w:spacing w:after="0"/>
              <w:rPr>
                <w:sz w:val="18"/>
                <w:szCs w:val="18"/>
                <w:color w:val="auto"/>
              </w:rPr>
            </w:pPr>
          </w:p>
        </w:tc>
        <w:tc>
          <w:tcPr>
            <w:tcW w:w="1180" w:type="dxa"/>
            <w:vAlign w:val="bottom"/>
          </w:tcPr>
          <w:p>
            <w:pPr>
              <w:ind w:left="400"/>
              <w:spacing w:after="0" w:line="218" w:lineRule="exact"/>
              <w:rPr>
                <w:sz w:val="20"/>
                <w:szCs w:val="20"/>
                <w:color w:val="auto"/>
              </w:rPr>
            </w:pPr>
            <w:r>
              <w:rPr>
                <w:rFonts w:ascii="Arial" w:cs="Arial" w:eastAsia="Arial" w:hAnsi="Arial"/>
                <w:sz w:val="20"/>
                <w:szCs w:val="20"/>
                <w:color w:val="auto"/>
              </w:rPr>
              <w:t>210312</w:t>
            </w:r>
          </w:p>
        </w:tc>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52"/>
        </w:trPr>
        <w:tc>
          <w:tcPr>
            <w:tcW w:w="1740" w:type="dxa"/>
            <w:vAlign w:val="bottom"/>
          </w:tcPr>
          <w:p>
            <w:pPr>
              <w:ind w:left="20"/>
              <w:spacing w:after="0"/>
              <w:rPr>
                <w:sz w:val="20"/>
                <w:szCs w:val="20"/>
                <w:color w:val="auto"/>
              </w:rPr>
            </w:pPr>
            <w:r>
              <w:rPr>
                <w:rFonts w:ascii="Arial" w:cs="Arial" w:eastAsia="Arial" w:hAnsi="Arial"/>
                <w:sz w:val="20"/>
                <w:szCs w:val="20"/>
                <w:color w:val="auto"/>
              </w:rPr>
              <w:t>MN Portable # 6</w:t>
            </w:r>
          </w:p>
        </w:tc>
        <w:tc>
          <w:tcPr>
            <w:tcW w:w="1180" w:type="dxa"/>
            <w:vAlign w:val="bottom"/>
          </w:tcPr>
          <w:p>
            <w:pPr>
              <w:ind w:left="400"/>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460" w:type="dxa"/>
            <w:vAlign w:val="bottom"/>
          </w:tcPr>
          <w:p>
            <w:pPr>
              <w:jc w:val="right"/>
              <w:ind w:right="101"/>
              <w:spacing w:after="0"/>
              <w:rPr>
                <w:sz w:val="20"/>
                <w:szCs w:val="20"/>
                <w:color w:val="auto"/>
              </w:rPr>
            </w:pPr>
            <w:r>
              <w:rPr>
                <w:rFonts w:ascii="Arial" w:cs="Arial" w:eastAsia="Arial" w:hAnsi="Arial"/>
                <w:sz w:val="20"/>
                <w:szCs w:val="20"/>
                <w:b w:val="1"/>
                <w:bCs w:val="1"/>
                <w:color w:val="auto"/>
              </w:rPr>
              <w:t>$</w:t>
            </w:r>
          </w:p>
        </w:tc>
        <w:tc>
          <w:tcPr>
            <w:tcW w:w="460" w:type="dxa"/>
            <w:vAlign w:val="bottom"/>
          </w:tcPr>
          <w:p>
            <w:pPr>
              <w:jc w:val="right"/>
              <w:ind w:right="81"/>
              <w:spacing w:after="0"/>
              <w:rPr>
                <w:sz w:val="20"/>
                <w:szCs w:val="20"/>
                <w:color w:val="auto"/>
              </w:rPr>
            </w:pPr>
            <w:r>
              <w:rPr>
                <w:rFonts w:ascii="Arial" w:cs="Arial" w:eastAsia="Arial" w:hAnsi="Arial"/>
                <w:sz w:val="20"/>
                <w:szCs w:val="20"/>
                <w:b w:val="1"/>
                <w:bCs w:val="1"/>
                <w:color w:val="auto"/>
              </w:rPr>
              <w:t>-</w:t>
            </w:r>
          </w:p>
        </w:tc>
        <w:tc>
          <w:tcPr>
            <w:tcW w:w="40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tcPr>
          <w:p>
            <w:pPr>
              <w:ind w:left="120"/>
              <w:spacing w:after="0"/>
              <w:rPr>
                <w:sz w:val="20"/>
                <w:szCs w:val="20"/>
                <w:color w:val="auto"/>
              </w:rPr>
            </w:pPr>
            <w:r>
              <w:rPr>
                <w:rFonts w:ascii="Arial" w:cs="Arial" w:eastAsia="Arial" w:hAnsi="Arial"/>
                <w:sz w:val="20"/>
                <w:szCs w:val="20"/>
                <w:color w:val="auto"/>
              </w:rPr>
              <w:t>no</w:t>
            </w:r>
          </w:p>
        </w:tc>
        <w:tc>
          <w:tcPr>
            <w:tcW w:w="960" w:type="dxa"/>
            <w:vAlign w:val="bottom"/>
          </w:tcPr>
          <w:p>
            <w:pPr>
              <w:ind w:left="280"/>
              <w:spacing w:after="0"/>
              <w:rPr>
                <w:sz w:val="20"/>
                <w:szCs w:val="20"/>
                <w:color w:val="auto"/>
              </w:rPr>
            </w:pPr>
            <w:r>
              <w:rPr>
                <w:rFonts w:ascii="Arial" w:cs="Arial" w:eastAsia="Arial" w:hAnsi="Arial"/>
                <w:sz w:val="20"/>
                <w:szCs w:val="20"/>
                <w:color w:val="auto"/>
              </w:rPr>
              <w:t>no</w:t>
            </w:r>
          </w:p>
        </w:tc>
        <w:tc>
          <w:tcPr>
            <w:tcW w:w="8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1"/>
              <w:spacing w:after="0"/>
              <w:rPr>
                <w:sz w:val="20"/>
                <w:szCs w:val="20"/>
                <w:color w:val="auto"/>
              </w:rPr>
            </w:pPr>
            <w:r>
              <w:rPr>
                <w:rFonts w:ascii="Arial" w:cs="Arial" w:eastAsia="Arial" w:hAnsi="Arial"/>
                <w:sz w:val="20"/>
                <w:szCs w:val="20"/>
                <w:color w:val="auto"/>
              </w:rPr>
              <w:t>0</w:t>
            </w:r>
          </w:p>
        </w:tc>
      </w:tr>
      <w:tr>
        <w:trPr>
          <w:trHeight w:val="43"/>
        </w:trPr>
        <w:tc>
          <w:tcPr>
            <w:tcW w:w="1740" w:type="dxa"/>
            <w:vAlign w:val="bottom"/>
          </w:tcPr>
          <w:p>
            <w:pPr>
              <w:spacing w:after="0"/>
              <w:rPr>
                <w:sz w:val="3"/>
                <w:szCs w:val="3"/>
                <w:color w:val="auto"/>
              </w:rPr>
            </w:pPr>
          </w:p>
        </w:tc>
        <w:tc>
          <w:tcPr>
            <w:tcW w:w="1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580" w:type="dxa"/>
            <w:vAlign w:val="bottom"/>
          </w:tcPr>
          <w:p>
            <w:pPr>
              <w:spacing w:after="0"/>
              <w:rPr>
                <w:sz w:val="3"/>
                <w:szCs w:val="3"/>
                <w:color w:val="auto"/>
              </w:rPr>
            </w:pPr>
          </w:p>
        </w:tc>
        <w:tc>
          <w:tcPr>
            <w:tcW w:w="460" w:type="dxa"/>
            <w:vAlign w:val="bottom"/>
          </w:tcPr>
          <w:p>
            <w:pPr>
              <w:spacing w:after="0"/>
              <w:rPr>
                <w:sz w:val="3"/>
                <w:szCs w:val="3"/>
                <w:color w:val="auto"/>
              </w:rPr>
            </w:pPr>
          </w:p>
        </w:tc>
        <w:tc>
          <w:tcPr>
            <w:tcW w:w="46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0" w:type="dxa"/>
            <w:vAlign w:val="bottom"/>
          </w:tcPr>
          <w:p>
            <w:pPr>
              <w:spacing w:after="0"/>
              <w:rPr>
                <w:sz w:val="3"/>
                <w:szCs w:val="3"/>
                <w:color w:val="auto"/>
              </w:rPr>
            </w:pPr>
          </w:p>
        </w:tc>
        <w:tc>
          <w:tcPr>
            <w:tcW w:w="960" w:type="dxa"/>
            <w:vAlign w:val="bottom"/>
          </w:tcPr>
          <w:p>
            <w:pPr>
              <w:spacing w:after="0"/>
              <w:rPr>
                <w:sz w:val="3"/>
                <w:szCs w:val="3"/>
                <w:color w:val="auto"/>
              </w:rPr>
            </w:pPr>
          </w:p>
        </w:tc>
        <w:tc>
          <w:tcPr>
            <w:tcW w:w="8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80" w:type="dxa"/>
            <w:vAlign w:val="bottom"/>
          </w:tcPr>
          <w:p>
            <w:pPr>
              <w:spacing w:after="0"/>
              <w:rPr>
                <w:sz w:val="3"/>
                <w:szCs w:val="3"/>
                <w:color w:val="auto"/>
              </w:rPr>
            </w:pPr>
          </w:p>
        </w:tc>
      </w:tr>
      <w:tr>
        <w:trPr>
          <w:trHeight w:val="218"/>
        </w:trPr>
        <w:tc>
          <w:tcPr>
            <w:tcW w:w="1740" w:type="dxa"/>
            <w:vAlign w:val="bottom"/>
            <w:shd w:val="clear" w:color="auto" w:fill="CFF0FC"/>
          </w:tcPr>
          <w:p>
            <w:pPr>
              <w:spacing w:after="0"/>
              <w:rPr>
                <w:sz w:val="18"/>
                <w:szCs w:val="18"/>
                <w:color w:val="auto"/>
              </w:rPr>
            </w:pPr>
          </w:p>
        </w:tc>
        <w:tc>
          <w:tcPr>
            <w:tcW w:w="1180" w:type="dxa"/>
            <w:vAlign w:val="bottom"/>
            <w:shd w:val="clear" w:color="auto" w:fill="CFF0FC"/>
          </w:tcPr>
          <w:p>
            <w:pPr>
              <w:ind w:left="400"/>
              <w:spacing w:after="0" w:line="218" w:lineRule="exact"/>
              <w:rPr>
                <w:sz w:val="20"/>
                <w:szCs w:val="20"/>
                <w:color w:val="auto"/>
              </w:rPr>
            </w:pPr>
            <w:r>
              <w:rPr>
                <w:rFonts w:ascii="Arial" w:cs="Arial" w:eastAsia="Arial" w:hAnsi="Arial"/>
                <w:sz w:val="20"/>
                <w:szCs w:val="20"/>
                <w:color w:val="auto"/>
              </w:rPr>
              <w:t>210335</w:t>
            </w:r>
          </w:p>
        </w:tc>
        <w:tc>
          <w:tcPr>
            <w:tcW w:w="5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r>
      <w:tr>
        <w:trPr>
          <w:trHeight w:val="275"/>
        </w:trPr>
        <w:tc>
          <w:tcPr>
            <w:tcW w:w="17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20"/>
                <w:szCs w:val="20"/>
                <w:color w:val="auto"/>
              </w:rPr>
              <w:t>MN Portable # 7</w:t>
            </w:r>
          </w:p>
        </w:tc>
        <w:tc>
          <w:tcPr>
            <w:tcW w:w="1180" w:type="dxa"/>
            <w:vAlign w:val="bottom"/>
            <w:tcBorders>
              <w:bottom w:val="single" w:sz="8" w:color="CFF0FC"/>
            </w:tcBorders>
            <w:shd w:val="clear" w:color="auto" w:fill="CFF0FC"/>
          </w:tcPr>
          <w:p>
            <w:pPr>
              <w:ind w:left="400"/>
              <w:spacing w:after="0"/>
              <w:rPr>
                <w:sz w:val="20"/>
                <w:szCs w:val="20"/>
                <w:color w:val="auto"/>
              </w:rPr>
            </w:pPr>
            <w:r>
              <w:rPr>
                <w:rFonts w:ascii="Arial" w:cs="Arial" w:eastAsia="Arial" w:hAnsi="Arial"/>
                <w:sz w:val="20"/>
                <w:szCs w:val="20"/>
                <w:color w:val="auto"/>
              </w:rPr>
              <w:t>5</w:t>
            </w:r>
          </w:p>
        </w:tc>
        <w:tc>
          <w:tcPr>
            <w:tcW w:w="56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Borders>
              <w:bottom w:val="single" w:sz="8" w:color="CFF0FC"/>
            </w:tcBorders>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460" w:type="dxa"/>
            <w:vAlign w:val="bottom"/>
            <w:tcBorders>
              <w:bottom w:val="single" w:sz="8" w:color="CFF0FC"/>
            </w:tcBorders>
            <w:shd w:val="clear" w:color="auto" w:fill="CFF0FC"/>
          </w:tcPr>
          <w:p>
            <w:pPr>
              <w:jc w:val="right"/>
              <w:ind w:right="101"/>
              <w:spacing w:after="0"/>
              <w:rPr>
                <w:sz w:val="20"/>
                <w:szCs w:val="20"/>
                <w:color w:val="auto"/>
              </w:rPr>
            </w:pPr>
            <w:r>
              <w:rPr>
                <w:rFonts w:ascii="Arial" w:cs="Arial" w:eastAsia="Arial" w:hAnsi="Arial"/>
                <w:sz w:val="20"/>
                <w:szCs w:val="20"/>
                <w:b w:val="1"/>
                <w:bCs w:val="1"/>
                <w:color w:val="auto"/>
              </w:rPr>
              <w:t>$</w:t>
            </w:r>
          </w:p>
        </w:tc>
        <w:tc>
          <w:tcPr>
            <w:tcW w:w="460" w:type="dxa"/>
            <w:vAlign w:val="bottom"/>
            <w:tcBorders>
              <w:bottom w:val="single" w:sz="8" w:color="CFF0FC"/>
            </w:tcBorders>
            <w:shd w:val="clear" w:color="auto" w:fill="CFF0FC"/>
          </w:tcPr>
          <w:p>
            <w:pPr>
              <w:jc w:val="right"/>
              <w:ind w:right="81"/>
              <w:spacing w:after="0"/>
              <w:rPr>
                <w:sz w:val="20"/>
                <w:szCs w:val="20"/>
                <w:color w:val="auto"/>
              </w:rPr>
            </w:pPr>
            <w:r>
              <w:rPr>
                <w:rFonts w:ascii="Arial" w:cs="Arial" w:eastAsia="Arial" w:hAnsi="Arial"/>
                <w:sz w:val="20"/>
                <w:szCs w:val="20"/>
                <w:b w:val="1"/>
                <w:bCs w:val="1"/>
                <w:color w:val="auto"/>
              </w:rPr>
              <w:t>-</w:t>
            </w:r>
          </w:p>
        </w:tc>
        <w:tc>
          <w:tcPr>
            <w:tcW w:w="400" w:type="dxa"/>
            <w:vAlign w:val="bottom"/>
            <w:tcBorders>
              <w:bottom w:val="single" w:sz="8" w:color="CFF0FC"/>
            </w:tcBorders>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20"/>
                <w:szCs w:val="20"/>
                <w:color w:val="auto"/>
              </w:rPr>
              <w:t>no</w:t>
            </w:r>
          </w:p>
        </w:tc>
        <w:tc>
          <w:tcPr>
            <w:tcW w:w="96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86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Borders>
              <w:bottom w:val="single" w:sz="8" w:color="CFF0FC"/>
            </w:tcBorders>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r>
      <w:tr>
        <w:trPr>
          <w:trHeight w:val="601"/>
        </w:trPr>
        <w:tc>
          <w:tcPr>
            <w:tcW w:w="174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8" w:right="339" w:bottom="1440" w:gutter="0" w:footer="0" w:header="0"/>
        </w:sectPr>
      </w:pPr>
    </w:p>
    <w:bookmarkStart w:id="64" w:name="page65"/>
    <w:bookmarkEnd w:id="64"/>
    <w:tbl>
      <w:tblPr>
        <w:tblLayout w:type="fixed"/>
        <w:tblInd w:w="0" w:type="dxa"/>
        <w:tblCellMar>
          <w:top w:w="0" w:type="dxa"/>
          <w:left w:w="0" w:type="dxa"/>
          <w:bottom w:w="0" w:type="dxa"/>
          <w:right w:w="0" w:type="dxa"/>
        </w:tblCellMar>
      </w:tblPr>
      <w:tr>
        <w:trPr>
          <w:trHeight w:val="250"/>
        </w:trPr>
        <w:tc>
          <w:tcPr>
            <w:tcW w:w="20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w w:val="89"/>
              </w:rPr>
              <w:t>Appendix 1</w:t>
            </w:r>
          </w:p>
        </w:tc>
      </w:tr>
      <w:tr>
        <w:trPr>
          <w:trHeight w:val="276"/>
        </w:trPr>
        <w:tc>
          <w:tcPr>
            <w:tcW w:w="2080" w:type="dxa"/>
            <w:vAlign w:val="bottom"/>
          </w:tcPr>
          <w:p>
            <w:pPr>
              <w:spacing w:after="0"/>
              <w:rPr>
                <w:sz w:val="24"/>
                <w:szCs w:val="24"/>
                <w:color w:val="auto"/>
              </w:rPr>
            </w:pPr>
          </w:p>
        </w:tc>
        <w:tc>
          <w:tcPr>
            <w:tcW w:w="840" w:type="dxa"/>
            <w:vAlign w:val="bottom"/>
          </w:tcPr>
          <w:p>
            <w:pPr>
              <w:ind w:left="60"/>
              <w:spacing w:after="0"/>
              <w:rPr>
                <w:sz w:val="20"/>
                <w:szCs w:val="20"/>
                <w:color w:val="auto"/>
              </w:rPr>
            </w:pPr>
            <w:r>
              <w:rPr>
                <w:rFonts w:ascii="Arial" w:cs="Arial" w:eastAsia="Arial" w:hAnsi="Arial"/>
                <w:sz w:val="20"/>
                <w:szCs w:val="20"/>
                <w:color w:val="auto"/>
              </w:rPr>
              <w:t>210184</w:t>
            </w:r>
          </w:p>
        </w:tc>
        <w:tc>
          <w:tcPr>
            <w:tcW w:w="5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52"/>
        </w:trPr>
        <w:tc>
          <w:tcPr>
            <w:tcW w:w="2080" w:type="dxa"/>
            <w:vAlign w:val="bottom"/>
          </w:tcPr>
          <w:p>
            <w:pPr>
              <w:ind w:left="20"/>
              <w:spacing w:after="0"/>
              <w:rPr>
                <w:sz w:val="20"/>
                <w:szCs w:val="20"/>
                <w:color w:val="auto"/>
              </w:rPr>
            </w:pPr>
            <w:r>
              <w:rPr>
                <w:rFonts w:ascii="Arial" w:cs="Arial" w:eastAsia="Arial" w:hAnsi="Arial"/>
                <w:sz w:val="20"/>
                <w:szCs w:val="20"/>
                <w:color w:val="auto"/>
              </w:rPr>
              <w:t>MN Portable # 8</w:t>
            </w:r>
          </w:p>
        </w:tc>
        <w:tc>
          <w:tcPr>
            <w:tcW w:w="840" w:type="dxa"/>
            <w:vAlign w:val="bottom"/>
          </w:tcPr>
          <w:p>
            <w:pPr>
              <w:ind w:left="60"/>
              <w:spacing w:after="0"/>
              <w:rPr>
                <w:sz w:val="20"/>
                <w:szCs w:val="20"/>
                <w:color w:val="auto"/>
              </w:rPr>
            </w:pPr>
            <w:r>
              <w:rPr>
                <w:rFonts w:ascii="Arial" w:cs="Arial" w:eastAsia="Arial" w:hAnsi="Arial"/>
                <w:sz w:val="20"/>
                <w:szCs w:val="20"/>
                <w:color w:val="auto"/>
              </w:rPr>
              <w:t>3</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4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580" w:type="dxa"/>
            <w:vAlign w:val="bottom"/>
          </w:tcPr>
          <w:p>
            <w:pPr>
              <w:jc w:val="right"/>
              <w:ind w:right="81"/>
              <w:spacing w:after="0"/>
              <w:rPr>
                <w:sz w:val="20"/>
                <w:szCs w:val="20"/>
                <w:color w:val="auto"/>
              </w:rPr>
            </w:pPr>
            <w:r>
              <w:rPr>
                <w:rFonts w:ascii="Arial" w:cs="Arial" w:eastAsia="Arial" w:hAnsi="Arial"/>
                <w:sz w:val="20"/>
                <w:szCs w:val="20"/>
                <w:b w:val="1"/>
                <w:bCs w:val="1"/>
                <w:color w:val="auto"/>
              </w:rPr>
              <w:t>-</w:t>
            </w:r>
          </w:p>
        </w:tc>
        <w:tc>
          <w:tcPr>
            <w:tcW w:w="40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tcPr>
          <w:p>
            <w:pPr>
              <w:ind w:left="120"/>
              <w:spacing w:after="0"/>
              <w:rPr>
                <w:sz w:val="20"/>
                <w:szCs w:val="20"/>
                <w:color w:val="auto"/>
              </w:rPr>
            </w:pPr>
            <w:r>
              <w:rPr>
                <w:rFonts w:ascii="Arial" w:cs="Arial" w:eastAsia="Arial" w:hAnsi="Arial"/>
                <w:sz w:val="20"/>
                <w:szCs w:val="20"/>
                <w:color w:val="auto"/>
              </w:rPr>
              <w:t>no</w:t>
            </w:r>
          </w:p>
        </w:tc>
        <w:tc>
          <w:tcPr>
            <w:tcW w:w="960" w:type="dxa"/>
            <w:vAlign w:val="bottom"/>
          </w:tcPr>
          <w:p>
            <w:pPr>
              <w:ind w:left="280"/>
              <w:spacing w:after="0"/>
              <w:rPr>
                <w:sz w:val="20"/>
                <w:szCs w:val="20"/>
                <w:color w:val="auto"/>
              </w:rPr>
            </w:pPr>
            <w:r>
              <w:rPr>
                <w:rFonts w:ascii="Arial" w:cs="Arial" w:eastAsia="Arial" w:hAnsi="Arial"/>
                <w:sz w:val="20"/>
                <w:szCs w:val="20"/>
                <w:color w:val="auto"/>
              </w:rPr>
              <w:t>no</w:t>
            </w:r>
          </w:p>
        </w:tc>
        <w:tc>
          <w:tcPr>
            <w:tcW w:w="8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40" w:type="dxa"/>
            <w:vAlign w:val="bottom"/>
          </w:tcPr>
          <w:p>
            <w:pPr>
              <w:jc w:val="right"/>
              <w:spacing w:after="0"/>
              <w:rPr>
                <w:sz w:val="20"/>
                <w:szCs w:val="20"/>
                <w:color w:val="auto"/>
              </w:rPr>
            </w:pPr>
            <w:r>
              <w:rPr>
                <w:rFonts w:ascii="Arial" w:cs="Arial" w:eastAsia="Arial" w:hAnsi="Arial"/>
                <w:sz w:val="20"/>
                <w:szCs w:val="20"/>
                <w:color w:val="auto"/>
              </w:rPr>
              <w:t>0</w:t>
            </w:r>
          </w:p>
        </w:tc>
        <w:tc>
          <w:tcPr>
            <w:tcW w:w="920" w:type="dxa"/>
            <w:vAlign w:val="bottom"/>
          </w:tcPr>
          <w:p>
            <w:pPr>
              <w:jc w:val="right"/>
              <w:ind w:right="201"/>
              <w:spacing w:after="0"/>
              <w:rPr>
                <w:sz w:val="20"/>
                <w:szCs w:val="20"/>
                <w:color w:val="auto"/>
              </w:rPr>
            </w:pPr>
            <w:r>
              <w:rPr>
                <w:rFonts w:ascii="Arial" w:cs="Arial" w:eastAsia="Arial" w:hAnsi="Arial"/>
                <w:sz w:val="20"/>
                <w:szCs w:val="20"/>
                <w:color w:val="auto"/>
              </w:rPr>
              <w:t>0</w:t>
            </w:r>
          </w:p>
        </w:tc>
      </w:tr>
      <w:tr>
        <w:trPr>
          <w:trHeight w:val="43"/>
        </w:trPr>
        <w:tc>
          <w:tcPr>
            <w:tcW w:w="2080" w:type="dxa"/>
            <w:vAlign w:val="bottom"/>
          </w:tcPr>
          <w:p>
            <w:pPr>
              <w:spacing w:after="0"/>
              <w:rPr>
                <w:sz w:val="3"/>
                <w:szCs w:val="3"/>
                <w:color w:val="auto"/>
              </w:rPr>
            </w:pPr>
          </w:p>
        </w:tc>
        <w:tc>
          <w:tcPr>
            <w:tcW w:w="840" w:type="dxa"/>
            <w:vAlign w:val="bottom"/>
          </w:tcPr>
          <w:p>
            <w:pPr>
              <w:spacing w:after="0"/>
              <w:rPr>
                <w:sz w:val="3"/>
                <w:szCs w:val="3"/>
                <w:color w:val="auto"/>
              </w:rPr>
            </w:pPr>
          </w:p>
        </w:tc>
        <w:tc>
          <w:tcPr>
            <w:tcW w:w="5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0" w:type="dxa"/>
            <w:vAlign w:val="bottom"/>
          </w:tcPr>
          <w:p>
            <w:pPr>
              <w:spacing w:after="0"/>
              <w:rPr>
                <w:sz w:val="3"/>
                <w:szCs w:val="3"/>
                <w:color w:val="auto"/>
              </w:rPr>
            </w:pPr>
          </w:p>
        </w:tc>
        <w:tc>
          <w:tcPr>
            <w:tcW w:w="960" w:type="dxa"/>
            <w:vAlign w:val="bottom"/>
          </w:tcPr>
          <w:p>
            <w:pPr>
              <w:spacing w:after="0"/>
              <w:rPr>
                <w:sz w:val="3"/>
                <w:szCs w:val="3"/>
                <w:color w:val="auto"/>
              </w:rPr>
            </w:pPr>
          </w:p>
        </w:tc>
        <w:tc>
          <w:tcPr>
            <w:tcW w:w="860" w:type="dxa"/>
            <w:vAlign w:val="bottom"/>
          </w:tcPr>
          <w:p>
            <w:pPr>
              <w:spacing w:after="0"/>
              <w:rPr>
                <w:sz w:val="3"/>
                <w:szCs w:val="3"/>
                <w:color w:val="auto"/>
              </w:rPr>
            </w:pPr>
          </w:p>
        </w:tc>
        <w:tc>
          <w:tcPr>
            <w:tcW w:w="44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18"/>
        </w:trPr>
        <w:tc>
          <w:tcPr>
            <w:tcW w:w="2080" w:type="dxa"/>
            <w:vAlign w:val="bottom"/>
            <w:shd w:val="clear" w:color="auto" w:fill="CFF0FC"/>
          </w:tcPr>
          <w:p>
            <w:pPr>
              <w:spacing w:after="0"/>
              <w:rPr>
                <w:sz w:val="18"/>
                <w:szCs w:val="18"/>
                <w:color w:val="auto"/>
              </w:rPr>
            </w:pPr>
          </w:p>
        </w:tc>
        <w:tc>
          <w:tcPr>
            <w:tcW w:w="840" w:type="dxa"/>
            <w:vAlign w:val="bottom"/>
            <w:shd w:val="clear" w:color="auto" w:fill="CFF0FC"/>
          </w:tcPr>
          <w:p>
            <w:pPr>
              <w:ind w:left="60"/>
              <w:spacing w:after="0" w:line="218" w:lineRule="exact"/>
              <w:rPr>
                <w:sz w:val="20"/>
                <w:szCs w:val="20"/>
                <w:color w:val="auto"/>
              </w:rPr>
            </w:pPr>
            <w:r>
              <w:rPr>
                <w:rFonts w:ascii="Arial" w:cs="Arial" w:eastAsia="Arial" w:hAnsi="Arial"/>
                <w:sz w:val="20"/>
                <w:szCs w:val="20"/>
                <w:color w:val="auto"/>
              </w:rPr>
              <w:t>210369</w:t>
            </w:r>
          </w:p>
        </w:tc>
        <w:tc>
          <w:tcPr>
            <w:tcW w:w="5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r>
      <w:tr>
        <w:trPr>
          <w:trHeight w:val="275"/>
        </w:trPr>
        <w:tc>
          <w:tcPr>
            <w:tcW w:w="20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20"/>
                <w:szCs w:val="20"/>
                <w:color w:val="auto"/>
              </w:rPr>
              <w:t>MN Reclamaton</w:t>
            </w:r>
          </w:p>
        </w:tc>
        <w:tc>
          <w:tcPr>
            <w:tcW w:w="840" w:type="dxa"/>
            <w:vAlign w:val="bottom"/>
            <w:tcBorders>
              <w:bottom w:val="single" w:sz="8" w:color="CFF0FC"/>
            </w:tcBorders>
            <w:shd w:val="clear" w:color="auto" w:fill="CFF0FC"/>
          </w:tcPr>
          <w:p>
            <w:pPr>
              <w:ind w:left="60"/>
              <w:spacing w:after="0"/>
              <w:rPr>
                <w:sz w:val="20"/>
                <w:szCs w:val="20"/>
                <w:color w:val="auto"/>
              </w:rPr>
            </w:pPr>
            <w:r>
              <w:rPr>
                <w:rFonts w:ascii="Arial" w:cs="Arial" w:eastAsia="Arial" w:hAnsi="Arial"/>
                <w:sz w:val="20"/>
                <w:szCs w:val="20"/>
                <w:color w:val="auto"/>
              </w:rPr>
              <w:t>0</w:t>
            </w:r>
          </w:p>
        </w:tc>
        <w:tc>
          <w:tcPr>
            <w:tcW w:w="56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Borders>
              <w:bottom w:val="single" w:sz="8" w:color="CFF0FC"/>
            </w:tcBorders>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b w:val="1"/>
                <w:bCs w:val="1"/>
                <w:color w:val="auto"/>
              </w:rPr>
              <w:t>$</w:t>
            </w:r>
          </w:p>
        </w:tc>
        <w:tc>
          <w:tcPr>
            <w:tcW w:w="580" w:type="dxa"/>
            <w:vAlign w:val="bottom"/>
            <w:tcBorders>
              <w:bottom w:val="single" w:sz="8" w:color="CFF0FC"/>
            </w:tcBorders>
            <w:shd w:val="clear" w:color="auto" w:fill="CFF0FC"/>
          </w:tcPr>
          <w:p>
            <w:pPr>
              <w:jc w:val="right"/>
              <w:ind w:right="81"/>
              <w:spacing w:after="0"/>
              <w:rPr>
                <w:sz w:val="20"/>
                <w:szCs w:val="20"/>
                <w:color w:val="auto"/>
              </w:rPr>
            </w:pPr>
            <w:r>
              <w:rPr>
                <w:rFonts w:ascii="Arial" w:cs="Arial" w:eastAsia="Arial" w:hAnsi="Arial"/>
                <w:sz w:val="20"/>
                <w:szCs w:val="20"/>
                <w:b w:val="1"/>
                <w:bCs w:val="1"/>
                <w:color w:val="auto"/>
              </w:rPr>
              <w:t>-</w:t>
            </w:r>
          </w:p>
        </w:tc>
        <w:tc>
          <w:tcPr>
            <w:tcW w:w="400" w:type="dxa"/>
            <w:vAlign w:val="bottom"/>
            <w:tcBorders>
              <w:bottom w:val="single" w:sz="8" w:color="CFF0FC"/>
            </w:tcBorders>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20"/>
                <w:szCs w:val="20"/>
                <w:color w:val="auto"/>
              </w:rPr>
              <w:t>no</w:t>
            </w:r>
          </w:p>
        </w:tc>
        <w:tc>
          <w:tcPr>
            <w:tcW w:w="96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86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2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r>
      <w:tr>
        <w:trPr>
          <w:trHeight w:val="218"/>
        </w:trPr>
        <w:tc>
          <w:tcPr>
            <w:tcW w:w="2080" w:type="dxa"/>
            <w:vAlign w:val="bottom"/>
          </w:tcPr>
          <w:p>
            <w:pPr>
              <w:spacing w:after="0"/>
              <w:rPr>
                <w:sz w:val="18"/>
                <w:szCs w:val="18"/>
                <w:color w:val="auto"/>
              </w:rPr>
            </w:pPr>
          </w:p>
        </w:tc>
        <w:tc>
          <w:tcPr>
            <w:tcW w:w="840" w:type="dxa"/>
            <w:vAlign w:val="bottom"/>
          </w:tcPr>
          <w:p>
            <w:pPr>
              <w:ind w:left="60"/>
              <w:spacing w:after="0" w:line="218" w:lineRule="exact"/>
              <w:rPr>
                <w:sz w:val="20"/>
                <w:szCs w:val="20"/>
                <w:color w:val="auto"/>
              </w:rPr>
            </w:pPr>
            <w:r>
              <w:rPr>
                <w:rFonts w:ascii="Arial" w:cs="Arial" w:eastAsia="Arial" w:hAnsi="Arial"/>
                <w:sz w:val="20"/>
                <w:szCs w:val="20"/>
                <w:color w:val="auto"/>
              </w:rPr>
              <w:t>130218</w:t>
            </w:r>
          </w:p>
        </w:tc>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52"/>
        </w:trPr>
        <w:tc>
          <w:tcPr>
            <w:tcW w:w="2080" w:type="dxa"/>
            <w:vAlign w:val="bottom"/>
          </w:tcPr>
          <w:p>
            <w:pPr>
              <w:ind w:left="20"/>
              <w:spacing w:after="0"/>
              <w:rPr>
                <w:sz w:val="20"/>
                <w:szCs w:val="20"/>
                <w:color w:val="auto"/>
              </w:rPr>
            </w:pPr>
            <w:r>
              <w:rPr>
                <w:rFonts w:ascii="Arial" w:cs="Arial" w:eastAsia="Arial" w:hAnsi="Arial"/>
                <w:sz w:val="20"/>
                <w:szCs w:val="20"/>
                <w:color w:val="auto"/>
              </w:rPr>
              <w:t>Moore Quarry</w:t>
            </w:r>
          </w:p>
        </w:tc>
        <w:tc>
          <w:tcPr>
            <w:tcW w:w="840" w:type="dxa"/>
            <w:vAlign w:val="bottom"/>
          </w:tcPr>
          <w:p>
            <w:pPr>
              <w:ind w:left="60"/>
              <w:spacing w:after="0"/>
              <w:rPr>
                <w:sz w:val="20"/>
                <w:szCs w:val="20"/>
                <w:color w:val="auto"/>
              </w:rPr>
            </w:pPr>
            <w:r>
              <w:rPr>
                <w:rFonts w:ascii="Arial" w:cs="Arial" w:eastAsia="Arial" w:hAnsi="Arial"/>
                <w:sz w:val="20"/>
                <w:szCs w:val="20"/>
                <w:color w:val="auto"/>
              </w:rPr>
              <w:t>8</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4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580" w:type="dxa"/>
            <w:vAlign w:val="bottom"/>
          </w:tcPr>
          <w:p>
            <w:pPr>
              <w:jc w:val="right"/>
              <w:ind w:right="81"/>
              <w:spacing w:after="0"/>
              <w:rPr>
                <w:sz w:val="20"/>
                <w:szCs w:val="20"/>
                <w:color w:val="auto"/>
              </w:rPr>
            </w:pPr>
            <w:r>
              <w:rPr>
                <w:rFonts w:ascii="Arial" w:cs="Arial" w:eastAsia="Arial" w:hAnsi="Arial"/>
                <w:sz w:val="20"/>
                <w:szCs w:val="20"/>
                <w:b w:val="1"/>
                <w:bCs w:val="1"/>
                <w:color w:val="auto"/>
              </w:rPr>
              <w:t>-</w:t>
            </w:r>
          </w:p>
        </w:tc>
        <w:tc>
          <w:tcPr>
            <w:tcW w:w="40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tcPr>
          <w:p>
            <w:pPr>
              <w:ind w:left="120"/>
              <w:spacing w:after="0"/>
              <w:rPr>
                <w:sz w:val="20"/>
                <w:szCs w:val="20"/>
                <w:color w:val="auto"/>
              </w:rPr>
            </w:pPr>
            <w:r>
              <w:rPr>
                <w:rFonts w:ascii="Arial" w:cs="Arial" w:eastAsia="Arial" w:hAnsi="Arial"/>
                <w:sz w:val="20"/>
                <w:szCs w:val="20"/>
                <w:color w:val="auto"/>
              </w:rPr>
              <w:t>no</w:t>
            </w:r>
          </w:p>
        </w:tc>
        <w:tc>
          <w:tcPr>
            <w:tcW w:w="960" w:type="dxa"/>
            <w:vAlign w:val="bottom"/>
          </w:tcPr>
          <w:p>
            <w:pPr>
              <w:ind w:left="280"/>
              <w:spacing w:after="0"/>
              <w:rPr>
                <w:sz w:val="20"/>
                <w:szCs w:val="20"/>
                <w:color w:val="auto"/>
              </w:rPr>
            </w:pPr>
            <w:r>
              <w:rPr>
                <w:rFonts w:ascii="Arial" w:cs="Arial" w:eastAsia="Arial" w:hAnsi="Arial"/>
                <w:sz w:val="20"/>
                <w:szCs w:val="20"/>
                <w:color w:val="auto"/>
              </w:rPr>
              <w:t>no</w:t>
            </w:r>
          </w:p>
        </w:tc>
        <w:tc>
          <w:tcPr>
            <w:tcW w:w="8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40" w:type="dxa"/>
            <w:vAlign w:val="bottom"/>
          </w:tcPr>
          <w:p>
            <w:pPr>
              <w:jc w:val="right"/>
              <w:spacing w:after="0"/>
              <w:rPr>
                <w:sz w:val="20"/>
                <w:szCs w:val="20"/>
                <w:color w:val="auto"/>
              </w:rPr>
            </w:pPr>
            <w:r>
              <w:rPr>
                <w:rFonts w:ascii="Arial" w:cs="Arial" w:eastAsia="Arial" w:hAnsi="Arial"/>
                <w:sz w:val="20"/>
                <w:szCs w:val="20"/>
                <w:color w:val="auto"/>
              </w:rPr>
              <w:t>0</w:t>
            </w:r>
          </w:p>
        </w:tc>
        <w:tc>
          <w:tcPr>
            <w:tcW w:w="920" w:type="dxa"/>
            <w:vAlign w:val="bottom"/>
          </w:tcPr>
          <w:p>
            <w:pPr>
              <w:jc w:val="right"/>
              <w:ind w:right="201"/>
              <w:spacing w:after="0"/>
              <w:rPr>
                <w:sz w:val="20"/>
                <w:szCs w:val="20"/>
                <w:color w:val="auto"/>
              </w:rPr>
            </w:pPr>
            <w:r>
              <w:rPr>
                <w:rFonts w:ascii="Arial" w:cs="Arial" w:eastAsia="Arial" w:hAnsi="Arial"/>
                <w:sz w:val="20"/>
                <w:szCs w:val="20"/>
                <w:color w:val="auto"/>
              </w:rPr>
              <w:t>0</w:t>
            </w:r>
          </w:p>
        </w:tc>
      </w:tr>
      <w:tr>
        <w:trPr>
          <w:trHeight w:val="43"/>
        </w:trPr>
        <w:tc>
          <w:tcPr>
            <w:tcW w:w="2080" w:type="dxa"/>
            <w:vAlign w:val="bottom"/>
          </w:tcPr>
          <w:p>
            <w:pPr>
              <w:spacing w:after="0"/>
              <w:rPr>
                <w:sz w:val="3"/>
                <w:szCs w:val="3"/>
                <w:color w:val="auto"/>
              </w:rPr>
            </w:pPr>
          </w:p>
        </w:tc>
        <w:tc>
          <w:tcPr>
            <w:tcW w:w="840" w:type="dxa"/>
            <w:vAlign w:val="bottom"/>
          </w:tcPr>
          <w:p>
            <w:pPr>
              <w:spacing w:after="0"/>
              <w:rPr>
                <w:sz w:val="3"/>
                <w:szCs w:val="3"/>
                <w:color w:val="auto"/>
              </w:rPr>
            </w:pPr>
          </w:p>
        </w:tc>
        <w:tc>
          <w:tcPr>
            <w:tcW w:w="5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0" w:type="dxa"/>
            <w:vAlign w:val="bottom"/>
          </w:tcPr>
          <w:p>
            <w:pPr>
              <w:spacing w:after="0"/>
              <w:rPr>
                <w:sz w:val="3"/>
                <w:szCs w:val="3"/>
                <w:color w:val="auto"/>
              </w:rPr>
            </w:pPr>
          </w:p>
        </w:tc>
        <w:tc>
          <w:tcPr>
            <w:tcW w:w="960" w:type="dxa"/>
            <w:vAlign w:val="bottom"/>
          </w:tcPr>
          <w:p>
            <w:pPr>
              <w:spacing w:after="0"/>
              <w:rPr>
                <w:sz w:val="3"/>
                <w:szCs w:val="3"/>
                <w:color w:val="auto"/>
              </w:rPr>
            </w:pPr>
          </w:p>
        </w:tc>
        <w:tc>
          <w:tcPr>
            <w:tcW w:w="860" w:type="dxa"/>
            <w:vAlign w:val="bottom"/>
          </w:tcPr>
          <w:p>
            <w:pPr>
              <w:spacing w:after="0"/>
              <w:rPr>
                <w:sz w:val="3"/>
                <w:szCs w:val="3"/>
                <w:color w:val="auto"/>
              </w:rPr>
            </w:pPr>
          </w:p>
        </w:tc>
        <w:tc>
          <w:tcPr>
            <w:tcW w:w="44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18"/>
        </w:trPr>
        <w:tc>
          <w:tcPr>
            <w:tcW w:w="2080" w:type="dxa"/>
            <w:vAlign w:val="bottom"/>
            <w:shd w:val="clear" w:color="auto" w:fill="CFF0FC"/>
          </w:tcPr>
          <w:p>
            <w:pPr>
              <w:spacing w:after="0"/>
              <w:rPr>
                <w:sz w:val="18"/>
                <w:szCs w:val="18"/>
                <w:color w:val="auto"/>
              </w:rPr>
            </w:pPr>
          </w:p>
        </w:tc>
        <w:tc>
          <w:tcPr>
            <w:tcW w:w="840" w:type="dxa"/>
            <w:vAlign w:val="bottom"/>
            <w:shd w:val="clear" w:color="auto" w:fill="CFF0FC"/>
          </w:tcPr>
          <w:p>
            <w:pPr>
              <w:ind w:left="60"/>
              <w:spacing w:after="0" w:line="218" w:lineRule="exact"/>
              <w:rPr>
                <w:sz w:val="20"/>
                <w:szCs w:val="20"/>
                <w:color w:val="auto"/>
              </w:rPr>
            </w:pPr>
            <w:r>
              <w:rPr>
                <w:rFonts w:ascii="Arial" w:cs="Arial" w:eastAsia="Arial" w:hAnsi="Arial"/>
                <w:sz w:val="20"/>
                <w:szCs w:val="20"/>
                <w:color w:val="auto"/>
              </w:rPr>
              <w:t>130177</w:t>
            </w:r>
          </w:p>
        </w:tc>
        <w:tc>
          <w:tcPr>
            <w:tcW w:w="5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r>
      <w:tr>
        <w:trPr>
          <w:trHeight w:val="275"/>
        </w:trPr>
        <w:tc>
          <w:tcPr>
            <w:tcW w:w="20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20"/>
                <w:szCs w:val="20"/>
                <w:color w:val="auto"/>
              </w:rPr>
              <w:t>New Harvey Sand</w:t>
            </w:r>
          </w:p>
        </w:tc>
        <w:tc>
          <w:tcPr>
            <w:tcW w:w="840" w:type="dxa"/>
            <w:vAlign w:val="bottom"/>
            <w:tcBorders>
              <w:bottom w:val="single" w:sz="8" w:color="CFF0FC"/>
            </w:tcBorders>
            <w:shd w:val="clear" w:color="auto" w:fill="CFF0FC"/>
          </w:tcPr>
          <w:p>
            <w:pPr>
              <w:ind w:left="60"/>
              <w:spacing w:after="0"/>
              <w:rPr>
                <w:sz w:val="20"/>
                <w:szCs w:val="20"/>
                <w:color w:val="auto"/>
              </w:rPr>
            </w:pPr>
            <w:r>
              <w:rPr>
                <w:rFonts w:ascii="Arial" w:cs="Arial" w:eastAsia="Arial" w:hAnsi="Arial"/>
                <w:sz w:val="20"/>
                <w:szCs w:val="20"/>
                <w:color w:val="auto"/>
              </w:rPr>
              <w:t>8</w:t>
            </w:r>
          </w:p>
        </w:tc>
        <w:tc>
          <w:tcPr>
            <w:tcW w:w="56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Borders>
              <w:bottom w:val="single" w:sz="8" w:color="CFF0FC"/>
            </w:tcBorders>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b w:val="1"/>
                <w:bCs w:val="1"/>
                <w:color w:val="auto"/>
              </w:rPr>
              <w:t>$</w:t>
            </w:r>
          </w:p>
        </w:tc>
        <w:tc>
          <w:tcPr>
            <w:tcW w:w="580" w:type="dxa"/>
            <w:vAlign w:val="bottom"/>
            <w:tcBorders>
              <w:bottom w:val="single" w:sz="8" w:color="CFF0FC"/>
            </w:tcBorders>
            <w:shd w:val="clear" w:color="auto" w:fill="CFF0FC"/>
          </w:tcPr>
          <w:p>
            <w:pPr>
              <w:jc w:val="right"/>
              <w:ind w:right="81"/>
              <w:spacing w:after="0"/>
              <w:rPr>
                <w:sz w:val="20"/>
                <w:szCs w:val="20"/>
                <w:color w:val="auto"/>
              </w:rPr>
            </w:pPr>
            <w:r>
              <w:rPr>
                <w:rFonts w:ascii="Arial" w:cs="Arial" w:eastAsia="Arial" w:hAnsi="Arial"/>
                <w:sz w:val="20"/>
                <w:szCs w:val="20"/>
                <w:b w:val="1"/>
                <w:bCs w:val="1"/>
                <w:color w:val="auto"/>
              </w:rPr>
              <w:t>-</w:t>
            </w:r>
          </w:p>
        </w:tc>
        <w:tc>
          <w:tcPr>
            <w:tcW w:w="400" w:type="dxa"/>
            <w:vAlign w:val="bottom"/>
            <w:tcBorders>
              <w:bottom w:val="single" w:sz="8" w:color="CFF0FC"/>
            </w:tcBorders>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20"/>
                <w:szCs w:val="20"/>
                <w:color w:val="auto"/>
              </w:rPr>
              <w:t>no</w:t>
            </w:r>
          </w:p>
        </w:tc>
        <w:tc>
          <w:tcPr>
            <w:tcW w:w="96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86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2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r>
      <w:tr>
        <w:trPr>
          <w:trHeight w:val="218"/>
        </w:trPr>
        <w:tc>
          <w:tcPr>
            <w:tcW w:w="2080" w:type="dxa"/>
            <w:vAlign w:val="bottom"/>
          </w:tcPr>
          <w:p>
            <w:pPr>
              <w:spacing w:after="0"/>
              <w:rPr>
                <w:sz w:val="18"/>
                <w:szCs w:val="18"/>
                <w:color w:val="auto"/>
              </w:rPr>
            </w:pPr>
          </w:p>
        </w:tc>
        <w:tc>
          <w:tcPr>
            <w:tcW w:w="840" w:type="dxa"/>
            <w:vAlign w:val="bottom"/>
          </w:tcPr>
          <w:p>
            <w:pPr>
              <w:ind w:left="60"/>
              <w:spacing w:after="0" w:line="218" w:lineRule="exact"/>
              <w:rPr>
                <w:sz w:val="20"/>
                <w:szCs w:val="20"/>
                <w:color w:val="auto"/>
              </w:rPr>
            </w:pPr>
            <w:r>
              <w:rPr>
                <w:rFonts w:ascii="Arial" w:cs="Arial" w:eastAsia="Arial" w:hAnsi="Arial"/>
                <w:sz w:val="20"/>
                <w:szCs w:val="20"/>
                <w:color w:val="auto"/>
              </w:rPr>
              <w:t>130250</w:t>
            </w:r>
          </w:p>
        </w:tc>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52"/>
        </w:trPr>
        <w:tc>
          <w:tcPr>
            <w:tcW w:w="2080" w:type="dxa"/>
            <w:vAlign w:val="bottom"/>
          </w:tcPr>
          <w:p>
            <w:pPr>
              <w:ind w:left="20"/>
              <w:spacing w:after="0"/>
              <w:rPr>
                <w:sz w:val="20"/>
                <w:szCs w:val="20"/>
                <w:color w:val="auto"/>
              </w:rPr>
            </w:pPr>
            <w:r>
              <w:rPr>
                <w:rFonts w:ascii="Arial" w:cs="Arial" w:eastAsia="Arial" w:hAnsi="Arial"/>
                <w:sz w:val="20"/>
                <w:szCs w:val="20"/>
                <w:color w:val="auto"/>
              </w:rPr>
              <w:t>New Marshall Sand</w:t>
            </w:r>
          </w:p>
        </w:tc>
        <w:tc>
          <w:tcPr>
            <w:tcW w:w="840" w:type="dxa"/>
            <w:vAlign w:val="bottom"/>
          </w:tcPr>
          <w:p>
            <w:pPr>
              <w:ind w:left="60"/>
              <w:spacing w:after="0"/>
              <w:rPr>
                <w:sz w:val="20"/>
                <w:szCs w:val="20"/>
                <w:color w:val="auto"/>
              </w:rPr>
            </w:pPr>
            <w:r>
              <w:rPr>
                <w:rFonts w:ascii="Arial" w:cs="Arial" w:eastAsia="Arial" w:hAnsi="Arial"/>
                <w:sz w:val="20"/>
                <w:szCs w:val="20"/>
                <w:color w:val="auto"/>
              </w:rPr>
              <w:t>4</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4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580" w:type="dxa"/>
            <w:vAlign w:val="bottom"/>
          </w:tcPr>
          <w:p>
            <w:pPr>
              <w:jc w:val="right"/>
              <w:ind w:right="81"/>
              <w:spacing w:after="0"/>
              <w:rPr>
                <w:sz w:val="20"/>
                <w:szCs w:val="20"/>
                <w:color w:val="auto"/>
              </w:rPr>
            </w:pPr>
            <w:r>
              <w:rPr>
                <w:rFonts w:ascii="Arial" w:cs="Arial" w:eastAsia="Arial" w:hAnsi="Arial"/>
                <w:sz w:val="20"/>
                <w:szCs w:val="20"/>
                <w:b w:val="1"/>
                <w:bCs w:val="1"/>
                <w:color w:val="auto"/>
              </w:rPr>
              <w:t>-</w:t>
            </w:r>
          </w:p>
        </w:tc>
        <w:tc>
          <w:tcPr>
            <w:tcW w:w="40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tcPr>
          <w:p>
            <w:pPr>
              <w:ind w:left="120"/>
              <w:spacing w:after="0"/>
              <w:rPr>
                <w:sz w:val="20"/>
                <w:szCs w:val="20"/>
                <w:color w:val="auto"/>
              </w:rPr>
            </w:pPr>
            <w:r>
              <w:rPr>
                <w:rFonts w:ascii="Arial" w:cs="Arial" w:eastAsia="Arial" w:hAnsi="Arial"/>
                <w:sz w:val="20"/>
                <w:szCs w:val="20"/>
                <w:color w:val="auto"/>
              </w:rPr>
              <w:t>no</w:t>
            </w:r>
          </w:p>
        </w:tc>
        <w:tc>
          <w:tcPr>
            <w:tcW w:w="960" w:type="dxa"/>
            <w:vAlign w:val="bottom"/>
          </w:tcPr>
          <w:p>
            <w:pPr>
              <w:ind w:left="280"/>
              <w:spacing w:after="0"/>
              <w:rPr>
                <w:sz w:val="20"/>
                <w:szCs w:val="20"/>
                <w:color w:val="auto"/>
              </w:rPr>
            </w:pPr>
            <w:r>
              <w:rPr>
                <w:rFonts w:ascii="Arial" w:cs="Arial" w:eastAsia="Arial" w:hAnsi="Arial"/>
                <w:sz w:val="20"/>
                <w:szCs w:val="20"/>
                <w:color w:val="auto"/>
              </w:rPr>
              <w:t>no</w:t>
            </w:r>
          </w:p>
        </w:tc>
        <w:tc>
          <w:tcPr>
            <w:tcW w:w="8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40" w:type="dxa"/>
            <w:vAlign w:val="bottom"/>
          </w:tcPr>
          <w:p>
            <w:pPr>
              <w:jc w:val="right"/>
              <w:spacing w:after="0"/>
              <w:rPr>
                <w:sz w:val="20"/>
                <w:szCs w:val="20"/>
                <w:color w:val="auto"/>
              </w:rPr>
            </w:pPr>
            <w:r>
              <w:rPr>
                <w:rFonts w:ascii="Arial" w:cs="Arial" w:eastAsia="Arial" w:hAnsi="Arial"/>
                <w:sz w:val="20"/>
                <w:szCs w:val="20"/>
                <w:color w:val="auto"/>
              </w:rPr>
              <w:t>0</w:t>
            </w:r>
          </w:p>
        </w:tc>
        <w:tc>
          <w:tcPr>
            <w:tcW w:w="920" w:type="dxa"/>
            <w:vAlign w:val="bottom"/>
          </w:tcPr>
          <w:p>
            <w:pPr>
              <w:jc w:val="right"/>
              <w:ind w:right="201"/>
              <w:spacing w:after="0"/>
              <w:rPr>
                <w:sz w:val="20"/>
                <w:szCs w:val="20"/>
                <w:color w:val="auto"/>
              </w:rPr>
            </w:pPr>
            <w:r>
              <w:rPr>
                <w:rFonts w:ascii="Arial" w:cs="Arial" w:eastAsia="Arial" w:hAnsi="Arial"/>
                <w:sz w:val="20"/>
                <w:szCs w:val="20"/>
                <w:color w:val="auto"/>
              </w:rPr>
              <w:t>0</w:t>
            </w:r>
          </w:p>
        </w:tc>
      </w:tr>
      <w:tr>
        <w:trPr>
          <w:trHeight w:val="43"/>
        </w:trPr>
        <w:tc>
          <w:tcPr>
            <w:tcW w:w="2080" w:type="dxa"/>
            <w:vAlign w:val="bottom"/>
          </w:tcPr>
          <w:p>
            <w:pPr>
              <w:spacing w:after="0"/>
              <w:rPr>
                <w:sz w:val="3"/>
                <w:szCs w:val="3"/>
                <w:color w:val="auto"/>
              </w:rPr>
            </w:pPr>
          </w:p>
        </w:tc>
        <w:tc>
          <w:tcPr>
            <w:tcW w:w="840" w:type="dxa"/>
            <w:vAlign w:val="bottom"/>
          </w:tcPr>
          <w:p>
            <w:pPr>
              <w:spacing w:after="0"/>
              <w:rPr>
                <w:sz w:val="3"/>
                <w:szCs w:val="3"/>
                <w:color w:val="auto"/>
              </w:rPr>
            </w:pPr>
          </w:p>
        </w:tc>
        <w:tc>
          <w:tcPr>
            <w:tcW w:w="5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0" w:type="dxa"/>
            <w:vAlign w:val="bottom"/>
          </w:tcPr>
          <w:p>
            <w:pPr>
              <w:spacing w:after="0"/>
              <w:rPr>
                <w:sz w:val="3"/>
                <w:szCs w:val="3"/>
                <w:color w:val="auto"/>
              </w:rPr>
            </w:pPr>
          </w:p>
        </w:tc>
        <w:tc>
          <w:tcPr>
            <w:tcW w:w="960" w:type="dxa"/>
            <w:vAlign w:val="bottom"/>
          </w:tcPr>
          <w:p>
            <w:pPr>
              <w:spacing w:after="0"/>
              <w:rPr>
                <w:sz w:val="3"/>
                <w:szCs w:val="3"/>
                <w:color w:val="auto"/>
              </w:rPr>
            </w:pPr>
          </w:p>
        </w:tc>
        <w:tc>
          <w:tcPr>
            <w:tcW w:w="860" w:type="dxa"/>
            <w:vAlign w:val="bottom"/>
          </w:tcPr>
          <w:p>
            <w:pPr>
              <w:spacing w:after="0"/>
              <w:rPr>
                <w:sz w:val="3"/>
                <w:szCs w:val="3"/>
                <w:color w:val="auto"/>
              </w:rPr>
            </w:pPr>
          </w:p>
        </w:tc>
        <w:tc>
          <w:tcPr>
            <w:tcW w:w="44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18"/>
        </w:trPr>
        <w:tc>
          <w:tcPr>
            <w:tcW w:w="2080" w:type="dxa"/>
            <w:vAlign w:val="bottom"/>
            <w:shd w:val="clear" w:color="auto" w:fill="CFF0FC"/>
          </w:tcPr>
          <w:p>
            <w:pPr>
              <w:spacing w:after="0"/>
              <w:rPr>
                <w:sz w:val="18"/>
                <w:szCs w:val="18"/>
                <w:color w:val="auto"/>
              </w:rPr>
            </w:pPr>
          </w:p>
        </w:tc>
        <w:tc>
          <w:tcPr>
            <w:tcW w:w="840" w:type="dxa"/>
            <w:vAlign w:val="bottom"/>
            <w:shd w:val="clear" w:color="auto" w:fill="CFF0FC"/>
          </w:tcPr>
          <w:p>
            <w:pPr>
              <w:ind w:left="60"/>
              <w:spacing w:after="0" w:line="218" w:lineRule="exact"/>
              <w:rPr>
                <w:sz w:val="20"/>
                <w:szCs w:val="20"/>
                <w:color w:val="auto"/>
              </w:rPr>
            </w:pPr>
            <w:r>
              <w:rPr>
                <w:rFonts w:ascii="Arial" w:cs="Arial" w:eastAsia="Arial" w:hAnsi="Arial"/>
                <w:sz w:val="20"/>
                <w:szCs w:val="20"/>
                <w:color w:val="auto"/>
              </w:rPr>
              <w:t>120199</w:t>
            </w:r>
          </w:p>
        </w:tc>
        <w:tc>
          <w:tcPr>
            <w:tcW w:w="5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r>
      <w:tr>
        <w:trPr>
          <w:trHeight w:val="275"/>
        </w:trPr>
        <w:tc>
          <w:tcPr>
            <w:tcW w:w="20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20"/>
                <w:szCs w:val="20"/>
                <w:color w:val="auto"/>
              </w:rPr>
              <w:t>Noblesville Sand</w:t>
            </w:r>
          </w:p>
        </w:tc>
        <w:tc>
          <w:tcPr>
            <w:tcW w:w="840" w:type="dxa"/>
            <w:vAlign w:val="bottom"/>
            <w:tcBorders>
              <w:bottom w:val="single" w:sz="8" w:color="CFF0FC"/>
            </w:tcBorders>
            <w:shd w:val="clear" w:color="auto" w:fill="CFF0FC"/>
          </w:tcPr>
          <w:p>
            <w:pPr>
              <w:ind w:left="60"/>
              <w:spacing w:after="0"/>
              <w:rPr>
                <w:sz w:val="20"/>
                <w:szCs w:val="20"/>
                <w:color w:val="auto"/>
              </w:rPr>
            </w:pPr>
            <w:r>
              <w:rPr>
                <w:rFonts w:ascii="Arial" w:cs="Arial" w:eastAsia="Arial" w:hAnsi="Arial"/>
                <w:sz w:val="20"/>
                <w:szCs w:val="20"/>
                <w:color w:val="auto"/>
              </w:rPr>
              <w:t>4</w:t>
            </w:r>
          </w:p>
        </w:tc>
        <w:tc>
          <w:tcPr>
            <w:tcW w:w="56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Borders>
              <w:bottom w:val="single" w:sz="8" w:color="CFF0FC"/>
            </w:tcBorders>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b w:val="1"/>
                <w:bCs w:val="1"/>
                <w:color w:val="auto"/>
              </w:rPr>
              <w:t>$</w:t>
            </w:r>
          </w:p>
        </w:tc>
        <w:tc>
          <w:tcPr>
            <w:tcW w:w="580" w:type="dxa"/>
            <w:vAlign w:val="bottom"/>
            <w:tcBorders>
              <w:bottom w:val="single" w:sz="8" w:color="CFF0FC"/>
            </w:tcBorders>
            <w:shd w:val="clear" w:color="auto" w:fill="CFF0FC"/>
          </w:tcPr>
          <w:p>
            <w:pPr>
              <w:jc w:val="right"/>
              <w:ind w:right="81"/>
              <w:spacing w:after="0"/>
              <w:rPr>
                <w:sz w:val="20"/>
                <w:szCs w:val="20"/>
                <w:color w:val="auto"/>
              </w:rPr>
            </w:pPr>
            <w:r>
              <w:rPr>
                <w:rFonts w:ascii="Arial" w:cs="Arial" w:eastAsia="Arial" w:hAnsi="Arial"/>
                <w:sz w:val="20"/>
                <w:szCs w:val="20"/>
                <w:b w:val="1"/>
                <w:bCs w:val="1"/>
                <w:color w:val="auto"/>
              </w:rPr>
              <w:t>-</w:t>
            </w:r>
          </w:p>
        </w:tc>
        <w:tc>
          <w:tcPr>
            <w:tcW w:w="400" w:type="dxa"/>
            <w:vAlign w:val="bottom"/>
            <w:tcBorders>
              <w:bottom w:val="single" w:sz="8" w:color="CFF0FC"/>
            </w:tcBorders>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20"/>
                <w:szCs w:val="20"/>
                <w:color w:val="auto"/>
              </w:rPr>
              <w:t>no</w:t>
            </w:r>
          </w:p>
        </w:tc>
        <w:tc>
          <w:tcPr>
            <w:tcW w:w="96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86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2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r>
      <w:tr>
        <w:trPr>
          <w:trHeight w:val="218"/>
        </w:trPr>
        <w:tc>
          <w:tcPr>
            <w:tcW w:w="2080" w:type="dxa"/>
            <w:vAlign w:val="bottom"/>
          </w:tcPr>
          <w:p>
            <w:pPr>
              <w:spacing w:after="0"/>
              <w:rPr>
                <w:sz w:val="18"/>
                <w:szCs w:val="18"/>
                <w:color w:val="auto"/>
              </w:rPr>
            </w:pPr>
          </w:p>
        </w:tc>
        <w:tc>
          <w:tcPr>
            <w:tcW w:w="840" w:type="dxa"/>
            <w:vAlign w:val="bottom"/>
          </w:tcPr>
          <w:p>
            <w:pPr>
              <w:ind w:left="60"/>
              <w:spacing w:after="0" w:line="218" w:lineRule="exact"/>
              <w:rPr>
                <w:sz w:val="20"/>
                <w:szCs w:val="20"/>
                <w:color w:val="auto"/>
              </w:rPr>
            </w:pPr>
            <w:r>
              <w:rPr>
                <w:rFonts w:ascii="Arial" w:cs="Arial" w:eastAsia="Arial" w:hAnsi="Arial"/>
                <w:sz w:val="20"/>
                <w:szCs w:val="20"/>
                <w:color w:val="auto"/>
              </w:rPr>
              <w:t>120217</w:t>
            </w:r>
          </w:p>
        </w:tc>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52"/>
        </w:trPr>
        <w:tc>
          <w:tcPr>
            <w:tcW w:w="2080" w:type="dxa"/>
            <w:vAlign w:val="bottom"/>
          </w:tcPr>
          <w:p>
            <w:pPr>
              <w:ind w:left="20"/>
              <w:spacing w:after="0"/>
              <w:rPr>
                <w:sz w:val="20"/>
                <w:szCs w:val="20"/>
                <w:color w:val="auto"/>
              </w:rPr>
            </w:pPr>
            <w:r>
              <w:rPr>
                <w:rFonts w:ascii="Arial" w:cs="Arial" w:eastAsia="Arial" w:hAnsi="Arial"/>
                <w:sz w:val="20"/>
                <w:szCs w:val="20"/>
                <w:color w:val="auto"/>
              </w:rPr>
              <w:t>Noblesville Stone</w:t>
            </w:r>
          </w:p>
        </w:tc>
        <w:tc>
          <w:tcPr>
            <w:tcW w:w="840" w:type="dxa"/>
            <w:vAlign w:val="bottom"/>
          </w:tcPr>
          <w:p>
            <w:pPr>
              <w:ind w:left="60"/>
              <w:spacing w:after="0"/>
              <w:rPr>
                <w:sz w:val="20"/>
                <w:szCs w:val="20"/>
                <w:color w:val="auto"/>
              </w:rPr>
            </w:pPr>
            <w:r>
              <w:rPr>
                <w:rFonts w:ascii="Arial" w:cs="Arial" w:eastAsia="Arial" w:hAnsi="Arial"/>
                <w:sz w:val="20"/>
                <w:szCs w:val="20"/>
                <w:color w:val="auto"/>
              </w:rPr>
              <w:t>6</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1</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4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580" w:type="dxa"/>
            <w:vAlign w:val="bottom"/>
          </w:tcPr>
          <w:p>
            <w:pPr>
              <w:jc w:val="right"/>
              <w:ind w:right="81"/>
              <w:spacing w:after="0"/>
              <w:rPr>
                <w:sz w:val="20"/>
                <w:szCs w:val="20"/>
                <w:color w:val="auto"/>
              </w:rPr>
            </w:pPr>
            <w:r>
              <w:rPr>
                <w:rFonts w:ascii="Arial" w:cs="Arial" w:eastAsia="Arial" w:hAnsi="Arial"/>
                <w:sz w:val="20"/>
                <w:szCs w:val="20"/>
                <w:b w:val="1"/>
                <w:bCs w:val="1"/>
                <w:color w:val="auto"/>
              </w:rPr>
              <w:t>-</w:t>
            </w:r>
          </w:p>
        </w:tc>
        <w:tc>
          <w:tcPr>
            <w:tcW w:w="40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tcPr>
          <w:p>
            <w:pPr>
              <w:ind w:left="120"/>
              <w:spacing w:after="0"/>
              <w:rPr>
                <w:sz w:val="20"/>
                <w:szCs w:val="20"/>
                <w:color w:val="auto"/>
              </w:rPr>
            </w:pPr>
            <w:r>
              <w:rPr>
                <w:rFonts w:ascii="Arial" w:cs="Arial" w:eastAsia="Arial" w:hAnsi="Arial"/>
                <w:sz w:val="20"/>
                <w:szCs w:val="20"/>
                <w:color w:val="auto"/>
              </w:rPr>
              <w:t>no</w:t>
            </w:r>
          </w:p>
        </w:tc>
        <w:tc>
          <w:tcPr>
            <w:tcW w:w="960" w:type="dxa"/>
            <w:vAlign w:val="bottom"/>
          </w:tcPr>
          <w:p>
            <w:pPr>
              <w:ind w:left="280"/>
              <w:spacing w:after="0"/>
              <w:rPr>
                <w:sz w:val="20"/>
                <w:szCs w:val="20"/>
                <w:color w:val="auto"/>
              </w:rPr>
            </w:pPr>
            <w:r>
              <w:rPr>
                <w:rFonts w:ascii="Arial" w:cs="Arial" w:eastAsia="Arial" w:hAnsi="Arial"/>
                <w:sz w:val="20"/>
                <w:szCs w:val="20"/>
                <w:color w:val="auto"/>
              </w:rPr>
              <w:t>no</w:t>
            </w:r>
          </w:p>
        </w:tc>
        <w:tc>
          <w:tcPr>
            <w:tcW w:w="860" w:type="dxa"/>
            <w:vAlign w:val="bottom"/>
          </w:tcPr>
          <w:p>
            <w:pPr>
              <w:jc w:val="right"/>
              <w:ind w:right="201"/>
              <w:spacing w:after="0"/>
              <w:rPr>
                <w:sz w:val="20"/>
                <w:szCs w:val="20"/>
                <w:color w:val="auto"/>
              </w:rPr>
            </w:pPr>
            <w:r>
              <w:rPr>
                <w:rFonts w:ascii="Arial" w:cs="Arial" w:eastAsia="Arial" w:hAnsi="Arial"/>
                <w:sz w:val="20"/>
                <w:szCs w:val="20"/>
                <w:color w:val="auto"/>
              </w:rPr>
              <w:t>1</w:t>
            </w:r>
          </w:p>
        </w:tc>
        <w:tc>
          <w:tcPr>
            <w:tcW w:w="440" w:type="dxa"/>
            <w:vAlign w:val="bottom"/>
          </w:tcPr>
          <w:p>
            <w:pPr>
              <w:jc w:val="right"/>
              <w:spacing w:after="0"/>
              <w:rPr>
                <w:sz w:val="20"/>
                <w:szCs w:val="20"/>
                <w:color w:val="auto"/>
              </w:rPr>
            </w:pPr>
            <w:r>
              <w:rPr>
                <w:rFonts w:ascii="Arial" w:cs="Arial" w:eastAsia="Arial" w:hAnsi="Arial"/>
                <w:sz w:val="20"/>
                <w:szCs w:val="20"/>
                <w:color w:val="auto"/>
              </w:rPr>
              <w:t>1</w:t>
            </w:r>
          </w:p>
        </w:tc>
        <w:tc>
          <w:tcPr>
            <w:tcW w:w="920" w:type="dxa"/>
            <w:vAlign w:val="bottom"/>
          </w:tcPr>
          <w:p>
            <w:pPr>
              <w:jc w:val="right"/>
              <w:ind w:right="201"/>
              <w:spacing w:after="0"/>
              <w:rPr>
                <w:sz w:val="20"/>
                <w:szCs w:val="20"/>
                <w:color w:val="auto"/>
              </w:rPr>
            </w:pPr>
            <w:r>
              <w:rPr>
                <w:rFonts w:ascii="Arial" w:cs="Arial" w:eastAsia="Arial" w:hAnsi="Arial"/>
                <w:sz w:val="20"/>
                <w:szCs w:val="20"/>
                <w:color w:val="auto"/>
              </w:rPr>
              <w:t>0</w:t>
            </w:r>
          </w:p>
        </w:tc>
      </w:tr>
      <w:tr>
        <w:trPr>
          <w:trHeight w:val="43"/>
        </w:trPr>
        <w:tc>
          <w:tcPr>
            <w:tcW w:w="2080" w:type="dxa"/>
            <w:vAlign w:val="bottom"/>
          </w:tcPr>
          <w:p>
            <w:pPr>
              <w:spacing w:after="0"/>
              <w:rPr>
                <w:sz w:val="3"/>
                <w:szCs w:val="3"/>
                <w:color w:val="auto"/>
              </w:rPr>
            </w:pPr>
          </w:p>
        </w:tc>
        <w:tc>
          <w:tcPr>
            <w:tcW w:w="840" w:type="dxa"/>
            <w:vAlign w:val="bottom"/>
          </w:tcPr>
          <w:p>
            <w:pPr>
              <w:spacing w:after="0"/>
              <w:rPr>
                <w:sz w:val="3"/>
                <w:szCs w:val="3"/>
                <w:color w:val="auto"/>
              </w:rPr>
            </w:pPr>
          </w:p>
        </w:tc>
        <w:tc>
          <w:tcPr>
            <w:tcW w:w="5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0" w:type="dxa"/>
            <w:vAlign w:val="bottom"/>
          </w:tcPr>
          <w:p>
            <w:pPr>
              <w:spacing w:after="0"/>
              <w:rPr>
                <w:sz w:val="3"/>
                <w:szCs w:val="3"/>
                <w:color w:val="auto"/>
              </w:rPr>
            </w:pPr>
          </w:p>
        </w:tc>
        <w:tc>
          <w:tcPr>
            <w:tcW w:w="960" w:type="dxa"/>
            <w:vAlign w:val="bottom"/>
          </w:tcPr>
          <w:p>
            <w:pPr>
              <w:spacing w:after="0"/>
              <w:rPr>
                <w:sz w:val="3"/>
                <w:szCs w:val="3"/>
                <w:color w:val="auto"/>
              </w:rPr>
            </w:pPr>
          </w:p>
        </w:tc>
        <w:tc>
          <w:tcPr>
            <w:tcW w:w="860" w:type="dxa"/>
            <w:vAlign w:val="bottom"/>
          </w:tcPr>
          <w:p>
            <w:pPr>
              <w:spacing w:after="0"/>
              <w:rPr>
                <w:sz w:val="3"/>
                <w:szCs w:val="3"/>
                <w:color w:val="auto"/>
              </w:rPr>
            </w:pPr>
          </w:p>
        </w:tc>
        <w:tc>
          <w:tcPr>
            <w:tcW w:w="44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18"/>
        </w:trPr>
        <w:tc>
          <w:tcPr>
            <w:tcW w:w="2080" w:type="dxa"/>
            <w:vAlign w:val="bottom"/>
            <w:shd w:val="clear" w:color="auto" w:fill="CFF0FC"/>
          </w:tcPr>
          <w:p>
            <w:pPr>
              <w:spacing w:after="0"/>
              <w:rPr>
                <w:sz w:val="18"/>
                <w:szCs w:val="18"/>
                <w:color w:val="auto"/>
              </w:rPr>
            </w:pPr>
          </w:p>
        </w:tc>
        <w:tc>
          <w:tcPr>
            <w:tcW w:w="840" w:type="dxa"/>
            <w:vAlign w:val="bottom"/>
            <w:shd w:val="clear" w:color="auto" w:fill="CFF0FC"/>
          </w:tcPr>
          <w:p>
            <w:pPr>
              <w:ind w:left="60"/>
              <w:spacing w:after="0" w:line="218" w:lineRule="exact"/>
              <w:rPr>
                <w:sz w:val="20"/>
                <w:szCs w:val="20"/>
                <w:color w:val="auto"/>
              </w:rPr>
            </w:pPr>
            <w:r>
              <w:rPr>
                <w:rFonts w:ascii="Arial" w:cs="Arial" w:eastAsia="Arial" w:hAnsi="Arial"/>
                <w:sz w:val="20"/>
                <w:szCs w:val="20"/>
                <w:color w:val="auto"/>
              </w:rPr>
              <w:t>120199</w:t>
            </w:r>
          </w:p>
        </w:tc>
        <w:tc>
          <w:tcPr>
            <w:tcW w:w="5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r>
      <w:tr>
        <w:trPr>
          <w:trHeight w:val="275"/>
        </w:trPr>
        <w:tc>
          <w:tcPr>
            <w:tcW w:w="292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20"/>
                <w:szCs w:val="20"/>
                <w:color w:val="auto"/>
              </w:rPr>
              <w:t>North Indianapolis Quarry 3</w:t>
            </w:r>
          </w:p>
        </w:tc>
        <w:tc>
          <w:tcPr>
            <w:tcW w:w="56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2</w:t>
            </w:r>
          </w:p>
        </w:tc>
        <w:tc>
          <w:tcPr>
            <w:tcW w:w="70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Borders>
              <w:bottom w:val="single" w:sz="8" w:color="CFF0FC"/>
            </w:tcBorders>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b w:val="1"/>
                <w:bCs w:val="1"/>
                <w:color w:val="auto"/>
              </w:rPr>
              <w:t>$</w:t>
            </w:r>
          </w:p>
        </w:tc>
        <w:tc>
          <w:tcPr>
            <w:tcW w:w="580" w:type="dxa"/>
            <w:vAlign w:val="bottom"/>
            <w:tcBorders>
              <w:bottom w:val="single" w:sz="8" w:color="CFF0FC"/>
            </w:tcBorders>
            <w:shd w:val="clear" w:color="auto" w:fill="CFF0FC"/>
          </w:tcPr>
          <w:p>
            <w:pPr>
              <w:jc w:val="right"/>
              <w:ind w:right="81"/>
              <w:spacing w:after="0"/>
              <w:rPr>
                <w:sz w:val="20"/>
                <w:szCs w:val="20"/>
                <w:color w:val="auto"/>
              </w:rPr>
            </w:pPr>
            <w:r>
              <w:rPr>
                <w:rFonts w:ascii="Arial" w:cs="Arial" w:eastAsia="Arial" w:hAnsi="Arial"/>
                <w:sz w:val="20"/>
                <w:szCs w:val="20"/>
                <w:b w:val="1"/>
                <w:bCs w:val="1"/>
                <w:color w:val="auto"/>
              </w:rPr>
              <w:t>-</w:t>
            </w:r>
          </w:p>
        </w:tc>
        <w:tc>
          <w:tcPr>
            <w:tcW w:w="400" w:type="dxa"/>
            <w:vAlign w:val="bottom"/>
            <w:tcBorders>
              <w:bottom w:val="single" w:sz="8" w:color="CFF0FC"/>
            </w:tcBorders>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20"/>
                <w:szCs w:val="20"/>
                <w:color w:val="auto"/>
              </w:rPr>
              <w:t>no</w:t>
            </w:r>
          </w:p>
        </w:tc>
        <w:tc>
          <w:tcPr>
            <w:tcW w:w="96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86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2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r>
      <w:tr>
        <w:trPr>
          <w:trHeight w:val="218"/>
        </w:trPr>
        <w:tc>
          <w:tcPr>
            <w:tcW w:w="2080" w:type="dxa"/>
            <w:vAlign w:val="bottom"/>
          </w:tcPr>
          <w:p>
            <w:pPr>
              <w:spacing w:after="0"/>
              <w:rPr>
                <w:sz w:val="18"/>
                <w:szCs w:val="18"/>
                <w:color w:val="auto"/>
              </w:rPr>
            </w:pPr>
          </w:p>
        </w:tc>
        <w:tc>
          <w:tcPr>
            <w:tcW w:w="840" w:type="dxa"/>
            <w:vAlign w:val="bottom"/>
          </w:tcPr>
          <w:p>
            <w:pPr>
              <w:ind w:left="60"/>
              <w:spacing w:after="0" w:line="218" w:lineRule="exact"/>
              <w:rPr>
                <w:sz w:val="20"/>
                <w:szCs w:val="20"/>
                <w:color w:val="auto"/>
              </w:rPr>
            </w:pPr>
            <w:r>
              <w:rPr>
                <w:rFonts w:ascii="Arial" w:cs="Arial" w:eastAsia="Arial" w:hAnsi="Arial"/>
                <w:sz w:val="20"/>
                <w:szCs w:val="20"/>
                <w:color w:val="auto"/>
              </w:rPr>
              <w:t>250127</w:t>
            </w:r>
          </w:p>
        </w:tc>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52"/>
        </w:trPr>
        <w:tc>
          <w:tcPr>
            <w:tcW w:w="2080" w:type="dxa"/>
            <w:vAlign w:val="bottom"/>
          </w:tcPr>
          <w:p>
            <w:pPr>
              <w:ind w:left="20"/>
              <w:spacing w:after="0"/>
              <w:rPr>
                <w:sz w:val="20"/>
                <w:szCs w:val="20"/>
                <w:color w:val="auto"/>
              </w:rPr>
            </w:pPr>
            <w:r>
              <w:rPr>
                <w:rFonts w:ascii="Arial" w:cs="Arial" w:eastAsia="Arial" w:hAnsi="Arial"/>
                <w:sz w:val="20"/>
                <w:szCs w:val="20"/>
                <w:color w:val="auto"/>
              </w:rPr>
              <w:t>North Valley Sand</w:t>
            </w:r>
          </w:p>
        </w:tc>
        <w:tc>
          <w:tcPr>
            <w:tcW w:w="840" w:type="dxa"/>
            <w:vAlign w:val="bottom"/>
          </w:tcPr>
          <w:p>
            <w:pPr>
              <w:ind w:left="60"/>
              <w:spacing w:after="0"/>
              <w:rPr>
                <w:sz w:val="20"/>
                <w:szCs w:val="20"/>
                <w:color w:val="auto"/>
              </w:rPr>
            </w:pPr>
            <w:r>
              <w:rPr>
                <w:rFonts w:ascii="Arial" w:cs="Arial" w:eastAsia="Arial" w:hAnsi="Arial"/>
                <w:sz w:val="20"/>
                <w:szCs w:val="20"/>
                <w:color w:val="auto"/>
              </w:rPr>
              <w:t>1</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4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580" w:type="dxa"/>
            <w:vAlign w:val="bottom"/>
          </w:tcPr>
          <w:p>
            <w:pPr>
              <w:jc w:val="right"/>
              <w:ind w:right="81"/>
              <w:spacing w:after="0"/>
              <w:rPr>
                <w:sz w:val="20"/>
                <w:szCs w:val="20"/>
                <w:color w:val="auto"/>
              </w:rPr>
            </w:pPr>
            <w:r>
              <w:rPr>
                <w:rFonts w:ascii="Arial" w:cs="Arial" w:eastAsia="Arial" w:hAnsi="Arial"/>
                <w:sz w:val="20"/>
                <w:szCs w:val="20"/>
                <w:b w:val="1"/>
                <w:bCs w:val="1"/>
                <w:color w:val="auto"/>
              </w:rPr>
              <w:t>-</w:t>
            </w:r>
          </w:p>
        </w:tc>
        <w:tc>
          <w:tcPr>
            <w:tcW w:w="40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tcPr>
          <w:p>
            <w:pPr>
              <w:ind w:left="120"/>
              <w:spacing w:after="0"/>
              <w:rPr>
                <w:sz w:val="20"/>
                <w:szCs w:val="20"/>
                <w:color w:val="auto"/>
              </w:rPr>
            </w:pPr>
            <w:r>
              <w:rPr>
                <w:rFonts w:ascii="Arial" w:cs="Arial" w:eastAsia="Arial" w:hAnsi="Arial"/>
                <w:sz w:val="20"/>
                <w:szCs w:val="20"/>
                <w:color w:val="auto"/>
              </w:rPr>
              <w:t>no</w:t>
            </w:r>
          </w:p>
        </w:tc>
        <w:tc>
          <w:tcPr>
            <w:tcW w:w="960" w:type="dxa"/>
            <w:vAlign w:val="bottom"/>
          </w:tcPr>
          <w:p>
            <w:pPr>
              <w:ind w:left="280"/>
              <w:spacing w:after="0"/>
              <w:rPr>
                <w:sz w:val="20"/>
                <w:szCs w:val="20"/>
                <w:color w:val="auto"/>
              </w:rPr>
            </w:pPr>
            <w:r>
              <w:rPr>
                <w:rFonts w:ascii="Arial" w:cs="Arial" w:eastAsia="Arial" w:hAnsi="Arial"/>
                <w:sz w:val="20"/>
                <w:szCs w:val="20"/>
                <w:color w:val="auto"/>
              </w:rPr>
              <w:t>no</w:t>
            </w:r>
          </w:p>
        </w:tc>
        <w:tc>
          <w:tcPr>
            <w:tcW w:w="8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40" w:type="dxa"/>
            <w:vAlign w:val="bottom"/>
          </w:tcPr>
          <w:p>
            <w:pPr>
              <w:jc w:val="right"/>
              <w:spacing w:after="0"/>
              <w:rPr>
                <w:sz w:val="20"/>
                <w:szCs w:val="20"/>
                <w:color w:val="auto"/>
              </w:rPr>
            </w:pPr>
            <w:r>
              <w:rPr>
                <w:rFonts w:ascii="Arial" w:cs="Arial" w:eastAsia="Arial" w:hAnsi="Arial"/>
                <w:sz w:val="20"/>
                <w:szCs w:val="20"/>
                <w:color w:val="auto"/>
              </w:rPr>
              <w:t>0</w:t>
            </w:r>
          </w:p>
        </w:tc>
        <w:tc>
          <w:tcPr>
            <w:tcW w:w="920" w:type="dxa"/>
            <w:vAlign w:val="bottom"/>
          </w:tcPr>
          <w:p>
            <w:pPr>
              <w:jc w:val="right"/>
              <w:ind w:right="201"/>
              <w:spacing w:after="0"/>
              <w:rPr>
                <w:sz w:val="20"/>
                <w:szCs w:val="20"/>
                <w:color w:val="auto"/>
              </w:rPr>
            </w:pPr>
            <w:r>
              <w:rPr>
                <w:rFonts w:ascii="Arial" w:cs="Arial" w:eastAsia="Arial" w:hAnsi="Arial"/>
                <w:sz w:val="20"/>
                <w:szCs w:val="20"/>
                <w:color w:val="auto"/>
              </w:rPr>
              <w:t>0</w:t>
            </w:r>
          </w:p>
        </w:tc>
      </w:tr>
      <w:tr>
        <w:trPr>
          <w:trHeight w:val="43"/>
        </w:trPr>
        <w:tc>
          <w:tcPr>
            <w:tcW w:w="2080" w:type="dxa"/>
            <w:vAlign w:val="bottom"/>
          </w:tcPr>
          <w:p>
            <w:pPr>
              <w:spacing w:after="0"/>
              <w:rPr>
                <w:sz w:val="3"/>
                <w:szCs w:val="3"/>
                <w:color w:val="auto"/>
              </w:rPr>
            </w:pPr>
          </w:p>
        </w:tc>
        <w:tc>
          <w:tcPr>
            <w:tcW w:w="840" w:type="dxa"/>
            <w:vAlign w:val="bottom"/>
          </w:tcPr>
          <w:p>
            <w:pPr>
              <w:spacing w:after="0"/>
              <w:rPr>
                <w:sz w:val="3"/>
                <w:szCs w:val="3"/>
                <w:color w:val="auto"/>
              </w:rPr>
            </w:pPr>
          </w:p>
        </w:tc>
        <w:tc>
          <w:tcPr>
            <w:tcW w:w="5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0" w:type="dxa"/>
            <w:vAlign w:val="bottom"/>
          </w:tcPr>
          <w:p>
            <w:pPr>
              <w:spacing w:after="0"/>
              <w:rPr>
                <w:sz w:val="3"/>
                <w:szCs w:val="3"/>
                <w:color w:val="auto"/>
              </w:rPr>
            </w:pPr>
          </w:p>
        </w:tc>
        <w:tc>
          <w:tcPr>
            <w:tcW w:w="960" w:type="dxa"/>
            <w:vAlign w:val="bottom"/>
          </w:tcPr>
          <w:p>
            <w:pPr>
              <w:spacing w:after="0"/>
              <w:rPr>
                <w:sz w:val="3"/>
                <w:szCs w:val="3"/>
                <w:color w:val="auto"/>
              </w:rPr>
            </w:pPr>
          </w:p>
        </w:tc>
        <w:tc>
          <w:tcPr>
            <w:tcW w:w="860" w:type="dxa"/>
            <w:vAlign w:val="bottom"/>
          </w:tcPr>
          <w:p>
            <w:pPr>
              <w:spacing w:after="0"/>
              <w:rPr>
                <w:sz w:val="3"/>
                <w:szCs w:val="3"/>
                <w:color w:val="auto"/>
              </w:rPr>
            </w:pPr>
          </w:p>
        </w:tc>
        <w:tc>
          <w:tcPr>
            <w:tcW w:w="44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18"/>
        </w:trPr>
        <w:tc>
          <w:tcPr>
            <w:tcW w:w="2080" w:type="dxa"/>
            <w:vAlign w:val="bottom"/>
            <w:shd w:val="clear" w:color="auto" w:fill="CFF0FC"/>
          </w:tcPr>
          <w:p>
            <w:pPr>
              <w:spacing w:after="0"/>
              <w:rPr>
                <w:sz w:val="18"/>
                <w:szCs w:val="18"/>
                <w:color w:val="auto"/>
              </w:rPr>
            </w:pPr>
          </w:p>
        </w:tc>
        <w:tc>
          <w:tcPr>
            <w:tcW w:w="840" w:type="dxa"/>
            <w:vAlign w:val="bottom"/>
            <w:shd w:val="clear" w:color="auto" w:fill="CFF0FC"/>
          </w:tcPr>
          <w:p>
            <w:pPr>
              <w:ind w:left="60"/>
              <w:spacing w:after="0" w:line="218" w:lineRule="exact"/>
              <w:rPr>
                <w:sz w:val="20"/>
                <w:szCs w:val="20"/>
                <w:color w:val="auto"/>
              </w:rPr>
            </w:pPr>
            <w:r>
              <w:rPr>
                <w:rFonts w:ascii="Arial" w:cs="Arial" w:eastAsia="Arial" w:hAnsi="Arial"/>
                <w:sz w:val="20"/>
                <w:szCs w:val="20"/>
                <w:color w:val="auto"/>
              </w:rPr>
              <w:t>140159</w:t>
            </w:r>
          </w:p>
        </w:tc>
        <w:tc>
          <w:tcPr>
            <w:tcW w:w="5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r>
      <w:tr>
        <w:trPr>
          <w:trHeight w:val="275"/>
        </w:trPr>
        <w:tc>
          <w:tcPr>
            <w:tcW w:w="20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20"/>
                <w:szCs w:val="20"/>
                <w:color w:val="auto"/>
              </w:rPr>
              <w:t>Otawa Quarry New</w:t>
            </w:r>
          </w:p>
        </w:tc>
        <w:tc>
          <w:tcPr>
            <w:tcW w:w="840" w:type="dxa"/>
            <w:vAlign w:val="bottom"/>
            <w:tcBorders>
              <w:bottom w:val="single" w:sz="8" w:color="CFF0FC"/>
            </w:tcBorders>
            <w:shd w:val="clear" w:color="auto" w:fill="CFF0FC"/>
          </w:tcPr>
          <w:p>
            <w:pPr>
              <w:ind w:left="60"/>
              <w:spacing w:after="0"/>
              <w:rPr>
                <w:sz w:val="20"/>
                <w:szCs w:val="20"/>
                <w:color w:val="auto"/>
              </w:rPr>
            </w:pPr>
            <w:r>
              <w:rPr>
                <w:rFonts w:ascii="Arial" w:cs="Arial" w:eastAsia="Arial" w:hAnsi="Arial"/>
                <w:sz w:val="20"/>
                <w:szCs w:val="20"/>
                <w:color w:val="auto"/>
              </w:rPr>
              <w:t>0</w:t>
            </w:r>
          </w:p>
        </w:tc>
        <w:tc>
          <w:tcPr>
            <w:tcW w:w="56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1</w:t>
            </w:r>
          </w:p>
        </w:tc>
        <w:tc>
          <w:tcPr>
            <w:tcW w:w="70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Borders>
              <w:bottom w:val="single" w:sz="8" w:color="CFF0FC"/>
            </w:tcBorders>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b w:val="1"/>
                <w:bCs w:val="1"/>
                <w:color w:val="auto"/>
              </w:rPr>
              <w:t>$</w:t>
            </w:r>
          </w:p>
        </w:tc>
        <w:tc>
          <w:tcPr>
            <w:tcW w:w="580" w:type="dxa"/>
            <w:vAlign w:val="bottom"/>
            <w:tcBorders>
              <w:bottom w:val="single" w:sz="8" w:color="CFF0FC"/>
            </w:tcBorders>
            <w:shd w:val="clear" w:color="auto" w:fill="CFF0FC"/>
          </w:tcPr>
          <w:p>
            <w:pPr>
              <w:jc w:val="right"/>
              <w:ind w:right="81"/>
              <w:spacing w:after="0"/>
              <w:rPr>
                <w:sz w:val="20"/>
                <w:szCs w:val="20"/>
                <w:color w:val="auto"/>
              </w:rPr>
            </w:pPr>
            <w:r>
              <w:rPr>
                <w:rFonts w:ascii="Arial" w:cs="Arial" w:eastAsia="Arial" w:hAnsi="Arial"/>
                <w:sz w:val="20"/>
                <w:szCs w:val="20"/>
                <w:b w:val="1"/>
                <w:bCs w:val="1"/>
                <w:color w:val="auto"/>
              </w:rPr>
              <w:t>662</w:t>
            </w:r>
          </w:p>
        </w:tc>
        <w:tc>
          <w:tcPr>
            <w:tcW w:w="400" w:type="dxa"/>
            <w:vAlign w:val="bottom"/>
            <w:tcBorders>
              <w:bottom w:val="single" w:sz="8" w:color="CFF0FC"/>
            </w:tcBorders>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20"/>
                <w:szCs w:val="20"/>
                <w:color w:val="auto"/>
              </w:rPr>
              <w:t>no</w:t>
            </w:r>
          </w:p>
        </w:tc>
        <w:tc>
          <w:tcPr>
            <w:tcW w:w="96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86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2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r>
      <w:tr>
        <w:trPr>
          <w:trHeight w:val="218"/>
        </w:trPr>
        <w:tc>
          <w:tcPr>
            <w:tcW w:w="2080" w:type="dxa"/>
            <w:vAlign w:val="bottom"/>
          </w:tcPr>
          <w:p>
            <w:pPr>
              <w:spacing w:after="0"/>
              <w:rPr>
                <w:sz w:val="18"/>
                <w:szCs w:val="18"/>
                <w:color w:val="auto"/>
              </w:rPr>
            </w:pPr>
          </w:p>
        </w:tc>
        <w:tc>
          <w:tcPr>
            <w:tcW w:w="840" w:type="dxa"/>
            <w:vAlign w:val="bottom"/>
          </w:tcPr>
          <w:p>
            <w:pPr>
              <w:ind w:left="60"/>
              <w:spacing w:after="0" w:line="218" w:lineRule="exact"/>
              <w:rPr>
                <w:sz w:val="20"/>
                <w:szCs w:val="20"/>
                <w:color w:val="auto"/>
              </w:rPr>
            </w:pPr>
            <w:r>
              <w:rPr>
                <w:rFonts w:ascii="Arial" w:cs="Arial" w:eastAsia="Arial" w:hAnsi="Arial"/>
                <w:sz w:val="20"/>
                <w:szCs w:val="20"/>
                <w:color w:val="auto"/>
              </w:rPr>
              <w:t>130219</w:t>
            </w:r>
          </w:p>
        </w:tc>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52"/>
        </w:trPr>
        <w:tc>
          <w:tcPr>
            <w:tcW w:w="2080" w:type="dxa"/>
            <w:vAlign w:val="bottom"/>
          </w:tcPr>
          <w:p>
            <w:pPr>
              <w:ind w:left="20"/>
              <w:spacing w:after="0"/>
              <w:rPr>
                <w:sz w:val="20"/>
                <w:szCs w:val="20"/>
                <w:color w:val="auto"/>
              </w:rPr>
            </w:pPr>
            <w:r>
              <w:rPr>
                <w:rFonts w:ascii="Arial" w:cs="Arial" w:eastAsia="Arial" w:hAnsi="Arial"/>
                <w:sz w:val="20"/>
                <w:szCs w:val="20"/>
                <w:color w:val="auto"/>
              </w:rPr>
              <w:t>Pedersen Quarry</w:t>
            </w:r>
          </w:p>
        </w:tc>
        <w:tc>
          <w:tcPr>
            <w:tcW w:w="840" w:type="dxa"/>
            <w:vAlign w:val="bottom"/>
          </w:tcPr>
          <w:p>
            <w:pPr>
              <w:ind w:left="60"/>
              <w:spacing w:after="0"/>
              <w:rPr>
                <w:sz w:val="20"/>
                <w:szCs w:val="20"/>
                <w:color w:val="auto"/>
              </w:rPr>
            </w:pPr>
            <w:r>
              <w:rPr>
                <w:rFonts w:ascii="Arial" w:cs="Arial" w:eastAsia="Arial" w:hAnsi="Arial"/>
                <w:sz w:val="20"/>
                <w:szCs w:val="20"/>
                <w:color w:val="auto"/>
              </w:rPr>
              <w:t>2</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4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580" w:type="dxa"/>
            <w:vAlign w:val="bottom"/>
          </w:tcPr>
          <w:p>
            <w:pPr>
              <w:jc w:val="right"/>
              <w:ind w:right="81"/>
              <w:spacing w:after="0"/>
              <w:rPr>
                <w:sz w:val="20"/>
                <w:szCs w:val="20"/>
                <w:color w:val="auto"/>
              </w:rPr>
            </w:pPr>
            <w:r>
              <w:rPr>
                <w:rFonts w:ascii="Arial" w:cs="Arial" w:eastAsia="Arial" w:hAnsi="Arial"/>
                <w:sz w:val="20"/>
                <w:szCs w:val="20"/>
                <w:b w:val="1"/>
                <w:bCs w:val="1"/>
                <w:color w:val="auto"/>
              </w:rPr>
              <w:t>-</w:t>
            </w:r>
          </w:p>
        </w:tc>
        <w:tc>
          <w:tcPr>
            <w:tcW w:w="40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tcPr>
          <w:p>
            <w:pPr>
              <w:ind w:left="120"/>
              <w:spacing w:after="0"/>
              <w:rPr>
                <w:sz w:val="20"/>
                <w:szCs w:val="20"/>
                <w:color w:val="auto"/>
              </w:rPr>
            </w:pPr>
            <w:r>
              <w:rPr>
                <w:rFonts w:ascii="Arial" w:cs="Arial" w:eastAsia="Arial" w:hAnsi="Arial"/>
                <w:sz w:val="20"/>
                <w:szCs w:val="20"/>
                <w:color w:val="auto"/>
              </w:rPr>
              <w:t>no</w:t>
            </w:r>
          </w:p>
        </w:tc>
        <w:tc>
          <w:tcPr>
            <w:tcW w:w="960" w:type="dxa"/>
            <w:vAlign w:val="bottom"/>
          </w:tcPr>
          <w:p>
            <w:pPr>
              <w:ind w:left="280"/>
              <w:spacing w:after="0"/>
              <w:rPr>
                <w:sz w:val="20"/>
                <w:szCs w:val="20"/>
                <w:color w:val="auto"/>
              </w:rPr>
            </w:pPr>
            <w:r>
              <w:rPr>
                <w:rFonts w:ascii="Arial" w:cs="Arial" w:eastAsia="Arial" w:hAnsi="Arial"/>
                <w:sz w:val="20"/>
                <w:szCs w:val="20"/>
                <w:color w:val="auto"/>
              </w:rPr>
              <w:t>no</w:t>
            </w:r>
          </w:p>
        </w:tc>
        <w:tc>
          <w:tcPr>
            <w:tcW w:w="8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40" w:type="dxa"/>
            <w:vAlign w:val="bottom"/>
          </w:tcPr>
          <w:p>
            <w:pPr>
              <w:jc w:val="right"/>
              <w:spacing w:after="0"/>
              <w:rPr>
                <w:sz w:val="20"/>
                <w:szCs w:val="20"/>
                <w:color w:val="auto"/>
              </w:rPr>
            </w:pPr>
            <w:r>
              <w:rPr>
                <w:rFonts w:ascii="Arial" w:cs="Arial" w:eastAsia="Arial" w:hAnsi="Arial"/>
                <w:sz w:val="20"/>
                <w:szCs w:val="20"/>
                <w:color w:val="auto"/>
              </w:rPr>
              <w:t>0</w:t>
            </w:r>
          </w:p>
        </w:tc>
        <w:tc>
          <w:tcPr>
            <w:tcW w:w="920" w:type="dxa"/>
            <w:vAlign w:val="bottom"/>
          </w:tcPr>
          <w:p>
            <w:pPr>
              <w:jc w:val="right"/>
              <w:ind w:right="201"/>
              <w:spacing w:after="0"/>
              <w:rPr>
                <w:sz w:val="20"/>
                <w:szCs w:val="20"/>
                <w:color w:val="auto"/>
              </w:rPr>
            </w:pPr>
            <w:r>
              <w:rPr>
                <w:rFonts w:ascii="Arial" w:cs="Arial" w:eastAsia="Arial" w:hAnsi="Arial"/>
                <w:sz w:val="20"/>
                <w:szCs w:val="20"/>
                <w:color w:val="auto"/>
              </w:rPr>
              <w:t>0</w:t>
            </w:r>
          </w:p>
        </w:tc>
      </w:tr>
      <w:tr>
        <w:trPr>
          <w:trHeight w:val="43"/>
        </w:trPr>
        <w:tc>
          <w:tcPr>
            <w:tcW w:w="2080" w:type="dxa"/>
            <w:vAlign w:val="bottom"/>
          </w:tcPr>
          <w:p>
            <w:pPr>
              <w:spacing w:after="0"/>
              <w:rPr>
                <w:sz w:val="3"/>
                <w:szCs w:val="3"/>
                <w:color w:val="auto"/>
              </w:rPr>
            </w:pPr>
          </w:p>
        </w:tc>
        <w:tc>
          <w:tcPr>
            <w:tcW w:w="840" w:type="dxa"/>
            <w:vAlign w:val="bottom"/>
          </w:tcPr>
          <w:p>
            <w:pPr>
              <w:spacing w:after="0"/>
              <w:rPr>
                <w:sz w:val="3"/>
                <w:szCs w:val="3"/>
                <w:color w:val="auto"/>
              </w:rPr>
            </w:pPr>
          </w:p>
        </w:tc>
        <w:tc>
          <w:tcPr>
            <w:tcW w:w="5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0" w:type="dxa"/>
            <w:vAlign w:val="bottom"/>
          </w:tcPr>
          <w:p>
            <w:pPr>
              <w:spacing w:after="0"/>
              <w:rPr>
                <w:sz w:val="3"/>
                <w:szCs w:val="3"/>
                <w:color w:val="auto"/>
              </w:rPr>
            </w:pPr>
          </w:p>
        </w:tc>
        <w:tc>
          <w:tcPr>
            <w:tcW w:w="960" w:type="dxa"/>
            <w:vAlign w:val="bottom"/>
          </w:tcPr>
          <w:p>
            <w:pPr>
              <w:spacing w:after="0"/>
              <w:rPr>
                <w:sz w:val="3"/>
                <w:szCs w:val="3"/>
                <w:color w:val="auto"/>
              </w:rPr>
            </w:pPr>
          </w:p>
        </w:tc>
        <w:tc>
          <w:tcPr>
            <w:tcW w:w="860" w:type="dxa"/>
            <w:vAlign w:val="bottom"/>
          </w:tcPr>
          <w:p>
            <w:pPr>
              <w:spacing w:after="0"/>
              <w:rPr>
                <w:sz w:val="3"/>
                <w:szCs w:val="3"/>
                <w:color w:val="auto"/>
              </w:rPr>
            </w:pPr>
          </w:p>
        </w:tc>
        <w:tc>
          <w:tcPr>
            <w:tcW w:w="44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18"/>
        </w:trPr>
        <w:tc>
          <w:tcPr>
            <w:tcW w:w="2080" w:type="dxa"/>
            <w:vAlign w:val="bottom"/>
            <w:shd w:val="clear" w:color="auto" w:fill="CFF0FC"/>
          </w:tcPr>
          <w:p>
            <w:pPr>
              <w:spacing w:after="0"/>
              <w:rPr>
                <w:sz w:val="18"/>
                <w:szCs w:val="18"/>
                <w:color w:val="auto"/>
              </w:rPr>
            </w:pPr>
          </w:p>
        </w:tc>
        <w:tc>
          <w:tcPr>
            <w:tcW w:w="840" w:type="dxa"/>
            <w:vAlign w:val="bottom"/>
            <w:shd w:val="clear" w:color="auto" w:fill="CFF0FC"/>
          </w:tcPr>
          <w:p>
            <w:pPr>
              <w:ind w:left="60"/>
              <w:spacing w:after="0" w:line="218" w:lineRule="exact"/>
              <w:rPr>
                <w:sz w:val="20"/>
                <w:szCs w:val="20"/>
                <w:color w:val="auto"/>
              </w:rPr>
            </w:pPr>
            <w:r>
              <w:rPr>
                <w:rFonts w:ascii="Arial" w:cs="Arial" w:eastAsia="Arial" w:hAnsi="Arial"/>
                <w:sz w:val="20"/>
                <w:szCs w:val="20"/>
                <w:color w:val="auto"/>
              </w:rPr>
              <w:t>151689</w:t>
            </w:r>
          </w:p>
        </w:tc>
        <w:tc>
          <w:tcPr>
            <w:tcW w:w="5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r>
      <w:tr>
        <w:trPr>
          <w:trHeight w:val="275"/>
        </w:trPr>
        <w:tc>
          <w:tcPr>
            <w:tcW w:w="20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20"/>
                <w:szCs w:val="20"/>
                <w:color w:val="auto"/>
              </w:rPr>
              <w:t>Petersburg Ky Gravel</w:t>
            </w:r>
          </w:p>
        </w:tc>
        <w:tc>
          <w:tcPr>
            <w:tcW w:w="840" w:type="dxa"/>
            <w:vAlign w:val="bottom"/>
            <w:tcBorders>
              <w:bottom w:val="single" w:sz="8" w:color="CFF0FC"/>
            </w:tcBorders>
            <w:shd w:val="clear" w:color="auto" w:fill="CFF0FC"/>
          </w:tcPr>
          <w:p>
            <w:pPr>
              <w:ind w:left="60"/>
              <w:spacing w:after="0"/>
              <w:rPr>
                <w:sz w:val="20"/>
                <w:szCs w:val="20"/>
                <w:color w:val="auto"/>
              </w:rPr>
            </w:pPr>
            <w:r>
              <w:rPr>
                <w:rFonts w:ascii="Arial" w:cs="Arial" w:eastAsia="Arial" w:hAnsi="Arial"/>
                <w:sz w:val="20"/>
                <w:szCs w:val="20"/>
                <w:color w:val="auto"/>
              </w:rPr>
              <w:t>5</w:t>
            </w:r>
          </w:p>
        </w:tc>
        <w:tc>
          <w:tcPr>
            <w:tcW w:w="56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Borders>
              <w:bottom w:val="single" w:sz="8" w:color="CFF0FC"/>
            </w:tcBorders>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b w:val="1"/>
                <w:bCs w:val="1"/>
                <w:color w:val="auto"/>
              </w:rPr>
              <w:t>$</w:t>
            </w:r>
          </w:p>
        </w:tc>
        <w:tc>
          <w:tcPr>
            <w:tcW w:w="580" w:type="dxa"/>
            <w:vAlign w:val="bottom"/>
            <w:tcBorders>
              <w:bottom w:val="single" w:sz="8" w:color="CFF0FC"/>
            </w:tcBorders>
            <w:shd w:val="clear" w:color="auto" w:fill="CFF0FC"/>
          </w:tcPr>
          <w:p>
            <w:pPr>
              <w:jc w:val="right"/>
              <w:ind w:right="81"/>
              <w:spacing w:after="0"/>
              <w:rPr>
                <w:sz w:val="20"/>
                <w:szCs w:val="20"/>
                <w:color w:val="auto"/>
              </w:rPr>
            </w:pPr>
            <w:r>
              <w:rPr>
                <w:rFonts w:ascii="Arial" w:cs="Arial" w:eastAsia="Arial" w:hAnsi="Arial"/>
                <w:sz w:val="20"/>
                <w:szCs w:val="20"/>
                <w:b w:val="1"/>
                <w:bCs w:val="1"/>
                <w:color w:val="auto"/>
              </w:rPr>
              <w:t>-</w:t>
            </w:r>
          </w:p>
        </w:tc>
        <w:tc>
          <w:tcPr>
            <w:tcW w:w="400" w:type="dxa"/>
            <w:vAlign w:val="bottom"/>
            <w:tcBorders>
              <w:bottom w:val="single" w:sz="8" w:color="CFF0FC"/>
            </w:tcBorders>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20"/>
                <w:szCs w:val="20"/>
                <w:color w:val="auto"/>
              </w:rPr>
              <w:t>no</w:t>
            </w:r>
          </w:p>
        </w:tc>
        <w:tc>
          <w:tcPr>
            <w:tcW w:w="96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86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2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r>
      <w:tr>
        <w:trPr>
          <w:trHeight w:val="218"/>
        </w:trPr>
        <w:tc>
          <w:tcPr>
            <w:tcW w:w="2080" w:type="dxa"/>
            <w:vAlign w:val="bottom"/>
          </w:tcPr>
          <w:p>
            <w:pPr>
              <w:spacing w:after="0"/>
              <w:rPr>
                <w:sz w:val="18"/>
                <w:szCs w:val="18"/>
                <w:color w:val="auto"/>
              </w:rPr>
            </w:pPr>
          </w:p>
        </w:tc>
        <w:tc>
          <w:tcPr>
            <w:tcW w:w="840" w:type="dxa"/>
            <w:vAlign w:val="bottom"/>
          </w:tcPr>
          <w:p>
            <w:pPr>
              <w:ind w:left="60"/>
              <w:spacing w:after="0" w:line="218" w:lineRule="exact"/>
              <w:rPr>
                <w:sz w:val="20"/>
                <w:szCs w:val="20"/>
                <w:color w:val="auto"/>
              </w:rPr>
            </w:pPr>
            <w:r>
              <w:rPr>
                <w:rFonts w:ascii="Arial" w:cs="Arial" w:eastAsia="Arial" w:hAnsi="Arial"/>
                <w:sz w:val="20"/>
                <w:szCs w:val="20"/>
                <w:color w:val="auto"/>
              </w:rPr>
              <w:t>330000</w:t>
            </w:r>
          </w:p>
        </w:tc>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52"/>
        </w:trPr>
        <w:tc>
          <w:tcPr>
            <w:tcW w:w="2080" w:type="dxa"/>
            <w:vAlign w:val="bottom"/>
          </w:tcPr>
          <w:p>
            <w:pPr>
              <w:ind w:left="20"/>
              <w:spacing w:after="0"/>
              <w:rPr>
                <w:sz w:val="20"/>
                <w:szCs w:val="20"/>
                <w:color w:val="auto"/>
              </w:rPr>
            </w:pPr>
            <w:r>
              <w:rPr>
                <w:rFonts w:ascii="Arial" w:cs="Arial" w:eastAsia="Arial" w:hAnsi="Arial"/>
                <w:sz w:val="20"/>
                <w:szCs w:val="20"/>
                <w:color w:val="auto"/>
              </w:rPr>
              <w:t>Phillipsburg Quarry</w:t>
            </w:r>
          </w:p>
        </w:tc>
        <w:tc>
          <w:tcPr>
            <w:tcW w:w="840" w:type="dxa"/>
            <w:vAlign w:val="bottom"/>
          </w:tcPr>
          <w:p>
            <w:pPr>
              <w:ind w:left="60"/>
              <w:spacing w:after="0"/>
              <w:rPr>
                <w:sz w:val="20"/>
                <w:szCs w:val="20"/>
                <w:color w:val="auto"/>
              </w:rPr>
            </w:pPr>
            <w:r>
              <w:rPr>
                <w:rFonts w:ascii="Arial" w:cs="Arial" w:eastAsia="Arial" w:hAnsi="Arial"/>
                <w:sz w:val="20"/>
                <w:szCs w:val="20"/>
                <w:color w:val="auto"/>
              </w:rPr>
              <w:t>6</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4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580" w:type="dxa"/>
            <w:vAlign w:val="bottom"/>
          </w:tcPr>
          <w:p>
            <w:pPr>
              <w:jc w:val="right"/>
              <w:ind w:right="81"/>
              <w:spacing w:after="0"/>
              <w:rPr>
                <w:sz w:val="20"/>
                <w:szCs w:val="20"/>
                <w:color w:val="auto"/>
              </w:rPr>
            </w:pPr>
            <w:r>
              <w:rPr>
                <w:rFonts w:ascii="Arial" w:cs="Arial" w:eastAsia="Arial" w:hAnsi="Arial"/>
                <w:sz w:val="20"/>
                <w:szCs w:val="20"/>
                <w:b w:val="1"/>
                <w:bCs w:val="1"/>
                <w:color w:val="auto"/>
              </w:rPr>
              <w:t>-</w:t>
            </w:r>
          </w:p>
        </w:tc>
        <w:tc>
          <w:tcPr>
            <w:tcW w:w="40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tcPr>
          <w:p>
            <w:pPr>
              <w:ind w:left="120"/>
              <w:spacing w:after="0"/>
              <w:rPr>
                <w:sz w:val="20"/>
                <w:szCs w:val="20"/>
                <w:color w:val="auto"/>
              </w:rPr>
            </w:pPr>
            <w:r>
              <w:rPr>
                <w:rFonts w:ascii="Arial" w:cs="Arial" w:eastAsia="Arial" w:hAnsi="Arial"/>
                <w:sz w:val="20"/>
                <w:szCs w:val="20"/>
                <w:color w:val="auto"/>
              </w:rPr>
              <w:t>no</w:t>
            </w:r>
          </w:p>
        </w:tc>
        <w:tc>
          <w:tcPr>
            <w:tcW w:w="960" w:type="dxa"/>
            <w:vAlign w:val="bottom"/>
          </w:tcPr>
          <w:p>
            <w:pPr>
              <w:ind w:left="280"/>
              <w:spacing w:after="0"/>
              <w:rPr>
                <w:sz w:val="20"/>
                <w:szCs w:val="20"/>
                <w:color w:val="auto"/>
              </w:rPr>
            </w:pPr>
            <w:r>
              <w:rPr>
                <w:rFonts w:ascii="Arial" w:cs="Arial" w:eastAsia="Arial" w:hAnsi="Arial"/>
                <w:sz w:val="20"/>
                <w:szCs w:val="20"/>
                <w:color w:val="auto"/>
              </w:rPr>
              <w:t>no</w:t>
            </w:r>
          </w:p>
        </w:tc>
        <w:tc>
          <w:tcPr>
            <w:tcW w:w="8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40" w:type="dxa"/>
            <w:vAlign w:val="bottom"/>
          </w:tcPr>
          <w:p>
            <w:pPr>
              <w:jc w:val="right"/>
              <w:spacing w:after="0"/>
              <w:rPr>
                <w:sz w:val="20"/>
                <w:szCs w:val="20"/>
                <w:color w:val="auto"/>
              </w:rPr>
            </w:pPr>
            <w:r>
              <w:rPr>
                <w:rFonts w:ascii="Arial" w:cs="Arial" w:eastAsia="Arial" w:hAnsi="Arial"/>
                <w:sz w:val="20"/>
                <w:szCs w:val="20"/>
                <w:color w:val="auto"/>
              </w:rPr>
              <w:t>0</w:t>
            </w:r>
          </w:p>
        </w:tc>
        <w:tc>
          <w:tcPr>
            <w:tcW w:w="920" w:type="dxa"/>
            <w:vAlign w:val="bottom"/>
          </w:tcPr>
          <w:p>
            <w:pPr>
              <w:jc w:val="right"/>
              <w:ind w:right="201"/>
              <w:spacing w:after="0"/>
              <w:rPr>
                <w:sz w:val="20"/>
                <w:szCs w:val="20"/>
                <w:color w:val="auto"/>
              </w:rPr>
            </w:pPr>
            <w:r>
              <w:rPr>
                <w:rFonts w:ascii="Arial" w:cs="Arial" w:eastAsia="Arial" w:hAnsi="Arial"/>
                <w:sz w:val="20"/>
                <w:szCs w:val="20"/>
                <w:color w:val="auto"/>
              </w:rPr>
              <w:t>0</w:t>
            </w:r>
          </w:p>
        </w:tc>
      </w:tr>
      <w:tr>
        <w:trPr>
          <w:trHeight w:val="42"/>
        </w:trPr>
        <w:tc>
          <w:tcPr>
            <w:tcW w:w="2080" w:type="dxa"/>
            <w:vAlign w:val="bottom"/>
          </w:tcPr>
          <w:p>
            <w:pPr>
              <w:spacing w:after="0"/>
              <w:rPr>
                <w:sz w:val="3"/>
                <w:szCs w:val="3"/>
                <w:color w:val="auto"/>
              </w:rPr>
            </w:pPr>
          </w:p>
        </w:tc>
        <w:tc>
          <w:tcPr>
            <w:tcW w:w="840" w:type="dxa"/>
            <w:vAlign w:val="bottom"/>
          </w:tcPr>
          <w:p>
            <w:pPr>
              <w:spacing w:after="0"/>
              <w:rPr>
                <w:sz w:val="3"/>
                <w:szCs w:val="3"/>
                <w:color w:val="auto"/>
              </w:rPr>
            </w:pPr>
          </w:p>
        </w:tc>
        <w:tc>
          <w:tcPr>
            <w:tcW w:w="5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0" w:type="dxa"/>
            <w:vAlign w:val="bottom"/>
          </w:tcPr>
          <w:p>
            <w:pPr>
              <w:spacing w:after="0"/>
              <w:rPr>
                <w:sz w:val="3"/>
                <w:szCs w:val="3"/>
                <w:color w:val="auto"/>
              </w:rPr>
            </w:pPr>
          </w:p>
        </w:tc>
        <w:tc>
          <w:tcPr>
            <w:tcW w:w="960" w:type="dxa"/>
            <w:vAlign w:val="bottom"/>
          </w:tcPr>
          <w:p>
            <w:pPr>
              <w:spacing w:after="0"/>
              <w:rPr>
                <w:sz w:val="3"/>
                <w:szCs w:val="3"/>
                <w:color w:val="auto"/>
              </w:rPr>
            </w:pPr>
          </w:p>
        </w:tc>
        <w:tc>
          <w:tcPr>
            <w:tcW w:w="860" w:type="dxa"/>
            <w:vAlign w:val="bottom"/>
          </w:tcPr>
          <w:p>
            <w:pPr>
              <w:spacing w:after="0"/>
              <w:rPr>
                <w:sz w:val="3"/>
                <w:szCs w:val="3"/>
                <w:color w:val="auto"/>
              </w:rPr>
            </w:pPr>
          </w:p>
        </w:tc>
        <w:tc>
          <w:tcPr>
            <w:tcW w:w="44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18"/>
        </w:trPr>
        <w:tc>
          <w:tcPr>
            <w:tcW w:w="2080" w:type="dxa"/>
            <w:vAlign w:val="bottom"/>
            <w:shd w:val="clear" w:color="auto" w:fill="CFF0FC"/>
          </w:tcPr>
          <w:p>
            <w:pPr>
              <w:spacing w:after="0"/>
              <w:rPr>
                <w:sz w:val="18"/>
                <w:szCs w:val="18"/>
                <w:color w:val="auto"/>
              </w:rPr>
            </w:pPr>
          </w:p>
        </w:tc>
        <w:tc>
          <w:tcPr>
            <w:tcW w:w="840" w:type="dxa"/>
            <w:vAlign w:val="bottom"/>
            <w:shd w:val="clear" w:color="auto" w:fill="CFF0FC"/>
          </w:tcPr>
          <w:p>
            <w:pPr>
              <w:ind w:left="60"/>
              <w:spacing w:after="0" w:line="218" w:lineRule="exact"/>
              <w:rPr>
                <w:sz w:val="20"/>
                <w:szCs w:val="20"/>
                <w:color w:val="auto"/>
              </w:rPr>
            </w:pPr>
            <w:r>
              <w:rPr>
                <w:rFonts w:ascii="Arial" w:cs="Arial" w:eastAsia="Arial" w:hAnsi="Arial"/>
                <w:sz w:val="20"/>
                <w:szCs w:val="20"/>
                <w:color w:val="auto"/>
              </w:rPr>
              <w:t>130212</w:t>
            </w:r>
          </w:p>
        </w:tc>
        <w:tc>
          <w:tcPr>
            <w:tcW w:w="5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r>
      <w:tr>
        <w:trPr>
          <w:trHeight w:val="275"/>
        </w:trPr>
        <w:tc>
          <w:tcPr>
            <w:tcW w:w="20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20"/>
                <w:szCs w:val="20"/>
                <w:color w:val="auto"/>
              </w:rPr>
              <w:t>Portland Quarry</w:t>
            </w:r>
          </w:p>
        </w:tc>
        <w:tc>
          <w:tcPr>
            <w:tcW w:w="840" w:type="dxa"/>
            <w:vAlign w:val="bottom"/>
            <w:tcBorders>
              <w:bottom w:val="single" w:sz="8" w:color="CFF0FC"/>
            </w:tcBorders>
            <w:shd w:val="clear" w:color="auto" w:fill="CFF0FC"/>
          </w:tcPr>
          <w:p>
            <w:pPr>
              <w:ind w:left="60"/>
              <w:spacing w:after="0"/>
              <w:rPr>
                <w:sz w:val="20"/>
                <w:szCs w:val="20"/>
                <w:color w:val="auto"/>
              </w:rPr>
            </w:pPr>
            <w:r>
              <w:rPr>
                <w:rFonts w:ascii="Arial" w:cs="Arial" w:eastAsia="Arial" w:hAnsi="Arial"/>
                <w:sz w:val="20"/>
                <w:szCs w:val="20"/>
                <w:color w:val="auto"/>
              </w:rPr>
              <w:t>2</w:t>
            </w:r>
          </w:p>
        </w:tc>
        <w:tc>
          <w:tcPr>
            <w:tcW w:w="56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Borders>
              <w:bottom w:val="single" w:sz="8" w:color="CFF0FC"/>
            </w:tcBorders>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b w:val="1"/>
                <w:bCs w:val="1"/>
                <w:color w:val="auto"/>
              </w:rPr>
              <w:t>$</w:t>
            </w:r>
          </w:p>
        </w:tc>
        <w:tc>
          <w:tcPr>
            <w:tcW w:w="580" w:type="dxa"/>
            <w:vAlign w:val="bottom"/>
            <w:tcBorders>
              <w:bottom w:val="single" w:sz="8" w:color="CFF0FC"/>
            </w:tcBorders>
            <w:shd w:val="clear" w:color="auto" w:fill="CFF0FC"/>
          </w:tcPr>
          <w:p>
            <w:pPr>
              <w:jc w:val="right"/>
              <w:ind w:right="81"/>
              <w:spacing w:after="0"/>
              <w:rPr>
                <w:sz w:val="20"/>
                <w:szCs w:val="20"/>
                <w:color w:val="auto"/>
              </w:rPr>
            </w:pPr>
            <w:r>
              <w:rPr>
                <w:rFonts w:ascii="Arial" w:cs="Arial" w:eastAsia="Arial" w:hAnsi="Arial"/>
                <w:sz w:val="20"/>
                <w:szCs w:val="20"/>
                <w:b w:val="1"/>
                <w:bCs w:val="1"/>
                <w:color w:val="auto"/>
              </w:rPr>
              <w:t>-</w:t>
            </w:r>
          </w:p>
        </w:tc>
        <w:tc>
          <w:tcPr>
            <w:tcW w:w="400" w:type="dxa"/>
            <w:vAlign w:val="bottom"/>
            <w:tcBorders>
              <w:bottom w:val="single" w:sz="8" w:color="CFF0FC"/>
            </w:tcBorders>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20"/>
                <w:szCs w:val="20"/>
                <w:color w:val="auto"/>
              </w:rPr>
              <w:t>no</w:t>
            </w:r>
          </w:p>
        </w:tc>
        <w:tc>
          <w:tcPr>
            <w:tcW w:w="96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86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2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r>
      <w:tr>
        <w:trPr>
          <w:trHeight w:val="218"/>
        </w:trPr>
        <w:tc>
          <w:tcPr>
            <w:tcW w:w="2080" w:type="dxa"/>
            <w:vAlign w:val="bottom"/>
          </w:tcPr>
          <w:p>
            <w:pPr>
              <w:spacing w:after="0"/>
              <w:rPr>
                <w:sz w:val="18"/>
                <w:szCs w:val="18"/>
                <w:color w:val="auto"/>
              </w:rPr>
            </w:pPr>
          </w:p>
        </w:tc>
        <w:tc>
          <w:tcPr>
            <w:tcW w:w="840" w:type="dxa"/>
            <w:vAlign w:val="bottom"/>
          </w:tcPr>
          <w:p>
            <w:pPr>
              <w:ind w:left="60"/>
              <w:spacing w:after="0" w:line="218" w:lineRule="exact"/>
              <w:rPr>
                <w:sz w:val="20"/>
                <w:szCs w:val="20"/>
                <w:color w:val="auto"/>
              </w:rPr>
            </w:pPr>
            <w:r>
              <w:rPr>
                <w:rFonts w:ascii="Arial" w:cs="Arial" w:eastAsia="Arial" w:hAnsi="Arial"/>
                <w:sz w:val="20"/>
                <w:szCs w:val="20"/>
                <w:color w:val="auto"/>
              </w:rPr>
              <w:t>120224</w:t>
            </w:r>
          </w:p>
        </w:tc>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52"/>
        </w:trPr>
        <w:tc>
          <w:tcPr>
            <w:tcW w:w="2080" w:type="dxa"/>
            <w:vAlign w:val="bottom"/>
          </w:tcPr>
          <w:p>
            <w:pPr>
              <w:ind w:left="20"/>
              <w:spacing w:after="0"/>
              <w:rPr>
                <w:sz w:val="20"/>
                <w:szCs w:val="20"/>
                <w:color w:val="auto"/>
              </w:rPr>
            </w:pPr>
            <w:r>
              <w:rPr>
                <w:rFonts w:ascii="Arial" w:cs="Arial" w:eastAsia="Arial" w:hAnsi="Arial"/>
                <w:sz w:val="20"/>
                <w:szCs w:val="20"/>
                <w:color w:val="auto"/>
              </w:rPr>
              <w:t>Putnam Quarry Divest</w:t>
            </w:r>
          </w:p>
        </w:tc>
        <w:tc>
          <w:tcPr>
            <w:tcW w:w="840" w:type="dxa"/>
            <w:vAlign w:val="bottom"/>
          </w:tcPr>
          <w:p>
            <w:pPr>
              <w:ind w:left="60"/>
              <w:spacing w:after="0"/>
              <w:rPr>
                <w:sz w:val="20"/>
                <w:szCs w:val="20"/>
                <w:color w:val="auto"/>
              </w:rPr>
            </w:pPr>
            <w:r>
              <w:rPr>
                <w:rFonts w:ascii="Arial" w:cs="Arial" w:eastAsia="Arial" w:hAnsi="Arial"/>
                <w:sz w:val="20"/>
                <w:szCs w:val="20"/>
                <w:color w:val="auto"/>
              </w:rPr>
              <w:t>2</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4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580" w:type="dxa"/>
            <w:vAlign w:val="bottom"/>
          </w:tcPr>
          <w:p>
            <w:pPr>
              <w:jc w:val="right"/>
              <w:ind w:right="81"/>
              <w:spacing w:after="0"/>
              <w:rPr>
                <w:sz w:val="20"/>
                <w:szCs w:val="20"/>
                <w:color w:val="auto"/>
              </w:rPr>
            </w:pPr>
            <w:r>
              <w:rPr>
                <w:rFonts w:ascii="Arial" w:cs="Arial" w:eastAsia="Arial" w:hAnsi="Arial"/>
                <w:sz w:val="20"/>
                <w:szCs w:val="20"/>
                <w:b w:val="1"/>
                <w:bCs w:val="1"/>
                <w:color w:val="auto"/>
              </w:rPr>
              <w:t>-</w:t>
            </w:r>
          </w:p>
        </w:tc>
        <w:tc>
          <w:tcPr>
            <w:tcW w:w="40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tcPr>
          <w:p>
            <w:pPr>
              <w:ind w:left="120"/>
              <w:spacing w:after="0"/>
              <w:rPr>
                <w:sz w:val="20"/>
                <w:szCs w:val="20"/>
                <w:color w:val="auto"/>
              </w:rPr>
            </w:pPr>
            <w:r>
              <w:rPr>
                <w:rFonts w:ascii="Arial" w:cs="Arial" w:eastAsia="Arial" w:hAnsi="Arial"/>
                <w:sz w:val="20"/>
                <w:szCs w:val="20"/>
                <w:color w:val="auto"/>
              </w:rPr>
              <w:t>no</w:t>
            </w:r>
          </w:p>
        </w:tc>
        <w:tc>
          <w:tcPr>
            <w:tcW w:w="960" w:type="dxa"/>
            <w:vAlign w:val="bottom"/>
          </w:tcPr>
          <w:p>
            <w:pPr>
              <w:ind w:left="280"/>
              <w:spacing w:after="0"/>
              <w:rPr>
                <w:sz w:val="20"/>
                <w:szCs w:val="20"/>
                <w:color w:val="auto"/>
              </w:rPr>
            </w:pPr>
            <w:r>
              <w:rPr>
                <w:rFonts w:ascii="Arial" w:cs="Arial" w:eastAsia="Arial" w:hAnsi="Arial"/>
                <w:sz w:val="20"/>
                <w:szCs w:val="20"/>
                <w:color w:val="auto"/>
              </w:rPr>
              <w:t>no</w:t>
            </w:r>
          </w:p>
        </w:tc>
        <w:tc>
          <w:tcPr>
            <w:tcW w:w="8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40" w:type="dxa"/>
            <w:vAlign w:val="bottom"/>
          </w:tcPr>
          <w:p>
            <w:pPr>
              <w:jc w:val="right"/>
              <w:spacing w:after="0"/>
              <w:rPr>
                <w:sz w:val="20"/>
                <w:szCs w:val="20"/>
                <w:color w:val="auto"/>
              </w:rPr>
            </w:pPr>
            <w:r>
              <w:rPr>
                <w:rFonts w:ascii="Arial" w:cs="Arial" w:eastAsia="Arial" w:hAnsi="Arial"/>
                <w:sz w:val="20"/>
                <w:szCs w:val="20"/>
                <w:color w:val="auto"/>
              </w:rPr>
              <w:t>0</w:t>
            </w:r>
          </w:p>
        </w:tc>
        <w:tc>
          <w:tcPr>
            <w:tcW w:w="920" w:type="dxa"/>
            <w:vAlign w:val="bottom"/>
          </w:tcPr>
          <w:p>
            <w:pPr>
              <w:jc w:val="right"/>
              <w:ind w:right="201"/>
              <w:spacing w:after="0"/>
              <w:rPr>
                <w:sz w:val="20"/>
                <w:szCs w:val="20"/>
                <w:color w:val="auto"/>
              </w:rPr>
            </w:pPr>
            <w:r>
              <w:rPr>
                <w:rFonts w:ascii="Arial" w:cs="Arial" w:eastAsia="Arial" w:hAnsi="Arial"/>
                <w:sz w:val="20"/>
                <w:szCs w:val="20"/>
                <w:color w:val="auto"/>
              </w:rPr>
              <w:t>0</w:t>
            </w:r>
          </w:p>
        </w:tc>
      </w:tr>
      <w:tr>
        <w:trPr>
          <w:trHeight w:val="43"/>
        </w:trPr>
        <w:tc>
          <w:tcPr>
            <w:tcW w:w="2080" w:type="dxa"/>
            <w:vAlign w:val="bottom"/>
          </w:tcPr>
          <w:p>
            <w:pPr>
              <w:spacing w:after="0"/>
              <w:rPr>
                <w:sz w:val="3"/>
                <w:szCs w:val="3"/>
                <w:color w:val="auto"/>
              </w:rPr>
            </w:pPr>
          </w:p>
        </w:tc>
        <w:tc>
          <w:tcPr>
            <w:tcW w:w="840" w:type="dxa"/>
            <w:vAlign w:val="bottom"/>
          </w:tcPr>
          <w:p>
            <w:pPr>
              <w:spacing w:after="0"/>
              <w:rPr>
                <w:sz w:val="3"/>
                <w:szCs w:val="3"/>
                <w:color w:val="auto"/>
              </w:rPr>
            </w:pPr>
          </w:p>
        </w:tc>
        <w:tc>
          <w:tcPr>
            <w:tcW w:w="5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0" w:type="dxa"/>
            <w:vAlign w:val="bottom"/>
          </w:tcPr>
          <w:p>
            <w:pPr>
              <w:spacing w:after="0"/>
              <w:rPr>
                <w:sz w:val="3"/>
                <w:szCs w:val="3"/>
                <w:color w:val="auto"/>
              </w:rPr>
            </w:pPr>
          </w:p>
        </w:tc>
        <w:tc>
          <w:tcPr>
            <w:tcW w:w="960" w:type="dxa"/>
            <w:vAlign w:val="bottom"/>
          </w:tcPr>
          <w:p>
            <w:pPr>
              <w:spacing w:after="0"/>
              <w:rPr>
                <w:sz w:val="3"/>
                <w:szCs w:val="3"/>
                <w:color w:val="auto"/>
              </w:rPr>
            </w:pPr>
          </w:p>
        </w:tc>
        <w:tc>
          <w:tcPr>
            <w:tcW w:w="860" w:type="dxa"/>
            <w:vAlign w:val="bottom"/>
          </w:tcPr>
          <w:p>
            <w:pPr>
              <w:spacing w:after="0"/>
              <w:rPr>
                <w:sz w:val="3"/>
                <w:szCs w:val="3"/>
                <w:color w:val="auto"/>
              </w:rPr>
            </w:pPr>
          </w:p>
        </w:tc>
        <w:tc>
          <w:tcPr>
            <w:tcW w:w="44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18"/>
        </w:trPr>
        <w:tc>
          <w:tcPr>
            <w:tcW w:w="2080" w:type="dxa"/>
            <w:vAlign w:val="bottom"/>
            <w:shd w:val="clear" w:color="auto" w:fill="CFF0FC"/>
          </w:tcPr>
          <w:p>
            <w:pPr>
              <w:spacing w:after="0"/>
              <w:rPr>
                <w:sz w:val="18"/>
                <w:szCs w:val="18"/>
                <w:color w:val="auto"/>
              </w:rPr>
            </w:pPr>
          </w:p>
        </w:tc>
        <w:tc>
          <w:tcPr>
            <w:tcW w:w="840" w:type="dxa"/>
            <w:vAlign w:val="bottom"/>
            <w:shd w:val="clear" w:color="auto" w:fill="CFF0FC"/>
          </w:tcPr>
          <w:p>
            <w:pPr>
              <w:ind w:left="60"/>
              <w:spacing w:after="0" w:line="218" w:lineRule="exact"/>
              <w:rPr>
                <w:sz w:val="20"/>
                <w:szCs w:val="20"/>
                <w:color w:val="auto"/>
              </w:rPr>
            </w:pPr>
            <w:r>
              <w:rPr>
                <w:rFonts w:ascii="Arial" w:cs="Arial" w:eastAsia="Arial" w:hAnsi="Arial"/>
                <w:sz w:val="20"/>
                <w:szCs w:val="20"/>
                <w:color w:val="auto"/>
              </w:rPr>
              <w:t>130231</w:t>
            </w:r>
          </w:p>
        </w:tc>
        <w:tc>
          <w:tcPr>
            <w:tcW w:w="5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r>
      <w:tr>
        <w:trPr>
          <w:trHeight w:val="275"/>
        </w:trPr>
        <w:tc>
          <w:tcPr>
            <w:tcW w:w="20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20"/>
                <w:szCs w:val="20"/>
                <w:color w:val="auto"/>
              </w:rPr>
              <w:t>Raccoon River Sand</w:t>
            </w:r>
          </w:p>
        </w:tc>
        <w:tc>
          <w:tcPr>
            <w:tcW w:w="840" w:type="dxa"/>
            <w:vAlign w:val="bottom"/>
            <w:tcBorders>
              <w:bottom w:val="single" w:sz="8" w:color="CFF0FC"/>
            </w:tcBorders>
            <w:shd w:val="clear" w:color="auto" w:fill="CFF0FC"/>
          </w:tcPr>
          <w:p>
            <w:pPr>
              <w:ind w:left="60"/>
              <w:spacing w:after="0"/>
              <w:rPr>
                <w:sz w:val="20"/>
                <w:szCs w:val="20"/>
                <w:color w:val="auto"/>
              </w:rPr>
            </w:pPr>
            <w:r>
              <w:rPr>
                <w:rFonts w:ascii="Arial" w:cs="Arial" w:eastAsia="Arial" w:hAnsi="Arial"/>
                <w:sz w:val="20"/>
                <w:szCs w:val="20"/>
                <w:color w:val="auto"/>
              </w:rPr>
              <w:t>5</w:t>
            </w:r>
          </w:p>
        </w:tc>
        <w:tc>
          <w:tcPr>
            <w:tcW w:w="56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Borders>
              <w:bottom w:val="single" w:sz="8" w:color="CFF0FC"/>
            </w:tcBorders>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b w:val="1"/>
                <w:bCs w:val="1"/>
                <w:color w:val="auto"/>
              </w:rPr>
              <w:t>$</w:t>
            </w:r>
          </w:p>
        </w:tc>
        <w:tc>
          <w:tcPr>
            <w:tcW w:w="580" w:type="dxa"/>
            <w:vAlign w:val="bottom"/>
            <w:tcBorders>
              <w:bottom w:val="single" w:sz="8" w:color="CFF0FC"/>
            </w:tcBorders>
            <w:shd w:val="clear" w:color="auto" w:fill="CFF0FC"/>
          </w:tcPr>
          <w:p>
            <w:pPr>
              <w:jc w:val="right"/>
              <w:ind w:right="81"/>
              <w:spacing w:after="0"/>
              <w:rPr>
                <w:sz w:val="20"/>
                <w:szCs w:val="20"/>
                <w:color w:val="auto"/>
              </w:rPr>
            </w:pPr>
            <w:r>
              <w:rPr>
                <w:rFonts w:ascii="Arial" w:cs="Arial" w:eastAsia="Arial" w:hAnsi="Arial"/>
                <w:sz w:val="20"/>
                <w:szCs w:val="20"/>
                <w:b w:val="1"/>
                <w:bCs w:val="1"/>
                <w:color w:val="auto"/>
              </w:rPr>
              <w:t>-</w:t>
            </w:r>
          </w:p>
        </w:tc>
        <w:tc>
          <w:tcPr>
            <w:tcW w:w="400" w:type="dxa"/>
            <w:vAlign w:val="bottom"/>
            <w:tcBorders>
              <w:bottom w:val="single" w:sz="8" w:color="CFF0FC"/>
            </w:tcBorders>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20"/>
                <w:szCs w:val="20"/>
                <w:color w:val="auto"/>
              </w:rPr>
              <w:t>no</w:t>
            </w:r>
          </w:p>
        </w:tc>
        <w:tc>
          <w:tcPr>
            <w:tcW w:w="96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86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2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r>
      <w:tr>
        <w:trPr>
          <w:trHeight w:val="218"/>
        </w:trPr>
        <w:tc>
          <w:tcPr>
            <w:tcW w:w="2080" w:type="dxa"/>
            <w:vAlign w:val="bottom"/>
          </w:tcPr>
          <w:p>
            <w:pPr>
              <w:spacing w:after="0"/>
              <w:rPr>
                <w:sz w:val="18"/>
                <w:szCs w:val="18"/>
                <w:color w:val="auto"/>
              </w:rPr>
            </w:pPr>
          </w:p>
        </w:tc>
        <w:tc>
          <w:tcPr>
            <w:tcW w:w="840" w:type="dxa"/>
            <w:vAlign w:val="bottom"/>
          </w:tcPr>
          <w:p>
            <w:pPr>
              <w:ind w:left="60"/>
              <w:spacing w:after="0" w:line="218" w:lineRule="exact"/>
              <w:rPr>
                <w:sz w:val="20"/>
                <w:szCs w:val="20"/>
                <w:color w:val="auto"/>
              </w:rPr>
            </w:pPr>
            <w:r>
              <w:rPr>
                <w:rFonts w:ascii="Arial" w:cs="Arial" w:eastAsia="Arial" w:hAnsi="Arial"/>
                <w:sz w:val="20"/>
                <w:szCs w:val="20"/>
                <w:color w:val="auto"/>
              </w:rPr>
              <w:t>230230</w:t>
            </w:r>
          </w:p>
        </w:tc>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52"/>
        </w:trPr>
        <w:tc>
          <w:tcPr>
            <w:tcW w:w="2080" w:type="dxa"/>
            <w:vAlign w:val="bottom"/>
          </w:tcPr>
          <w:p>
            <w:pPr>
              <w:ind w:left="20"/>
              <w:spacing w:after="0"/>
              <w:rPr>
                <w:sz w:val="20"/>
                <w:szCs w:val="20"/>
                <w:color w:val="auto"/>
              </w:rPr>
            </w:pPr>
            <w:r>
              <w:rPr>
                <w:rFonts w:ascii="Arial" w:cs="Arial" w:eastAsia="Arial" w:hAnsi="Arial"/>
                <w:sz w:val="20"/>
                <w:szCs w:val="20"/>
                <w:color w:val="auto"/>
              </w:rPr>
              <w:t>Randolph Mine</w:t>
            </w:r>
          </w:p>
        </w:tc>
        <w:tc>
          <w:tcPr>
            <w:tcW w:w="840" w:type="dxa"/>
            <w:vAlign w:val="bottom"/>
          </w:tcPr>
          <w:p>
            <w:pPr>
              <w:ind w:left="60"/>
              <w:spacing w:after="0"/>
              <w:rPr>
                <w:sz w:val="20"/>
                <w:szCs w:val="20"/>
                <w:color w:val="auto"/>
              </w:rPr>
            </w:pPr>
            <w:r>
              <w:rPr>
                <w:rFonts w:ascii="Arial" w:cs="Arial" w:eastAsia="Arial" w:hAnsi="Arial"/>
                <w:sz w:val="20"/>
                <w:szCs w:val="20"/>
                <w:color w:val="auto"/>
              </w:rPr>
              <w:t>8</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4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580" w:type="dxa"/>
            <w:vAlign w:val="bottom"/>
          </w:tcPr>
          <w:p>
            <w:pPr>
              <w:jc w:val="right"/>
              <w:ind w:right="81"/>
              <w:spacing w:after="0"/>
              <w:rPr>
                <w:sz w:val="20"/>
                <w:szCs w:val="20"/>
                <w:color w:val="auto"/>
              </w:rPr>
            </w:pPr>
            <w:r>
              <w:rPr>
                <w:rFonts w:ascii="Arial" w:cs="Arial" w:eastAsia="Arial" w:hAnsi="Arial"/>
                <w:sz w:val="20"/>
                <w:szCs w:val="20"/>
                <w:b w:val="1"/>
                <w:bCs w:val="1"/>
                <w:color w:val="auto"/>
              </w:rPr>
              <w:t>-</w:t>
            </w:r>
          </w:p>
        </w:tc>
        <w:tc>
          <w:tcPr>
            <w:tcW w:w="40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tcPr>
          <w:p>
            <w:pPr>
              <w:ind w:left="120"/>
              <w:spacing w:after="0"/>
              <w:rPr>
                <w:sz w:val="20"/>
                <w:szCs w:val="20"/>
                <w:color w:val="auto"/>
              </w:rPr>
            </w:pPr>
            <w:r>
              <w:rPr>
                <w:rFonts w:ascii="Arial" w:cs="Arial" w:eastAsia="Arial" w:hAnsi="Arial"/>
                <w:sz w:val="20"/>
                <w:szCs w:val="20"/>
                <w:color w:val="auto"/>
              </w:rPr>
              <w:t>no</w:t>
            </w:r>
          </w:p>
        </w:tc>
        <w:tc>
          <w:tcPr>
            <w:tcW w:w="960" w:type="dxa"/>
            <w:vAlign w:val="bottom"/>
          </w:tcPr>
          <w:p>
            <w:pPr>
              <w:ind w:left="280"/>
              <w:spacing w:after="0"/>
              <w:rPr>
                <w:sz w:val="20"/>
                <w:szCs w:val="20"/>
                <w:color w:val="auto"/>
              </w:rPr>
            </w:pPr>
            <w:r>
              <w:rPr>
                <w:rFonts w:ascii="Arial" w:cs="Arial" w:eastAsia="Arial" w:hAnsi="Arial"/>
                <w:sz w:val="20"/>
                <w:szCs w:val="20"/>
                <w:color w:val="auto"/>
              </w:rPr>
              <w:t>no</w:t>
            </w:r>
          </w:p>
        </w:tc>
        <w:tc>
          <w:tcPr>
            <w:tcW w:w="8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40" w:type="dxa"/>
            <w:vAlign w:val="bottom"/>
          </w:tcPr>
          <w:p>
            <w:pPr>
              <w:jc w:val="right"/>
              <w:spacing w:after="0"/>
              <w:rPr>
                <w:sz w:val="20"/>
                <w:szCs w:val="20"/>
                <w:color w:val="auto"/>
              </w:rPr>
            </w:pPr>
            <w:r>
              <w:rPr>
                <w:rFonts w:ascii="Arial" w:cs="Arial" w:eastAsia="Arial" w:hAnsi="Arial"/>
                <w:sz w:val="20"/>
                <w:szCs w:val="20"/>
                <w:color w:val="auto"/>
              </w:rPr>
              <w:t>0</w:t>
            </w:r>
          </w:p>
        </w:tc>
        <w:tc>
          <w:tcPr>
            <w:tcW w:w="920" w:type="dxa"/>
            <w:vAlign w:val="bottom"/>
          </w:tcPr>
          <w:p>
            <w:pPr>
              <w:jc w:val="right"/>
              <w:ind w:right="201"/>
              <w:spacing w:after="0"/>
              <w:rPr>
                <w:sz w:val="20"/>
                <w:szCs w:val="20"/>
                <w:color w:val="auto"/>
              </w:rPr>
            </w:pPr>
            <w:r>
              <w:rPr>
                <w:rFonts w:ascii="Arial" w:cs="Arial" w:eastAsia="Arial" w:hAnsi="Arial"/>
                <w:sz w:val="20"/>
                <w:szCs w:val="20"/>
                <w:color w:val="auto"/>
              </w:rPr>
              <w:t>1</w:t>
            </w:r>
          </w:p>
        </w:tc>
      </w:tr>
      <w:tr>
        <w:trPr>
          <w:trHeight w:val="43"/>
        </w:trPr>
        <w:tc>
          <w:tcPr>
            <w:tcW w:w="2080" w:type="dxa"/>
            <w:vAlign w:val="bottom"/>
          </w:tcPr>
          <w:p>
            <w:pPr>
              <w:spacing w:after="0"/>
              <w:rPr>
                <w:sz w:val="3"/>
                <w:szCs w:val="3"/>
                <w:color w:val="auto"/>
              </w:rPr>
            </w:pPr>
          </w:p>
        </w:tc>
        <w:tc>
          <w:tcPr>
            <w:tcW w:w="840" w:type="dxa"/>
            <w:vAlign w:val="bottom"/>
          </w:tcPr>
          <w:p>
            <w:pPr>
              <w:spacing w:after="0"/>
              <w:rPr>
                <w:sz w:val="3"/>
                <w:szCs w:val="3"/>
                <w:color w:val="auto"/>
              </w:rPr>
            </w:pPr>
          </w:p>
        </w:tc>
        <w:tc>
          <w:tcPr>
            <w:tcW w:w="5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0" w:type="dxa"/>
            <w:vAlign w:val="bottom"/>
          </w:tcPr>
          <w:p>
            <w:pPr>
              <w:spacing w:after="0"/>
              <w:rPr>
                <w:sz w:val="3"/>
                <w:szCs w:val="3"/>
                <w:color w:val="auto"/>
              </w:rPr>
            </w:pPr>
          </w:p>
        </w:tc>
        <w:tc>
          <w:tcPr>
            <w:tcW w:w="960" w:type="dxa"/>
            <w:vAlign w:val="bottom"/>
          </w:tcPr>
          <w:p>
            <w:pPr>
              <w:spacing w:after="0"/>
              <w:rPr>
                <w:sz w:val="3"/>
                <w:szCs w:val="3"/>
                <w:color w:val="auto"/>
              </w:rPr>
            </w:pPr>
          </w:p>
        </w:tc>
        <w:tc>
          <w:tcPr>
            <w:tcW w:w="860" w:type="dxa"/>
            <w:vAlign w:val="bottom"/>
          </w:tcPr>
          <w:p>
            <w:pPr>
              <w:spacing w:after="0"/>
              <w:rPr>
                <w:sz w:val="3"/>
                <w:szCs w:val="3"/>
                <w:color w:val="auto"/>
              </w:rPr>
            </w:pPr>
          </w:p>
        </w:tc>
        <w:tc>
          <w:tcPr>
            <w:tcW w:w="44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18"/>
        </w:trPr>
        <w:tc>
          <w:tcPr>
            <w:tcW w:w="2080" w:type="dxa"/>
            <w:vAlign w:val="bottom"/>
            <w:shd w:val="clear" w:color="auto" w:fill="CFF0FC"/>
          </w:tcPr>
          <w:p>
            <w:pPr>
              <w:spacing w:after="0"/>
              <w:rPr>
                <w:sz w:val="18"/>
                <w:szCs w:val="18"/>
                <w:color w:val="auto"/>
              </w:rPr>
            </w:pPr>
          </w:p>
        </w:tc>
        <w:tc>
          <w:tcPr>
            <w:tcW w:w="840" w:type="dxa"/>
            <w:vAlign w:val="bottom"/>
            <w:shd w:val="clear" w:color="auto" w:fill="CFF0FC"/>
          </w:tcPr>
          <w:p>
            <w:pPr>
              <w:ind w:left="60"/>
              <w:spacing w:after="0" w:line="218" w:lineRule="exact"/>
              <w:rPr>
                <w:sz w:val="20"/>
                <w:szCs w:val="20"/>
                <w:color w:val="auto"/>
              </w:rPr>
            </w:pPr>
            <w:r>
              <w:rPr>
                <w:rFonts w:ascii="Arial" w:cs="Arial" w:eastAsia="Arial" w:hAnsi="Arial"/>
                <w:sz w:val="20"/>
                <w:szCs w:val="20"/>
                <w:color w:val="auto"/>
              </w:rPr>
              <w:t>130081</w:t>
            </w:r>
          </w:p>
        </w:tc>
        <w:tc>
          <w:tcPr>
            <w:tcW w:w="5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r>
      <w:tr>
        <w:trPr>
          <w:trHeight w:val="275"/>
        </w:trPr>
        <w:tc>
          <w:tcPr>
            <w:tcW w:w="20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20"/>
                <w:szCs w:val="20"/>
                <w:color w:val="auto"/>
              </w:rPr>
              <w:t>Reasnor Sand</w:t>
            </w:r>
          </w:p>
        </w:tc>
        <w:tc>
          <w:tcPr>
            <w:tcW w:w="840" w:type="dxa"/>
            <w:vAlign w:val="bottom"/>
            <w:tcBorders>
              <w:bottom w:val="single" w:sz="8" w:color="CFF0FC"/>
            </w:tcBorders>
            <w:shd w:val="clear" w:color="auto" w:fill="CFF0FC"/>
          </w:tcPr>
          <w:p>
            <w:pPr>
              <w:ind w:left="60"/>
              <w:spacing w:after="0"/>
              <w:rPr>
                <w:sz w:val="20"/>
                <w:szCs w:val="20"/>
                <w:color w:val="auto"/>
              </w:rPr>
            </w:pPr>
            <w:r>
              <w:rPr>
                <w:rFonts w:ascii="Arial" w:cs="Arial" w:eastAsia="Arial" w:hAnsi="Arial"/>
                <w:sz w:val="20"/>
                <w:szCs w:val="20"/>
                <w:color w:val="auto"/>
              </w:rPr>
              <w:t>4</w:t>
            </w:r>
          </w:p>
        </w:tc>
        <w:tc>
          <w:tcPr>
            <w:tcW w:w="56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Borders>
              <w:bottom w:val="single" w:sz="8" w:color="CFF0FC"/>
            </w:tcBorders>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b w:val="1"/>
                <w:bCs w:val="1"/>
                <w:color w:val="auto"/>
              </w:rPr>
              <w:t>$</w:t>
            </w:r>
          </w:p>
        </w:tc>
        <w:tc>
          <w:tcPr>
            <w:tcW w:w="580" w:type="dxa"/>
            <w:vAlign w:val="bottom"/>
            <w:tcBorders>
              <w:bottom w:val="single" w:sz="8" w:color="CFF0FC"/>
            </w:tcBorders>
            <w:shd w:val="clear" w:color="auto" w:fill="CFF0FC"/>
          </w:tcPr>
          <w:p>
            <w:pPr>
              <w:jc w:val="right"/>
              <w:ind w:right="81"/>
              <w:spacing w:after="0"/>
              <w:rPr>
                <w:sz w:val="20"/>
                <w:szCs w:val="20"/>
                <w:color w:val="auto"/>
              </w:rPr>
            </w:pPr>
            <w:r>
              <w:rPr>
                <w:rFonts w:ascii="Arial" w:cs="Arial" w:eastAsia="Arial" w:hAnsi="Arial"/>
                <w:sz w:val="20"/>
                <w:szCs w:val="20"/>
                <w:b w:val="1"/>
                <w:bCs w:val="1"/>
                <w:color w:val="auto"/>
              </w:rPr>
              <w:t>155</w:t>
            </w:r>
          </w:p>
        </w:tc>
        <w:tc>
          <w:tcPr>
            <w:tcW w:w="400" w:type="dxa"/>
            <w:vAlign w:val="bottom"/>
            <w:tcBorders>
              <w:bottom w:val="single" w:sz="8" w:color="CFF0FC"/>
            </w:tcBorders>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20"/>
                <w:szCs w:val="20"/>
                <w:color w:val="auto"/>
              </w:rPr>
              <w:t>no</w:t>
            </w:r>
          </w:p>
        </w:tc>
        <w:tc>
          <w:tcPr>
            <w:tcW w:w="96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86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2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r>
      <w:tr>
        <w:trPr>
          <w:trHeight w:val="218"/>
        </w:trPr>
        <w:tc>
          <w:tcPr>
            <w:tcW w:w="2080" w:type="dxa"/>
            <w:vAlign w:val="bottom"/>
          </w:tcPr>
          <w:p>
            <w:pPr>
              <w:spacing w:after="0"/>
              <w:rPr>
                <w:sz w:val="18"/>
                <w:szCs w:val="18"/>
                <w:color w:val="auto"/>
              </w:rPr>
            </w:pPr>
          </w:p>
        </w:tc>
        <w:tc>
          <w:tcPr>
            <w:tcW w:w="840" w:type="dxa"/>
            <w:vAlign w:val="bottom"/>
          </w:tcPr>
          <w:p>
            <w:pPr>
              <w:ind w:left="60"/>
              <w:spacing w:after="0" w:line="218" w:lineRule="exact"/>
              <w:rPr>
                <w:sz w:val="20"/>
                <w:szCs w:val="20"/>
                <w:color w:val="auto"/>
              </w:rPr>
            </w:pPr>
            <w:r>
              <w:rPr>
                <w:rFonts w:ascii="Arial" w:cs="Arial" w:eastAsia="Arial" w:hAnsi="Arial"/>
                <w:sz w:val="20"/>
                <w:szCs w:val="20"/>
                <w:color w:val="auto"/>
              </w:rPr>
              <w:t>130229</w:t>
            </w:r>
          </w:p>
        </w:tc>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52"/>
        </w:trPr>
        <w:tc>
          <w:tcPr>
            <w:tcW w:w="2080" w:type="dxa"/>
            <w:vAlign w:val="bottom"/>
          </w:tcPr>
          <w:p>
            <w:pPr>
              <w:ind w:left="20"/>
              <w:spacing w:after="0"/>
              <w:rPr>
                <w:sz w:val="20"/>
                <w:szCs w:val="20"/>
                <w:color w:val="auto"/>
              </w:rPr>
            </w:pPr>
            <w:r>
              <w:rPr>
                <w:rFonts w:ascii="Arial" w:cs="Arial" w:eastAsia="Arial" w:hAnsi="Arial"/>
                <w:sz w:val="20"/>
                <w:szCs w:val="20"/>
                <w:color w:val="auto"/>
              </w:rPr>
              <w:t>Saylorville Sand</w:t>
            </w:r>
          </w:p>
        </w:tc>
        <w:tc>
          <w:tcPr>
            <w:tcW w:w="840" w:type="dxa"/>
            <w:vAlign w:val="bottom"/>
          </w:tcPr>
          <w:p>
            <w:pPr>
              <w:ind w:left="60"/>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4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580" w:type="dxa"/>
            <w:vAlign w:val="bottom"/>
          </w:tcPr>
          <w:p>
            <w:pPr>
              <w:jc w:val="right"/>
              <w:ind w:right="81"/>
              <w:spacing w:after="0"/>
              <w:rPr>
                <w:sz w:val="20"/>
                <w:szCs w:val="20"/>
                <w:color w:val="auto"/>
              </w:rPr>
            </w:pPr>
            <w:r>
              <w:rPr>
                <w:rFonts w:ascii="Arial" w:cs="Arial" w:eastAsia="Arial" w:hAnsi="Arial"/>
                <w:sz w:val="20"/>
                <w:szCs w:val="20"/>
                <w:b w:val="1"/>
                <w:bCs w:val="1"/>
                <w:color w:val="auto"/>
              </w:rPr>
              <w:t>-</w:t>
            </w:r>
          </w:p>
        </w:tc>
        <w:tc>
          <w:tcPr>
            <w:tcW w:w="40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tcPr>
          <w:p>
            <w:pPr>
              <w:ind w:left="120"/>
              <w:spacing w:after="0"/>
              <w:rPr>
                <w:sz w:val="20"/>
                <w:szCs w:val="20"/>
                <w:color w:val="auto"/>
              </w:rPr>
            </w:pPr>
            <w:r>
              <w:rPr>
                <w:rFonts w:ascii="Arial" w:cs="Arial" w:eastAsia="Arial" w:hAnsi="Arial"/>
                <w:sz w:val="20"/>
                <w:szCs w:val="20"/>
                <w:color w:val="auto"/>
              </w:rPr>
              <w:t>no</w:t>
            </w:r>
          </w:p>
        </w:tc>
        <w:tc>
          <w:tcPr>
            <w:tcW w:w="960" w:type="dxa"/>
            <w:vAlign w:val="bottom"/>
          </w:tcPr>
          <w:p>
            <w:pPr>
              <w:ind w:left="280"/>
              <w:spacing w:after="0"/>
              <w:rPr>
                <w:sz w:val="20"/>
                <w:szCs w:val="20"/>
                <w:color w:val="auto"/>
              </w:rPr>
            </w:pPr>
            <w:r>
              <w:rPr>
                <w:rFonts w:ascii="Arial" w:cs="Arial" w:eastAsia="Arial" w:hAnsi="Arial"/>
                <w:sz w:val="20"/>
                <w:szCs w:val="20"/>
                <w:color w:val="auto"/>
              </w:rPr>
              <w:t>no</w:t>
            </w:r>
          </w:p>
        </w:tc>
        <w:tc>
          <w:tcPr>
            <w:tcW w:w="8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40" w:type="dxa"/>
            <w:vAlign w:val="bottom"/>
          </w:tcPr>
          <w:p>
            <w:pPr>
              <w:jc w:val="right"/>
              <w:spacing w:after="0"/>
              <w:rPr>
                <w:sz w:val="20"/>
                <w:szCs w:val="20"/>
                <w:color w:val="auto"/>
              </w:rPr>
            </w:pPr>
            <w:r>
              <w:rPr>
                <w:rFonts w:ascii="Arial" w:cs="Arial" w:eastAsia="Arial" w:hAnsi="Arial"/>
                <w:sz w:val="20"/>
                <w:szCs w:val="20"/>
                <w:color w:val="auto"/>
              </w:rPr>
              <w:t>0</w:t>
            </w:r>
          </w:p>
        </w:tc>
        <w:tc>
          <w:tcPr>
            <w:tcW w:w="920" w:type="dxa"/>
            <w:vAlign w:val="bottom"/>
          </w:tcPr>
          <w:p>
            <w:pPr>
              <w:jc w:val="right"/>
              <w:ind w:right="201"/>
              <w:spacing w:after="0"/>
              <w:rPr>
                <w:sz w:val="20"/>
                <w:szCs w:val="20"/>
                <w:color w:val="auto"/>
              </w:rPr>
            </w:pPr>
            <w:r>
              <w:rPr>
                <w:rFonts w:ascii="Arial" w:cs="Arial" w:eastAsia="Arial" w:hAnsi="Arial"/>
                <w:sz w:val="20"/>
                <w:szCs w:val="20"/>
                <w:color w:val="auto"/>
              </w:rPr>
              <w:t>0</w:t>
            </w:r>
          </w:p>
        </w:tc>
      </w:tr>
      <w:tr>
        <w:trPr>
          <w:trHeight w:val="42"/>
        </w:trPr>
        <w:tc>
          <w:tcPr>
            <w:tcW w:w="2080" w:type="dxa"/>
            <w:vAlign w:val="bottom"/>
          </w:tcPr>
          <w:p>
            <w:pPr>
              <w:spacing w:after="0"/>
              <w:rPr>
                <w:sz w:val="3"/>
                <w:szCs w:val="3"/>
                <w:color w:val="auto"/>
              </w:rPr>
            </w:pPr>
          </w:p>
        </w:tc>
        <w:tc>
          <w:tcPr>
            <w:tcW w:w="840" w:type="dxa"/>
            <w:vAlign w:val="bottom"/>
          </w:tcPr>
          <w:p>
            <w:pPr>
              <w:spacing w:after="0"/>
              <w:rPr>
                <w:sz w:val="3"/>
                <w:szCs w:val="3"/>
                <w:color w:val="auto"/>
              </w:rPr>
            </w:pPr>
          </w:p>
        </w:tc>
        <w:tc>
          <w:tcPr>
            <w:tcW w:w="5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0" w:type="dxa"/>
            <w:vAlign w:val="bottom"/>
          </w:tcPr>
          <w:p>
            <w:pPr>
              <w:spacing w:after="0"/>
              <w:rPr>
                <w:sz w:val="3"/>
                <w:szCs w:val="3"/>
                <w:color w:val="auto"/>
              </w:rPr>
            </w:pPr>
          </w:p>
        </w:tc>
        <w:tc>
          <w:tcPr>
            <w:tcW w:w="960" w:type="dxa"/>
            <w:vAlign w:val="bottom"/>
          </w:tcPr>
          <w:p>
            <w:pPr>
              <w:spacing w:after="0"/>
              <w:rPr>
                <w:sz w:val="3"/>
                <w:szCs w:val="3"/>
                <w:color w:val="auto"/>
              </w:rPr>
            </w:pPr>
          </w:p>
        </w:tc>
        <w:tc>
          <w:tcPr>
            <w:tcW w:w="860" w:type="dxa"/>
            <w:vAlign w:val="bottom"/>
          </w:tcPr>
          <w:p>
            <w:pPr>
              <w:spacing w:after="0"/>
              <w:rPr>
                <w:sz w:val="3"/>
                <w:szCs w:val="3"/>
                <w:color w:val="auto"/>
              </w:rPr>
            </w:pPr>
          </w:p>
        </w:tc>
        <w:tc>
          <w:tcPr>
            <w:tcW w:w="44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18"/>
        </w:trPr>
        <w:tc>
          <w:tcPr>
            <w:tcW w:w="2080" w:type="dxa"/>
            <w:vAlign w:val="bottom"/>
            <w:shd w:val="clear" w:color="auto" w:fill="CFF0FC"/>
          </w:tcPr>
          <w:p>
            <w:pPr>
              <w:spacing w:after="0"/>
              <w:rPr>
                <w:sz w:val="18"/>
                <w:szCs w:val="18"/>
                <w:color w:val="auto"/>
              </w:rPr>
            </w:pPr>
          </w:p>
        </w:tc>
        <w:tc>
          <w:tcPr>
            <w:tcW w:w="840" w:type="dxa"/>
            <w:vAlign w:val="bottom"/>
            <w:shd w:val="clear" w:color="auto" w:fill="CFF0FC"/>
          </w:tcPr>
          <w:p>
            <w:pPr>
              <w:ind w:left="60"/>
              <w:spacing w:after="0" w:line="218" w:lineRule="exact"/>
              <w:rPr>
                <w:sz w:val="20"/>
                <w:szCs w:val="20"/>
                <w:color w:val="auto"/>
              </w:rPr>
            </w:pPr>
            <w:r>
              <w:rPr>
                <w:rFonts w:ascii="Arial" w:cs="Arial" w:eastAsia="Arial" w:hAnsi="Arial"/>
                <w:sz w:val="20"/>
                <w:szCs w:val="20"/>
                <w:color w:val="auto"/>
              </w:rPr>
              <w:t>330401</w:t>
            </w:r>
          </w:p>
        </w:tc>
        <w:tc>
          <w:tcPr>
            <w:tcW w:w="5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r>
      <w:tr>
        <w:trPr>
          <w:trHeight w:val="275"/>
        </w:trPr>
        <w:tc>
          <w:tcPr>
            <w:tcW w:w="20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20"/>
                <w:szCs w:val="20"/>
                <w:color w:val="auto"/>
              </w:rPr>
              <w:t>Shamrock SG</w:t>
            </w:r>
          </w:p>
        </w:tc>
        <w:tc>
          <w:tcPr>
            <w:tcW w:w="840" w:type="dxa"/>
            <w:vAlign w:val="bottom"/>
            <w:tcBorders>
              <w:bottom w:val="single" w:sz="8" w:color="CFF0FC"/>
            </w:tcBorders>
            <w:shd w:val="clear" w:color="auto" w:fill="CFF0FC"/>
          </w:tcPr>
          <w:p>
            <w:pPr>
              <w:ind w:left="60"/>
              <w:spacing w:after="0"/>
              <w:rPr>
                <w:sz w:val="20"/>
                <w:szCs w:val="20"/>
                <w:color w:val="auto"/>
              </w:rPr>
            </w:pPr>
            <w:r>
              <w:rPr>
                <w:rFonts w:ascii="Arial" w:cs="Arial" w:eastAsia="Arial" w:hAnsi="Arial"/>
                <w:sz w:val="20"/>
                <w:szCs w:val="20"/>
                <w:color w:val="auto"/>
              </w:rPr>
              <w:t>1</w:t>
            </w:r>
          </w:p>
        </w:tc>
        <w:tc>
          <w:tcPr>
            <w:tcW w:w="56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Borders>
              <w:bottom w:val="single" w:sz="8" w:color="CFF0FC"/>
            </w:tcBorders>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b w:val="1"/>
                <w:bCs w:val="1"/>
                <w:color w:val="auto"/>
              </w:rPr>
              <w:t>$</w:t>
            </w:r>
          </w:p>
        </w:tc>
        <w:tc>
          <w:tcPr>
            <w:tcW w:w="580" w:type="dxa"/>
            <w:vAlign w:val="bottom"/>
            <w:tcBorders>
              <w:bottom w:val="single" w:sz="8" w:color="CFF0FC"/>
            </w:tcBorders>
            <w:shd w:val="clear" w:color="auto" w:fill="CFF0FC"/>
          </w:tcPr>
          <w:p>
            <w:pPr>
              <w:jc w:val="right"/>
              <w:ind w:right="81"/>
              <w:spacing w:after="0"/>
              <w:rPr>
                <w:sz w:val="20"/>
                <w:szCs w:val="20"/>
                <w:color w:val="auto"/>
              </w:rPr>
            </w:pPr>
            <w:r>
              <w:rPr>
                <w:rFonts w:ascii="Arial" w:cs="Arial" w:eastAsia="Arial" w:hAnsi="Arial"/>
                <w:sz w:val="20"/>
                <w:szCs w:val="20"/>
                <w:b w:val="1"/>
                <w:bCs w:val="1"/>
                <w:color w:val="auto"/>
              </w:rPr>
              <w:t>-</w:t>
            </w:r>
          </w:p>
        </w:tc>
        <w:tc>
          <w:tcPr>
            <w:tcW w:w="400" w:type="dxa"/>
            <w:vAlign w:val="bottom"/>
            <w:tcBorders>
              <w:bottom w:val="single" w:sz="8" w:color="CFF0FC"/>
            </w:tcBorders>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20"/>
                <w:szCs w:val="20"/>
                <w:color w:val="auto"/>
              </w:rPr>
              <w:t>no</w:t>
            </w:r>
          </w:p>
        </w:tc>
        <w:tc>
          <w:tcPr>
            <w:tcW w:w="96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86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2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r>
      <w:tr>
        <w:trPr>
          <w:trHeight w:val="218"/>
        </w:trPr>
        <w:tc>
          <w:tcPr>
            <w:tcW w:w="2080" w:type="dxa"/>
            <w:vAlign w:val="bottom"/>
          </w:tcPr>
          <w:p>
            <w:pPr>
              <w:spacing w:after="0"/>
              <w:rPr>
                <w:sz w:val="18"/>
                <w:szCs w:val="18"/>
                <w:color w:val="auto"/>
              </w:rPr>
            </w:pPr>
          </w:p>
        </w:tc>
        <w:tc>
          <w:tcPr>
            <w:tcW w:w="840" w:type="dxa"/>
            <w:vAlign w:val="bottom"/>
          </w:tcPr>
          <w:p>
            <w:pPr>
              <w:ind w:left="60"/>
              <w:spacing w:after="0" w:line="218" w:lineRule="exact"/>
              <w:rPr>
                <w:sz w:val="20"/>
                <w:szCs w:val="20"/>
                <w:color w:val="auto"/>
              </w:rPr>
            </w:pPr>
            <w:r>
              <w:rPr>
                <w:rFonts w:ascii="Arial" w:cs="Arial" w:eastAsia="Arial" w:hAnsi="Arial"/>
                <w:sz w:val="20"/>
                <w:szCs w:val="20"/>
                <w:color w:val="auto"/>
              </w:rPr>
              <w:t>330453</w:t>
            </w:r>
          </w:p>
        </w:tc>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52"/>
        </w:trPr>
        <w:tc>
          <w:tcPr>
            <w:tcW w:w="2080" w:type="dxa"/>
            <w:vAlign w:val="bottom"/>
          </w:tcPr>
          <w:p>
            <w:pPr>
              <w:ind w:left="20"/>
              <w:spacing w:after="0"/>
              <w:rPr>
                <w:sz w:val="20"/>
                <w:szCs w:val="20"/>
                <w:color w:val="auto"/>
              </w:rPr>
            </w:pPr>
            <w:r>
              <w:rPr>
                <w:rFonts w:ascii="Arial" w:cs="Arial" w:eastAsia="Arial" w:hAnsi="Arial"/>
                <w:sz w:val="20"/>
                <w:szCs w:val="20"/>
                <w:color w:val="auto"/>
                <w:w w:val="86"/>
              </w:rPr>
              <w:t>Spring Valley Cook Rd SG</w:t>
            </w:r>
          </w:p>
        </w:tc>
        <w:tc>
          <w:tcPr>
            <w:tcW w:w="840" w:type="dxa"/>
            <w:vAlign w:val="bottom"/>
          </w:tcPr>
          <w:p>
            <w:pPr>
              <w:ind w:left="60"/>
              <w:spacing w:after="0"/>
              <w:rPr>
                <w:sz w:val="20"/>
                <w:szCs w:val="20"/>
                <w:color w:val="auto"/>
              </w:rPr>
            </w:pPr>
            <w:r>
              <w:rPr>
                <w:rFonts w:ascii="Arial" w:cs="Arial" w:eastAsia="Arial" w:hAnsi="Arial"/>
                <w:sz w:val="20"/>
                <w:szCs w:val="20"/>
                <w:color w:val="auto"/>
              </w:rPr>
              <w:t>4</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4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580" w:type="dxa"/>
            <w:vAlign w:val="bottom"/>
          </w:tcPr>
          <w:p>
            <w:pPr>
              <w:jc w:val="right"/>
              <w:ind w:right="81"/>
              <w:spacing w:after="0"/>
              <w:rPr>
                <w:sz w:val="20"/>
                <w:szCs w:val="20"/>
                <w:color w:val="auto"/>
              </w:rPr>
            </w:pPr>
            <w:r>
              <w:rPr>
                <w:rFonts w:ascii="Arial" w:cs="Arial" w:eastAsia="Arial" w:hAnsi="Arial"/>
                <w:sz w:val="20"/>
                <w:szCs w:val="20"/>
                <w:b w:val="1"/>
                <w:bCs w:val="1"/>
                <w:color w:val="auto"/>
              </w:rPr>
              <w:t>-</w:t>
            </w:r>
          </w:p>
        </w:tc>
        <w:tc>
          <w:tcPr>
            <w:tcW w:w="40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tcPr>
          <w:p>
            <w:pPr>
              <w:ind w:left="120"/>
              <w:spacing w:after="0"/>
              <w:rPr>
                <w:sz w:val="20"/>
                <w:szCs w:val="20"/>
                <w:color w:val="auto"/>
              </w:rPr>
            </w:pPr>
            <w:r>
              <w:rPr>
                <w:rFonts w:ascii="Arial" w:cs="Arial" w:eastAsia="Arial" w:hAnsi="Arial"/>
                <w:sz w:val="20"/>
                <w:szCs w:val="20"/>
                <w:color w:val="auto"/>
              </w:rPr>
              <w:t>no</w:t>
            </w:r>
          </w:p>
        </w:tc>
        <w:tc>
          <w:tcPr>
            <w:tcW w:w="960" w:type="dxa"/>
            <w:vAlign w:val="bottom"/>
          </w:tcPr>
          <w:p>
            <w:pPr>
              <w:ind w:left="280"/>
              <w:spacing w:after="0"/>
              <w:rPr>
                <w:sz w:val="20"/>
                <w:szCs w:val="20"/>
                <w:color w:val="auto"/>
              </w:rPr>
            </w:pPr>
            <w:r>
              <w:rPr>
                <w:rFonts w:ascii="Arial" w:cs="Arial" w:eastAsia="Arial" w:hAnsi="Arial"/>
                <w:sz w:val="20"/>
                <w:szCs w:val="20"/>
                <w:color w:val="auto"/>
              </w:rPr>
              <w:t>no</w:t>
            </w:r>
          </w:p>
        </w:tc>
        <w:tc>
          <w:tcPr>
            <w:tcW w:w="8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40" w:type="dxa"/>
            <w:vAlign w:val="bottom"/>
          </w:tcPr>
          <w:p>
            <w:pPr>
              <w:jc w:val="right"/>
              <w:spacing w:after="0"/>
              <w:rPr>
                <w:sz w:val="20"/>
                <w:szCs w:val="20"/>
                <w:color w:val="auto"/>
              </w:rPr>
            </w:pPr>
            <w:r>
              <w:rPr>
                <w:rFonts w:ascii="Arial" w:cs="Arial" w:eastAsia="Arial" w:hAnsi="Arial"/>
                <w:sz w:val="20"/>
                <w:szCs w:val="20"/>
                <w:color w:val="auto"/>
              </w:rPr>
              <w:t>0</w:t>
            </w:r>
          </w:p>
        </w:tc>
        <w:tc>
          <w:tcPr>
            <w:tcW w:w="920" w:type="dxa"/>
            <w:vAlign w:val="bottom"/>
          </w:tcPr>
          <w:p>
            <w:pPr>
              <w:jc w:val="right"/>
              <w:ind w:right="201"/>
              <w:spacing w:after="0"/>
              <w:rPr>
                <w:sz w:val="20"/>
                <w:szCs w:val="20"/>
                <w:color w:val="auto"/>
              </w:rPr>
            </w:pPr>
            <w:r>
              <w:rPr>
                <w:rFonts w:ascii="Arial" w:cs="Arial" w:eastAsia="Arial" w:hAnsi="Arial"/>
                <w:sz w:val="20"/>
                <w:szCs w:val="20"/>
                <w:color w:val="auto"/>
              </w:rPr>
              <w:t>0</w:t>
            </w:r>
          </w:p>
        </w:tc>
      </w:tr>
      <w:tr>
        <w:trPr>
          <w:trHeight w:val="43"/>
        </w:trPr>
        <w:tc>
          <w:tcPr>
            <w:tcW w:w="2080" w:type="dxa"/>
            <w:vAlign w:val="bottom"/>
          </w:tcPr>
          <w:p>
            <w:pPr>
              <w:spacing w:after="0"/>
              <w:rPr>
                <w:sz w:val="3"/>
                <w:szCs w:val="3"/>
                <w:color w:val="auto"/>
              </w:rPr>
            </w:pPr>
          </w:p>
        </w:tc>
        <w:tc>
          <w:tcPr>
            <w:tcW w:w="840" w:type="dxa"/>
            <w:vAlign w:val="bottom"/>
          </w:tcPr>
          <w:p>
            <w:pPr>
              <w:spacing w:after="0"/>
              <w:rPr>
                <w:sz w:val="3"/>
                <w:szCs w:val="3"/>
                <w:color w:val="auto"/>
              </w:rPr>
            </w:pPr>
          </w:p>
        </w:tc>
        <w:tc>
          <w:tcPr>
            <w:tcW w:w="5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0" w:type="dxa"/>
            <w:vAlign w:val="bottom"/>
          </w:tcPr>
          <w:p>
            <w:pPr>
              <w:spacing w:after="0"/>
              <w:rPr>
                <w:sz w:val="3"/>
                <w:szCs w:val="3"/>
                <w:color w:val="auto"/>
              </w:rPr>
            </w:pPr>
          </w:p>
        </w:tc>
        <w:tc>
          <w:tcPr>
            <w:tcW w:w="960" w:type="dxa"/>
            <w:vAlign w:val="bottom"/>
          </w:tcPr>
          <w:p>
            <w:pPr>
              <w:spacing w:after="0"/>
              <w:rPr>
                <w:sz w:val="3"/>
                <w:szCs w:val="3"/>
                <w:color w:val="auto"/>
              </w:rPr>
            </w:pPr>
          </w:p>
        </w:tc>
        <w:tc>
          <w:tcPr>
            <w:tcW w:w="860" w:type="dxa"/>
            <w:vAlign w:val="bottom"/>
          </w:tcPr>
          <w:p>
            <w:pPr>
              <w:spacing w:after="0"/>
              <w:rPr>
                <w:sz w:val="3"/>
                <w:szCs w:val="3"/>
                <w:color w:val="auto"/>
              </w:rPr>
            </w:pPr>
          </w:p>
        </w:tc>
        <w:tc>
          <w:tcPr>
            <w:tcW w:w="44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18"/>
        </w:trPr>
        <w:tc>
          <w:tcPr>
            <w:tcW w:w="2080" w:type="dxa"/>
            <w:vAlign w:val="bottom"/>
            <w:shd w:val="clear" w:color="auto" w:fill="CFF0FC"/>
          </w:tcPr>
          <w:p>
            <w:pPr>
              <w:spacing w:after="0"/>
              <w:rPr>
                <w:sz w:val="18"/>
                <w:szCs w:val="18"/>
                <w:color w:val="auto"/>
              </w:rPr>
            </w:pPr>
          </w:p>
        </w:tc>
        <w:tc>
          <w:tcPr>
            <w:tcW w:w="840" w:type="dxa"/>
            <w:vAlign w:val="bottom"/>
            <w:shd w:val="clear" w:color="auto" w:fill="CFF0FC"/>
          </w:tcPr>
          <w:p>
            <w:pPr>
              <w:ind w:left="60"/>
              <w:spacing w:after="0" w:line="218" w:lineRule="exact"/>
              <w:rPr>
                <w:sz w:val="20"/>
                <w:szCs w:val="20"/>
                <w:color w:val="auto"/>
              </w:rPr>
            </w:pPr>
            <w:r>
              <w:rPr>
                <w:rFonts w:ascii="Arial" w:cs="Arial" w:eastAsia="Arial" w:hAnsi="Arial"/>
                <w:sz w:val="20"/>
                <w:szCs w:val="20"/>
                <w:color w:val="auto"/>
              </w:rPr>
              <w:t>210008</w:t>
            </w:r>
          </w:p>
        </w:tc>
        <w:tc>
          <w:tcPr>
            <w:tcW w:w="5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r>
      <w:tr>
        <w:trPr>
          <w:trHeight w:val="275"/>
        </w:trPr>
        <w:tc>
          <w:tcPr>
            <w:tcW w:w="20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20"/>
                <w:szCs w:val="20"/>
                <w:color w:val="auto"/>
              </w:rPr>
              <w:t>St Cloud Quarry</w:t>
            </w:r>
          </w:p>
        </w:tc>
        <w:tc>
          <w:tcPr>
            <w:tcW w:w="840" w:type="dxa"/>
            <w:vAlign w:val="bottom"/>
            <w:tcBorders>
              <w:bottom w:val="single" w:sz="8" w:color="CFF0FC"/>
            </w:tcBorders>
            <w:shd w:val="clear" w:color="auto" w:fill="CFF0FC"/>
          </w:tcPr>
          <w:p>
            <w:pPr>
              <w:ind w:left="60"/>
              <w:spacing w:after="0"/>
              <w:rPr>
                <w:sz w:val="20"/>
                <w:szCs w:val="20"/>
                <w:color w:val="auto"/>
              </w:rPr>
            </w:pPr>
            <w:r>
              <w:rPr>
                <w:rFonts w:ascii="Arial" w:cs="Arial" w:eastAsia="Arial" w:hAnsi="Arial"/>
                <w:sz w:val="20"/>
                <w:szCs w:val="20"/>
                <w:color w:val="auto"/>
              </w:rPr>
              <w:t>1</w:t>
            </w:r>
          </w:p>
        </w:tc>
        <w:tc>
          <w:tcPr>
            <w:tcW w:w="56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Borders>
              <w:bottom w:val="single" w:sz="8" w:color="CFF0FC"/>
            </w:tcBorders>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b w:val="1"/>
                <w:bCs w:val="1"/>
                <w:color w:val="auto"/>
              </w:rPr>
              <w:t>$</w:t>
            </w:r>
          </w:p>
        </w:tc>
        <w:tc>
          <w:tcPr>
            <w:tcW w:w="580" w:type="dxa"/>
            <w:vAlign w:val="bottom"/>
            <w:tcBorders>
              <w:bottom w:val="single" w:sz="8" w:color="CFF0FC"/>
            </w:tcBorders>
            <w:shd w:val="clear" w:color="auto" w:fill="CFF0FC"/>
          </w:tcPr>
          <w:p>
            <w:pPr>
              <w:jc w:val="right"/>
              <w:ind w:right="81"/>
              <w:spacing w:after="0"/>
              <w:rPr>
                <w:sz w:val="20"/>
                <w:szCs w:val="20"/>
                <w:color w:val="auto"/>
              </w:rPr>
            </w:pPr>
            <w:r>
              <w:rPr>
                <w:rFonts w:ascii="Arial" w:cs="Arial" w:eastAsia="Arial" w:hAnsi="Arial"/>
                <w:sz w:val="20"/>
                <w:szCs w:val="20"/>
                <w:b w:val="1"/>
                <w:bCs w:val="1"/>
                <w:color w:val="auto"/>
              </w:rPr>
              <w:t>-</w:t>
            </w:r>
          </w:p>
        </w:tc>
        <w:tc>
          <w:tcPr>
            <w:tcW w:w="400" w:type="dxa"/>
            <w:vAlign w:val="bottom"/>
            <w:tcBorders>
              <w:bottom w:val="single" w:sz="8" w:color="CFF0FC"/>
            </w:tcBorders>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20"/>
                <w:szCs w:val="20"/>
                <w:color w:val="auto"/>
              </w:rPr>
              <w:t>no</w:t>
            </w:r>
          </w:p>
        </w:tc>
        <w:tc>
          <w:tcPr>
            <w:tcW w:w="96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86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2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r>
      <w:tr>
        <w:trPr>
          <w:trHeight w:val="218"/>
        </w:trPr>
        <w:tc>
          <w:tcPr>
            <w:tcW w:w="2080" w:type="dxa"/>
            <w:vAlign w:val="bottom"/>
          </w:tcPr>
          <w:p>
            <w:pPr>
              <w:spacing w:after="0"/>
              <w:rPr>
                <w:sz w:val="18"/>
                <w:szCs w:val="18"/>
                <w:color w:val="auto"/>
              </w:rPr>
            </w:pPr>
          </w:p>
        </w:tc>
        <w:tc>
          <w:tcPr>
            <w:tcW w:w="840" w:type="dxa"/>
            <w:vAlign w:val="bottom"/>
          </w:tcPr>
          <w:p>
            <w:pPr>
              <w:ind w:left="60"/>
              <w:spacing w:after="0" w:line="218" w:lineRule="exact"/>
              <w:rPr>
                <w:sz w:val="20"/>
                <w:szCs w:val="20"/>
                <w:color w:val="auto"/>
              </w:rPr>
            </w:pPr>
            <w:r>
              <w:rPr>
                <w:rFonts w:ascii="Arial" w:cs="Arial" w:eastAsia="Arial" w:hAnsi="Arial"/>
                <w:sz w:val="20"/>
                <w:szCs w:val="20"/>
                <w:color w:val="auto"/>
              </w:rPr>
              <w:t>230223</w:t>
            </w:r>
          </w:p>
        </w:tc>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52"/>
        </w:trPr>
        <w:tc>
          <w:tcPr>
            <w:tcW w:w="2080" w:type="dxa"/>
            <w:vAlign w:val="bottom"/>
          </w:tcPr>
          <w:p>
            <w:pPr>
              <w:ind w:left="20"/>
              <w:spacing w:after="0"/>
              <w:rPr>
                <w:sz w:val="20"/>
                <w:szCs w:val="20"/>
                <w:color w:val="auto"/>
              </w:rPr>
            </w:pPr>
            <w:r>
              <w:rPr>
                <w:rFonts w:ascii="Arial" w:cs="Arial" w:eastAsia="Arial" w:hAnsi="Arial"/>
                <w:sz w:val="20"/>
                <w:szCs w:val="20"/>
                <w:color w:val="auto"/>
              </w:rPr>
              <w:t>Stamper Mine</w:t>
            </w:r>
          </w:p>
        </w:tc>
        <w:tc>
          <w:tcPr>
            <w:tcW w:w="840" w:type="dxa"/>
            <w:vAlign w:val="bottom"/>
          </w:tcPr>
          <w:p>
            <w:pPr>
              <w:ind w:left="60"/>
              <w:spacing w:after="0"/>
              <w:rPr>
                <w:sz w:val="20"/>
                <w:szCs w:val="20"/>
                <w:color w:val="auto"/>
              </w:rPr>
            </w:pPr>
            <w:r>
              <w:rPr>
                <w:rFonts w:ascii="Arial" w:cs="Arial" w:eastAsia="Arial" w:hAnsi="Arial"/>
                <w:sz w:val="20"/>
                <w:szCs w:val="20"/>
                <w:color w:val="auto"/>
              </w:rPr>
              <w:t>2</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1</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81"/>
              <w:spacing w:after="0"/>
              <w:rPr>
                <w:sz w:val="20"/>
                <w:szCs w:val="20"/>
                <w:color w:val="auto"/>
              </w:rPr>
            </w:pPr>
            <w:r>
              <w:rPr>
                <w:rFonts w:ascii="Arial" w:cs="Arial" w:eastAsia="Arial" w:hAnsi="Arial"/>
                <w:sz w:val="20"/>
                <w:szCs w:val="20"/>
                <w:color w:val="auto"/>
              </w:rPr>
              <w:t>1</w:t>
            </w:r>
          </w:p>
        </w:tc>
        <w:tc>
          <w:tcPr>
            <w:tcW w:w="34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580" w:type="dxa"/>
            <w:vAlign w:val="bottom"/>
          </w:tcPr>
          <w:p>
            <w:pPr>
              <w:jc w:val="right"/>
              <w:ind w:right="81"/>
              <w:spacing w:after="0"/>
              <w:rPr>
                <w:sz w:val="20"/>
                <w:szCs w:val="20"/>
                <w:color w:val="auto"/>
              </w:rPr>
            </w:pPr>
            <w:r>
              <w:rPr>
                <w:rFonts w:ascii="Arial" w:cs="Arial" w:eastAsia="Arial" w:hAnsi="Arial"/>
                <w:sz w:val="20"/>
                <w:szCs w:val="20"/>
                <w:b w:val="1"/>
                <w:bCs w:val="1"/>
                <w:color w:val="auto"/>
              </w:rPr>
              <w:t>-</w:t>
            </w:r>
          </w:p>
        </w:tc>
        <w:tc>
          <w:tcPr>
            <w:tcW w:w="40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tcPr>
          <w:p>
            <w:pPr>
              <w:ind w:left="120"/>
              <w:spacing w:after="0"/>
              <w:rPr>
                <w:sz w:val="20"/>
                <w:szCs w:val="20"/>
                <w:color w:val="auto"/>
              </w:rPr>
            </w:pPr>
            <w:r>
              <w:rPr>
                <w:rFonts w:ascii="Arial" w:cs="Arial" w:eastAsia="Arial" w:hAnsi="Arial"/>
                <w:sz w:val="20"/>
                <w:szCs w:val="20"/>
                <w:color w:val="auto"/>
              </w:rPr>
              <w:t>no</w:t>
            </w:r>
          </w:p>
        </w:tc>
        <w:tc>
          <w:tcPr>
            <w:tcW w:w="960" w:type="dxa"/>
            <w:vAlign w:val="bottom"/>
          </w:tcPr>
          <w:p>
            <w:pPr>
              <w:ind w:left="280"/>
              <w:spacing w:after="0"/>
              <w:rPr>
                <w:sz w:val="20"/>
                <w:szCs w:val="20"/>
                <w:color w:val="auto"/>
              </w:rPr>
            </w:pPr>
            <w:r>
              <w:rPr>
                <w:rFonts w:ascii="Arial" w:cs="Arial" w:eastAsia="Arial" w:hAnsi="Arial"/>
                <w:sz w:val="20"/>
                <w:szCs w:val="20"/>
                <w:color w:val="auto"/>
              </w:rPr>
              <w:t>no</w:t>
            </w:r>
          </w:p>
        </w:tc>
        <w:tc>
          <w:tcPr>
            <w:tcW w:w="860" w:type="dxa"/>
            <w:vAlign w:val="bottom"/>
          </w:tcPr>
          <w:p>
            <w:pPr>
              <w:jc w:val="right"/>
              <w:ind w:right="201"/>
              <w:spacing w:after="0"/>
              <w:rPr>
                <w:sz w:val="20"/>
                <w:szCs w:val="20"/>
                <w:color w:val="auto"/>
              </w:rPr>
            </w:pPr>
            <w:r>
              <w:rPr>
                <w:rFonts w:ascii="Arial" w:cs="Arial" w:eastAsia="Arial" w:hAnsi="Arial"/>
                <w:sz w:val="20"/>
                <w:szCs w:val="20"/>
                <w:color w:val="auto"/>
              </w:rPr>
              <w:t>1</w:t>
            </w:r>
          </w:p>
        </w:tc>
        <w:tc>
          <w:tcPr>
            <w:tcW w:w="440" w:type="dxa"/>
            <w:vAlign w:val="bottom"/>
          </w:tcPr>
          <w:p>
            <w:pPr>
              <w:jc w:val="right"/>
              <w:spacing w:after="0"/>
              <w:rPr>
                <w:sz w:val="20"/>
                <w:szCs w:val="20"/>
                <w:color w:val="auto"/>
              </w:rPr>
            </w:pPr>
            <w:r>
              <w:rPr>
                <w:rFonts w:ascii="Arial" w:cs="Arial" w:eastAsia="Arial" w:hAnsi="Arial"/>
                <w:sz w:val="20"/>
                <w:szCs w:val="20"/>
                <w:color w:val="auto"/>
              </w:rPr>
              <w:t>1</w:t>
            </w:r>
          </w:p>
        </w:tc>
        <w:tc>
          <w:tcPr>
            <w:tcW w:w="920" w:type="dxa"/>
            <w:vAlign w:val="bottom"/>
          </w:tcPr>
          <w:p>
            <w:pPr>
              <w:jc w:val="right"/>
              <w:ind w:right="201"/>
              <w:spacing w:after="0"/>
              <w:rPr>
                <w:sz w:val="20"/>
                <w:szCs w:val="20"/>
                <w:color w:val="auto"/>
              </w:rPr>
            </w:pPr>
            <w:r>
              <w:rPr>
                <w:rFonts w:ascii="Arial" w:cs="Arial" w:eastAsia="Arial" w:hAnsi="Arial"/>
                <w:sz w:val="20"/>
                <w:szCs w:val="20"/>
                <w:color w:val="auto"/>
              </w:rPr>
              <w:t>0</w:t>
            </w:r>
          </w:p>
        </w:tc>
      </w:tr>
      <w:tr>
        <w:trPr>
          <w:trHeight w:val="42"/>
        </w:trPr>
        <w:tc>
          <w:tcPr>
            <w:tcW w:w="2080" w:type="dxa"/>
            <w:vAlign w:val="bottom"/>
          </w:tcPr>
          <w:p>
            <w:pPr>
              <w:spacing w:after="0"/>
              <w:rPr>
                <w:sz w:val="3"/>
                <w:szCs w:val="3"/>
                <w:color w:val="auto"/>
              </w:rPr>
            </w:pPr>
          </w:p>
        </w:tc>
        <w:tc>
          <w:tcPr>
            <w:tcW w:w="840" w:type="dxa"/>
            <w:vAlign w:val="bottom"/>
          </w:tcPr>
          <w:p>
            <w:pPr>
              <w:spacing w:after="0"/>
              <w:rPr>
                <w:sz w:val="3"/>
                <w:szCs w:val="3"/>
                <w:color w:val="auto"/>
              </w:rPr>
            </w:pPr>
          </w:p>
        </w:tc>
        <w:tc>
          <w:tcPr>
            <w:tcW w:w="5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0" w:type="dxa"/>
            <w:vAlign w:val="bottom"/>
          </w:tcPr>
          <w:p>
            <w:pPr>
              <w:spacing w:after="0"/>
              <w:rPr>
                <w:sz w:val="3"/>
                <w:szCs w:val="3"/>
                <w:color w:val="auto"/>
              </w:rPr>
            </w:pPr>
          </w:p>
        </w:tc>
        <w:tc>
          <w:tcPr>
            <w:tcW w:w="960" w:type="dxa"/>
            <w:vAlign w:val="bottom"/>
          </w:tcPr>
          <w:p>
            <w:pPr>
              <w:spacing w:after="0"/>
              <w:rPr>
                <w:sz w:val="3"/>
                <w:szCs w:val="3"/>
                <w:color w:val="auto"/>
              </w:rPr>
            </w:pPr>
          </w:p>
        </w:tc>
        <w:tc>
          <w:tcPr>
            <w:tcW w:w="860" w:type="dxa"/>
            <w:vAlign w:val="bottom"/>
          </w:tcPr>
          <w:p>
            <w:pPr>
              <w:spacing w:after="0"/>
              <w:rPr>
                <w:sz w:val="3"/>
                <w:szCs w:val="3"/>
                <w:color w:val="auto"/>
              </w:rPr>
            </w:pPr>
          </w:p>
        </w:tc>
        <w:tc>
          <w:tcPr>
            <w:tcW w:w="44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18"/>
        </w:trPr>
        <w:tc>
          <w:tcPr>
            <w:tcW w:w="2080" w:type="dxa"/>
            <w:vAlign w:val="bottom"/>
            <w:shd w:val="clear" w:color="auto" w:fill="CFF0FC"/>
          </w:tcPr>
          <w:p>
            <w:pPr>
              <w:spacing w:after="0"/>
              <w:rPr>
                <w:sz w:val="18"/>
                <w:szCs w:val="18"/>
                <w:color w:val="auto"/>
              </w:rPr>
            </w:pPr>
          </w:p>
        </w:tc>
        <w:tc>
          <w:tcPr>
            <w:tcW w:w="840" w:type="dxa"/>
            <w:vAlign w:val="bottom"/>
            <w:shd w:val="clear" w:color="auto" w:fill="CFF0FC"/>
          </w:tcPr>
          <w:p>
            <w:pPr>
              <w:ind w:left="60"/>
              <w:spacing w:after="0" w:line="218" w:lineRule="exact"/>
              <w:rPr>
                <w:sz w:val="20"/>
                <w:szCs w:val="20"/>
                <w:color w:val="auto"/>
              </w:rPr>
            </w:pPr>
            <w:r>
              <w:rPr>
                <w:rFonts w:ascii="Arial" w:cs="Arial" w:eastAsia="Arial" w:hAnsi="Arial"/>
                <w:sz w:val="20"/>
                <w:szCs w:val="20"/>
                <w:color w:val="auto"/>
              </w:rPr>
              <w:t>130006</w:t>
            </w:r>
          </w:p>
        </w:tc>
        <w:tc>
          <w:tcPr>
            <w:tcW w:w="5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r>
      <w:tr>
        <w:trPr>
          <w:trHeight w:val="275"/>
        </w:trPr>
        <w:tc>
          <w:tcPr>
            <w:tcW w:w="20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20"/>
                <w:szCs w:val="20"/>
                <w:color w:val="auto"/>
              </w:rPr>
              <w:t>Sully Mine</w:t>
            </w:r>
          </w:p>
        </w:tc>
        <w:tc>
          <w:tcPr>
            <w:tcW w:w="840" w:type="dxa"/>
            <w:vAlign w:val="bottom"/>
            <w:tcBorders>
              <w:bottom w:val="single" w:sz="8" w:color="CFF0FC"/>
            </w:tcBorders>
            <w:shd w:val="clear" w:color="auto" w:fill="CFF0FC"/>
          </w:tcPr>
          <w:p>
            <w:pPr>
              <w:ind w:left="60"/>
              <w:spacing w:after="0"/>
              <w:rPr>
                <w:sz w:val="20"/>
                <w:szCs w:val="20"/>
                <w:color w:val="auto"/>
              </w:rPr>
            </w:pPr>
            <w:r>
              <w:rPr>
                <w:rFonts w:ascii="Arial" w:cs="Arial" w:eastAsia="Arial" w:hAnsi="Arial"/>
                <w:sz w:val="20"/>
                <w:szCs w:val="20"/>
                <w:color w:val="auto"/>
              </w:rPr>
              <w:t>3</w:t>
            </w:r>
          </w:p>
        </w:tc>
        <w:tc>
          <w:tcPr>
            <w:tcW w:w="56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1</w:t>
            </w:r>
          </w:p>
        </w:tc>
        <w:tc>
          <w:tcPr>
            <w:tcW w:w="70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Borders>
              <w:bottom w:val="single" w:sz="8" w:color="CFF0FC"/>
            </w:tcBorders>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b w:val="1"/>
                <w:bCs w:val="1"/>
                <w:color w:val="auto"/>
              </w:rPr>
              <w:t>$</w:t>
            </w:r>
          </w:p>
        </w:tc>
        <w:tc>
          <w:tcPr>
            <w:tcW w:w="580" w:type="dxa"/>
            <w:vAlign w:val="bottom"/>
            <w:tcBorders>
              <w:bottom w:val="single" w:sz="8" w:color="CFF0FC"/>
            </w:tcBorders>
            <w:shd w:val="clear" w:color="auto" w:fill="CFF0FC"/>
          </w:tcPr>
          <w:p>
            <w:pPr>
              <w:jc w:val="right"/>
              <w:ind w:right="81"/>
              <w:spacing w:after="0"/>
              <w:rPr>
                <w:sz w:val="20"/>
                <w:szCs w:val="20"/>
                <w:color w:val="auto"/>
              </w:rPr>
            </w:pPr>
            <w:r>
              <w:rPr>
                <w:rFonts w:ascii="Arial" w:cs="Arial" w:eastAsia="Arial" w:hAnsi="Arial"/>
                <w:sz w:val="20"/>
                <w:szCs w:val="20"/>
                <w:b w:val="1"/>
                <w:bCs w:val="1"/>
                <w:color w:val="auto"/>
              </w:rPr>
              <w:t>318</w:t>
            </w:r>
          </w:p>
        </w:tc>
        <w:tc>
          <w:tcPr>
            <w:tcW w:w="400" w:type="dxa"/>
            <w:vAlign w:val="bottom"/>
            <w:tcBorders>
              <w:bottom w:val="single" w:sz="8" w:color="CFF0FC"/>
            </w:tcBorders>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20"/>
                <w:szCs w:val="20"/>
                <w:color w:val="auto"/>
              </w:rPr>
              <w:t>no</w:t>
            </w:r>
          </w:p>
        </w:tc>
        <w:tc>
          <w:tcPr>
            <w:tcW w:w="96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86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2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r>
      <w:tr>
        <w:trPr>
          <w:trHeight w:val="218"/>
        </w:trPr>
        <w:tc>
          <w:tcPr>
            <w:tcW w:w="2080" w:type="dxa"/>
            <w:vAlign w:val="bottom"/>
          </w:tcPr>
          <w:p>
            <w:pPr>
              <w:spacing w:after="0"/>
              <w:rPr>
                <w:sz w:val="18"/>
                <w:szCs w:val="18"/>
                <w:color w:val="auto"/>
              </w:rPr>
            </w:pPr>
          </w:p>
        </w:tc>
        <w:tc>
          <w:tcPr>
            <w:tcW w:w="840" w:type="dxa"/>
            <w:vAlign w:val="bottom"/>
          </w:tcPr>
          <w:p>
            <w:pPr>
              <w:ind w:left="60"/>
              <w:spacing w:after="0" w:line="218" w:lineRule="exact"/>
              <w:rPr>
                <w:sz w:val="20"/>
                <w:szCs w:val="20"/>
                <w:color w:val="auto"/>
              </w:rPr>
            </w:pPr>
            <w:r>
              <w:rPr>
                <w:rFonts w:ascii="Arial" w:cs="Arial" w:eastAsia="Arial" w:hAnsi="Arial"/>
                <w:sz w:val="20"/>
                <w:szCs w:val="20"/>
                <w:color w:val="auto"/>
              </w:rPr>
              <w:t>140155</w:t>
            </w:r>
          </w:p>
        </w:tc>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52"/>
        </w:trPr>
        <w:tc>
          <w:tcPr>
            <w:tcW w:w="2080" w:type="dxa"/>
            <w:vAlign w:val="bottom"/>
          </w:tcPr>
          <w:p>
            <w:pPr>
              <w:ind w:left="20"/>
              <w:spacing w:after="0"/>
              <w:rPr>
                <w:sz w:val="20"/>
                <w:szCs w:val="20"/>
                <w:color w:val="auto"/>
              </w:rPr>
            </w:pPr>
            <w:r>
              <w:rPr>
                <w:rFonts w:ascii="Arial" w:cs="Arial" w:eastAsia="Arial" w:hAnsi="Arial"/>
                <w:sz w:val="20"/>
                <w:szCs w:val="20"/>
                <w:color w:val="auto"/>
              </w:rPr>
              <w:t>Sunfower Qy  Co 61</w:t>
            </w:r>
          </w:p>
        </w:tc>
        <w:tc>
          <w:tcPr>
            <w:tcW w:w="840" w:type="dxa"/>
            <w:vAlign w:val="bottom"/>
          </w:tcPr>
          <w:p>
            <w:pPr>
              <w:ind w:left="60"/>
              <w:spacing w:after="0"/>
              <w:rPr>
                <w:sz w:val="20"/>
                <w:szCs w:val="20"/>
                <w:color w:val="auto"/>
              </w:rPr>
            </w:pPr>
            <w:r>
              <w:rPr>
                <w:rFonts w:ascii="Arial" w:cs="Arial" w:eastAsia="Arial" w:hAnsi="Arial"/>
                <w:sz w:val="20"/>
                <w:szCs w:val="20"/>
                <w:color w:val="auto"/>
              </w:rPr>
              <w:t>6</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4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580" w:type="dxa"/>
            <w:vAlign w:val="bottom"/>
          </w:tcPr>
          <w:p>
            <w:pPr>
              <w:jc w:val="right"/>
              <w:ind w:right="81"/>
              <w:spacing w:after="0"/>
              <w:rPr>
                <w:sz w:val="20"/>
                <w:szCs w:val="20"/>
                <w:color w:val="auto"/>
              </w:rPr>
            </w:pPr>
            <w:r>
              <w:rPr>
                <w:rFonts w:ascii="Arial" w:cs="Arial" w:eastAsia="Arial" w:hAnsi="Arial"/>
                <w:sz w:val="20"/>
                <w:szCs w:val="20"/>
                <w:b w:val="1"/>
                <w:bCs w:val="1"/>
                <w:color w:val="auto"/>
              </w:rPr>
              <w:t>-</w:t>
            </w:r>
          </w:p>
        </w:tc>
        <w:tc>
          <w:tcPr>
            <w:tcW w:w="40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tcPr>
          <w:p>
            <w:pPr>
              <w:ind w:left="120"/>
              <w:spacing w:after="0"/>
              <w:rPr>
                <w:sz w:val="20"/>
                <w:szCs w:val="20"/>
                <w:color w:val="auto"/>
              </w:rPr>
            </w:pPr>
            <w:r>
              <w:rPr>
                <w:rFonts w:ascii="Arial" w:cs="Arial" w:eastAsia="Arial" w:hAnsi="Arial"/>
                <w:sz w:val="20"/>
                <w:szCs w:val="20"/>
                <w:color w:val="auto"/>
              </w:rPr>
              <w:t>no</w:t>
            </w:r>
          </w:p>
        </w:tc>
        <w:tc>
          <w:tcPr>
            <w:tcW w:w="960" w:type="dxa"/>
            <w:vAlign w:val="bottom"/>
          </w:tcPr>
          <w:p>
            <w:pPr>
              <w:ind w:left="280"/>
              <w:spacing w:after="0"/>
              <w:rPr>
                <w:sz w:val="20"/>
                <w:szCs w:val="20"/>
                <w:color w:val="auto"/>
              </w:rPr>
            </w:pPr>
            <w:r>
              <w:rPr>
                <w:rFonts w:ascii="Arial" w:cs="Arial" w:eastAsia="Arial" w:hAnsi="Arial"/>
                <w:sz w:val="20"/>
                <w:szCs w:val="20"/>
                <w:color w:val="auto"/>
              </w:rPr>
              <w:t>no</w:t>
            </w:r>
          </w:p>
        </w:tc>
        <w:tc>
          <w:tcPr>
            <w:tcW w:w="8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40" w:type="dxa"/>
            <w:vAlign w:val="bottom"/>
          </w:tcPr>
          <w:p>
            <w:pPr>
              <w:jc w:val="right"/>
              <w:spacing w:after="0"/>
              <w:rPr>
                <w:sz w:val="20"/>
                <w:szCs w:val="20"/>
                <w:color w:val="auto"/>
              </w:rPr>
            </w:pPr>
            <w:r>
              <w:rPr>
                <w:rFonts w:ascii="Arial" w:cs="Arial" w:eastAsia="Arial" w:hAnsi="Arial"/>
                <w:sz w:val="20"/>
                <w:szCs w:val="20"/>
                <w:color w:val="auto"/>
              </w:rPr>
              <w:t>0</w:t>
            </w:r>
          </w:p>
        </w:tc>
        <w:tc>
          <w:tcPr>
            <w:tcW w:w="920" w:type="dxa"/>
            <w:vAlign w:val="bottom"/>
          </w:tcPr>
          <w:p>
            <w:pPr>
              <w:jc w:val="right"/>
              <w:ind w:right="201"/>
              <w:spacing w:after="0"/>
              <w:rPr>
                <w:sz w:val="20"/>
                <w:szCs w:val="20"/>
                <w:color w:val="auto"/>
              </w:rPr>
            </w:pPr>
            <w:r>
              <w:rPr>
                <w:rFonts w:ascii="Arial" w:cs="Arial" w:eastAsia="Arial" w:hAnsi="Arial"/>
                <w:sz w:val="20"/>
                <w:szCs w:val="20"/>
                <w:color w:val="auto"/>
              </w:rPr>
              <w:t>0</w:t>
            </w:r>
          </w:p>
        </w:tc>
      </w:tr>
      <w:tr>
        <w:trPr>
          <w:trHeight w:val="43"/>
        </w:trPr>
        <w:tc>
          <w:tcPr>
            <w:tcW w:w="2080" w:type="dxa"/>
            <w:vAlign w:val="bottom"/>
          </w:tcPr>
          <w:p>
            <w:pPr>
              <w:spacing w:after="0"/>
              <w:rPr>
                <w:sz w:val="3"/>
                <w:szCs w:val="3"/>
                <w:color w:val="auto"/>
              </w:rPr>
            </w:pPr>
          </w:p>
        </w:tc>
        <w:tc>
          <w:tcPr>
            <w:tcW w:w="840" w:type="dxa"/>
            <w:vAlign w:val="bottom"/>
          </w:tcPr>
          <w:p>
            <w:pPr>
              <w:spacing w:after="0"/>
              <w:rPr>
                <w:sz w:val="3"/>
                <w:szCs w:val="3"/>
                <w:color w:val="auto"/>
              </w:rPr>
            </w:pPr>
          </w:p>
        </w:tc>
        <w:tc>
          <w:tcPr>
            <w:tcW w:w="5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0" w:type="dxa"/>
            <w:vAlign w:val="bottom"/>
          </w:tcPr>
          <w:p>
            <w:pPr>
              <w:spacing w:after="0"/>
              <w:rPr>
                <w:sz w:val="3"/>
                <w:szCs w:val="3"/>
                <w:color w:val="auto"/>
              </w:rPr>
            </w:pPr>
          </w:p>
        </w:tc>
        <w:tc>
          <w:tcPr>
            <w:tcW w:w="960" w:type="dxa"/>
            <w:vAlign w:val="bottom"/>
          </w:tcPr>
          <w:p>
            <w:pPr>
              <w:spacing w:after="0"/>
              <w:rPr>
                <w:sz w:val="3"/>
                <w:szCs w:val="3"/>
                <w:color w:val="auto"/>
              </w:rPr>
            </w:pPr>
          </w:p>
        </w:tc>
        <w:tc>
          <w:tcPr>
            <w:tcW w:w="860" w:type="dxa"/>
            <w:vAlign w:val="bottom"/>
          </w:tcPr>
          <w:p>
            <w:pPr>
              <w:spacing w:after="0"/>
              <w:rPr>
                <w:sz w:val="3"/>
                <w:szCs w:val="3"/>
                <w:color w:val="auto"/>
              </w:rPr>
            </w:pPr>
          </w:p>
        </w:tc>
        <w:tc>
          <w:tcPr>
            <w:tcW w:w="44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18"/>
        </w:trPr>
        <w:tc>
          <w:tcPr>
            <w:tcW w:w="2080" w:type="dxa"/>
            <w:vAlign w:val="bottom"/>
            <w:shd w:val="clear" w:color="auto" w:fill="CFF0FC"/>
          </w:tcPr>
          <w:p>
            <w:pPr>
              <w:spacing w:after="0"/>
              <w:rPr>
                <w:sz w:val="18"/>
                <w:szCs w:val="18"/>
                <w:color w:val="auto"/>
              </w:rPr>
            </w:pPr>
          </w:p>
        </w:tc>
        <w:tc>
          <w:tcPr>
            <w:tcW w:w="840" w:type="dxa"/>
            <w:vAlign w:val="bottom"/>
            <w:shd w:val="clear" w:color="auto" w:fill="CFF0FC"/>
          </w:tcPr>
          <w:p>
            <w:pPr>
              <w:ind w:left="60"/>
              <w:spacing w:after="0" w:line="218" w:lineRule="exact"/>
              <w:rPr>
                <w:sz w:val="20"/>
                <w:szCs w:val="20"/>
                <w:color w:val="auto"/>
              </w:rPr>
            </w:pPr>
            <w:r>
              <w:rPr>
                <w:rFonts w:ascii="Arial" w:cs="Arial" w:eastAsia="Arial" w:hAnsi="Arial"/>
                <w:sz w:val="20"/>
                <w:szCs w:val="20"/>
                <w:color w:val="auto"/>
              </w:rPr>
              <w:t>330167</w:t>
            </w:r>
          </w:p>
        </w:tc>
        <w:tc>
          <w:tcPr>
            <w:tcW w:w="5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r>
      <w:tr>
        <w:trPr>
          <w:trHeight w:val="275"/>
        </w:trPr>
        <w:tc>
          <w:tcPr>
            <w:tcW w:w="20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20"/>
                <w:szCs w:val="20"/>
                <w:color w:val="auto"/>
              </w:rPr>
              <w:t>Troy Gravel</w:t>
            </w:r>
          </w:p>
        </w:tc>
        <w:tc>
          <w:tcPr>
            <w:tcW w:w="840" w:type="dxa"/>
            <w:vAlign w:val="bottom"/>
            <w:tcBorders>
              <w:bottom w:val="single" w:sz="8" w:color="CFF0FC"/>
            </w:tcBorders>
            <w:shd w:val="clear" w:color="auto" w:fill="CFF0FC"/>
          </w:tcPr>
          <w:p>
            <w:pPr>
              <w:ind w:left="60"/>
              <w:spacing w:after="0"/>
              <w:rPr>
                <w:sz w:val="20"/>
                <w:szCs w:val="20"/>
                <w:color w:val="auto"/>
              </w:rPr>
            </w:pPr>
            <w:r>
              <w:rPr>
                <w:rFonts w:ascii="Arial" w:cs="Arial" w:eastAsia="Arial" w:hAnsi="Arial"/>
                <w:sz w:val="20"/>
                <w:szCs w:val="20"/>
                <w:color w:val="auto"/>
              </w:rPr>
              <w:t>8</w:t>
            </w:r>
          </w:p>
        </w:tc>
        <w:tc>
          <w:tcPr>
            <w:tcW w:w="56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Borders>
              <w:bottom w:val="single" w:sz="8" w:color="CFF0FC"/>
            </w:tcBorders>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b w:val="1"/>
                <w:bCs w:val="1"/>
                <w:color w:val="auto"/>
              </w:rPr>
              <w:t>$</w:t>
            </w:r>
          </w:p>
        </w:tc>
        <w:tc>
          <w:tcPr>
            <w:tcW w:w="580" w:type="dxa"/>
            <w:vAlign w:val="bottom"/>
            <w:tcBorders>
              <w:bottom w:val="single" w:sz="8" w:color="CFF0FC"/>
            </w:tcBorders>
            <w:shd w:val="clear" w:color="auto" w:fill="CFF0FC"/>
          </w:tcPr>
          <w:p>
            <w:pPr>
              <w:jc w:val="right"/>
              <w:ind w:right="81"/>
              <w:spacing w:after="0"/>
              <w:rPr>
                <w:sz w:val="20"/>
                <w:szCs w:val="20"/>
                <w:color w:val="auto"/>
              </w:rPr>
            </w:pPr>
            <w:r>
              <w:rPr>
                <w:rFonts w:ascii="Arial" w:cs="Arial" w:eastAsia="Arial" w:hAnsi="Arial"/>
                <w:sz w:val="20"/>
                <w:szCs w:val="20"/>
                <w:b w:val="1"/>
                <w:bCs w:val="1"/>
                <w:color w:val="auto"/>
              </w:rPr>
              <w:t>-</w:t>
            </w:r>
          </w:p>
        </w:tc>
        <w:tc>
          <w:tcPr>
            <w:tcW w:w="400" w:type="dxa"/>
            <w:vAlign w:val="bottom"/>
            <w:tcBorders>
              <w:bottom w:val="single" w:sz="8" w:color="CFF0FC"/>
            </w:tcBorders>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20"/>
                <w:szCs w:val="20"/>
                <w:color w:val="auto"/>
              </w:rPr>
              <w:t>no</w:t>
            </w:r>
          </w:p>
        </w:tc>
        <w:tc>
          <w:tcPr>
            <w:tcW w:w="96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86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2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r>
      <w:tr>
        <w:trPr>
          <w:trHeight w:val="218"/>
        </w:trPr>
        <w:tc>
          <w:tcPr>
            <w:tcW w:w="2080" w:type="dxa"/>
            <w:vAlign w:val="bottom"/>
          </w:tcPr>
          <w:p>
            <w:pPr>
              <w:spacing w:after="0"/>
              <w:rPr>
                <w:sz w:val="18"/>
                <w:szCs w:val="18"/>
                <w:color w:val="auto"/>
              </w:rPr>
            </w:pPr>
          </w:p>
        </w:tc>
        <w:tc>
          <w:tcPr>
            <w:tcW w:w="840" w:type="dxa"/>
            <w:vAlign w:val="bottom"/>
          </w:tcPr>
          <w:p>
            <w:pPr>
              <w:ind w:left="60"/>
              <w:spacing w:after="0" w:line="218" w:lineRule="exact"/>
              <w:rPr>
                <w:sz w:val="20"/>
                <w:szCs w:val="20"/>
                <w:color w:val="auto"/>
              </w:rPr>
            </w:pPr>
            <w:r>
              <w:rPr>
                <w:rFonts w:ascii="Arial" w:cs="Arial" w:eastAsia="Arial" w:hAnsi="Arial"/>
                <w:sz w:val="20"/>
                <w:szCs w:val="20"/>
                <w:color w:val="auto"/>
              </w:rPr>
              <w:t>250131</w:t>
            </w:r>
          </w:p>
        </w:tc>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52"/>
        </w:trPr>
        <w:tc>
          <w:tcPr>
            <w:tcW w:w="2080" w:type="dxa"/>
            <w:vAlign w:val="bottom"/>
          </w:tcPr>
          <w:p>
            <w:pPr>
              <w:ind w:left="20"/>
              <w:spacing w:after="0"/>
              <w:rPr>
                <w:sz w:val="20"/>
                <w:szCs w:val="20"/>
                <w:color w:val="auto"/>
              </w:rPr>
            </w:pPr>
            <w:r>
              <w:rPr>
                <w:rFonts w:ascii="Arial" w:cs="Arial" w:eastAsia="Arial" w:hAnsi="Arial"/>
                <w:sz w:val="20"/>
                <w:szCs w:val="20"/>
                <w:color w:val="auto"/>
              </w:rPr>
              <w:t>Walterloo Sand</w:t>
            </w:r>
          </w:p>
        </w:tc>
        <w:tc>
          <w:tcPr>
            <w:tcW w:w="840" w:type="dxa"/>
            <w:vAlign w:val="bottom"/>
          </w:tcPr>
          <w:p>
            <w:pPr>
              <w:ind w:left="60"/>
              <w:spacing w:after="0"/>
              <w:rPr>
                <w:sz w:val="20"/>
                <w:szCs w:val="20"/>
                <w:color w:val="auto"/>
              </w:rPr>
            </w:pPr>
            <w:r>
              <w:rPr>
                <w:rFonts w:ascii="Arial" w:cs="Arial" w:eastAsia="Arial" w:hAnsi="Arial"/>
                <w:sz w:val="20"/>
                <w:szCs w:val="20"/>
                <w:color w:val="auto"/>
              </w:rPr>
              <w:t>4</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4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580" w:type="dxa"/>
            <w:vAlign w:val="bottom"/>
          </w:tcPr>
          <w:p>
            <w:pPr>
              <w:jc w:val="right"/>
              <w:ind w:right="81"/>
              <w:spacing w:after="0"/>
              <w:rPr>
                <w:sz w:val="20"/>
                <w:szCs w:val="20"/>
                <w:color w:val="auto"/>
              </w:rPr>
            </w:pPr>
            <w:r>
              <w:rPr>
                <w:rFonts w:ascii="Arial" w:cs="Arial" w:eastAsia="Arial" w:hAnsi="Arial"/>
                <w:sz w:val="20"/>
                <w:szCs w:val="20"/>
                <w:b w:val="1"/>
                <w:bCs w:val="1"/>
                <w:color w:val="auto"/>
              </w:rPr>
              <w:t>-</w:t>
            </w:r>
          </w:p>
        </w:tc>
        <w:tc>
          <w:tcPr>
            <w:tcW w:w="40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tcPr>
          <w:p>
            <w:pPr>
              <w:ind w:left="120"/>
              <w:spacing w:after="0"/>
              <w:rPr>
                <w:sz w:val="20"/>
                <w:szCs w:val="20"/>
                <w:color w:val="auto"/>
              </w:rPr>
            </w:pPr>
            <w:r>
              <w:rPr>
                <w:rFonts w:ascii="Arial" w:cs="Arial" w:eastAsia="Arial" w:hAnsi="Arial"/>
                <w:sz w:val="20"/>
                <w:szCs w:val="20"/>
                <w:color w:val="auto"/>
              </w:rPr>
              <w:t>no</w:t>
            </w:r>
          </w:p>
        </w:tc>
        <w:tc>
          <w:tcPr>
            <w:tcW w:w="960" w:type="dxa"/>
            <w:vAlign w:val="bottom"/>
          </w:tcPr>
          <w:p>
            <w:pPr>
              <w:ind w:left="280"/>
              <w:spacing w:after="0"/>
              <w:rPr>
                <w:sz w:val="20"/>
                <w:szCs w:val="20"/>
                <w:color w:val="auto"/>
              </w:rPr>
            </w:pPr>
            <w:r>
              <w:rPr>
                <w:rFonts w:ascii="Arial" w:cs="Arial" w:eastAsia="Arial" w:hAnsi="Arial"/>
                <w:sz w:val="20"/>
                <w:szCs w:val="20"/>
                <w:color w:val="auto"/>
              </w:rPr>
              <w:t>no</w:t>
            </w:r>
          </w:p>
        </w:tc>
        <w:tc>
          <w:tcPr>
            <w:tcW w:w="8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40" w:type="dxa"/>
            <w:vAlign w:val="bottom"/>
          </w:tcPr>
          <w:p>
            <w:pPr>
              <w:jc w:val="right"/>
              <w:spacing w:after="0"/>
              <w:rPr>
                <w:sz w:val="20"/>
                <w:szCs w:val="20"/>
                <w:color w:val="auto"/>
              </w:rPr>
            </w:pPr>
            <w:r>
              <w:rPr>
                <w:rFonts w:ascii="Arial" w:cs="Arial" w:eastAsia="Arial" w:hAnsi="Arial"/>
                <w:sz w:val="20"/>
                <w:szCs w:val="20"/>
                <w:color w:val="auto"/>
              </w:rPr>
              <w:t>0</w:t>
            </w:r>
          </w:p>
        </w:tc>
        <w:tc>
          <w:tcPr>
            <w:tcW w:w="920" w:type="dxa"/>
            <w:vAlign w:val="bottom"/>
          </w:tcPr>
          <w:p>
            <w:pPr>
              <w:jc w:val="right"/>
              <w:ind w:right="201"/>
              <w:spacing w:after="0"/>
              <w:rPr>
                <w:sz w:val="20"/>
                <w:szCs w:val="20"/>
                <w:color w:val="auto"/>
              </w:rPr>
            </w:pPr>
            <w:r>
              <w:rPr>
                <w:rFonts w:ascii="Arial" w:cs="Arial" w:eastAsia="Arial" w:hAnsi="Arial"/>
                <w:sz w:val="20"/>
                <w:szCs w:val="20"/>
                <w:color w:val="auto"/>
              </w:rPr>
              <w:t>0</w:t>
            </w:r>
          </w:p>
        </w:tc>
      </w:tr>
      <w:tr>
        <w:trPr>
          <w:trHeight w:val="42"/>
        </w:trPr>
        <w:tc>
          <w:tcPr>
            <w:tcW w:w="2080" w:type="dxa"/>
            <w:vAlign w:val="bottom"/>
          </w:tcPr>
          <w:p>
            <w:pPr>
              <w:spacing w:after="0"/>
              <w:rPr>
                <w:sz w:val="3"/>
                <w:szCs w:val="3"/>
                <w:color w:val="auto"/>
              </w:rPr>
            </w:pPr>
          </w:p>
        </w:tc>
        <w:tc>
          <w:tcPr>
            <w:tcW w:w="840" w:type="dxa"/>
            <w:vAlign w:val="bottom"/>
          </w:tcPr>
          <w:p>
            <w:pPr>
              <w:spacing w:after="0"/>
              <w:rPr>
                <w:sz w:val="3"/>
                <w:szCs w:val="3"/>
                <w:color w:val="auto"/>
              </w:rPr>
            </w:pPr>
          </w:p>
        </w:tc>
        <w:tc>
          <w:tcPr>
            <w:tcW w:w="5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0" w:type="dxa"/>
            <w:vAlign w:val="bottom"/>
          </w:tcPr>
          <w:p>
            <w:pPr>
              <w:spacing w:after="0"/>
              <w:rPr>
                <w:sz w:val="3"/>
                <w:szCs w:val="3"/>
                <w:color w:val="auto"/>
              </w:rPr>
            </w:pPr>
          </w:p>
        </w:tc>
        <w:tc>
          <w:tcPr>
            <w:tcW w:w="960" w:type="dxa"/>
            <w:vAlign w:val="bottom"/>
          </w:tcPr>
          <w:p>
            <w:pPr>
              <w:spacing w:after="0"/>
              <w:rPr>
                <w:sz w:val="3"/>
                <w:szCs w:val="3"/>
                <w:color w:val="auto"/>
              </w:rPr>
            </w:pPr>
          </w:p>
        </w:tc>
        <w:tc>
          <w:tcPr>
            <w:tcW w:w="860" w:type="dxa"/>
            <w:vAlign w:val="bottom"/>
          </w:tcPr>
          <w:p>
            <w:pPr>
              <w:spacing w:after="0"/>
              <w:rPr>
                <w:sz w:val="3"/>
                <w:szCs w:val="3"/>
                <w:color w:val="auto"/>
              </w:rPr>
            </w:pPr>
          </w:p>
        </w:tc>
        <w:tc>
          <w:tcPr>
            <w:tcW w:w="44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18"/>
        </w:trPr>
        <w:tc>
          <w:tcPr>
            <w:tcW w:w="2080" w:type="dxa"/>
            <w:vAlign w:val="bottom"/>
            <w:shd w:val="clear" w:color="auto" w:fill="CFF0FC"/>
          </w:tcPr>
          <w:p>
            <w:pPr>
              <w:spacing w:after="0"/>
              <w:rPr>
                <w:sz w:val="18"/>
                <w:szCs w:val="18"/>
                <w:color w:val="auto"/>
              </w:rPr>
            </w:pPr>
          </w:p>
        </w:tc>
        <w:tc>
          <w:tcPr>
            <w:tcW w:w="840" w:type="dxa"/>
            <w:vAlign w:val="bottom"/>
            <w:shd w:val="clear" w:color="auto" w:fill="CFF0FC"/>
          </w:tcPr>
          <w:p>
            <w:pPr>
              <w:ind w:left="60"/>
              <w:spacing w:after="0" w:line="218" w:lineRule="exact"/>
              <w:rPr>
                <w:sz w:val="20"/>
                <w:szCs w:val="20"/>
                <w:color w:val="auto"/>
              </w:rPr>
            </w:pPr>
            <w:r>
              <w:rPr>
                <w:rFonts w:ascii="Arial" w:cs="Arial" w:eastAsia="Arial" w:hAnsi="Arial"/>
                <w:sz w:val="20"/>
                <w:szCs w:val="20"/>
                <w:color w:val="auto"/>
              </w:rPr>
              <w:t>120203</w:t>
            </w:r>
          </w:p>
        </w:tc>
        <w:tc>
          <w:tcPr>
            <w:tcW w:w="5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r>
      <w:tr>
        <w:trPr>
          <w:trHeight w:val="275"/>
        </w:trPr>
        <w:tc>
          <w:tcPr>
            <w:tcW w:w="20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20"/>
                <w:szCs w:val="20"/>
                <w:color w:val="auto"/>
              </w:rPr>
              <w:t>Waverly Sand</w:t>
            </w:r>
          </w:p>
        </w:tc>
        <w:tc>
          <w:tcPr>
            <w:tcW w:w="840" w:type="dxa"/>
            <w:vAlign w:val="bottom"/>
            <w:tcBorders>
              <w:bottom w:val="single" w:sz="8" w:color="CFF0FC"/>
            </w:tcBorders>
            <w:shd w:val="clear" w:color="auto" w:fill="CFF0FC"/>
          </w:tcPr>
          <w:p>
            <w:pPr>
              <w:ind w:left="60"/>
              <w:spacing w:after="0"/>
              <w:rPr>
                <w:sz w:val="20"/>
                <w:szCs w:val="20"/>
                <w:color w:val="auto"/>
              </w:rPr>
            </w:pPr>
            <w:r>
              <w:rPr>
                <w:rFonts w:ascii="Arial" w:cs="Arial" w:eastAsia="Arial" w:hAnsi="Arial"/>
                <w:sz w:val="20"/>
                <w:szCs w:val="20"/>
                <w:color w:val="auto"/>
              </w:rPr>
              <w:t>8</w:t>
            </w:r>
          </w:p>
        </w:tc>
        <w:tc>
          <w:tcPr>
            <w:tcW w:w="56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Borders>
              <w:bottom w:val="single" w:sz="8" w:color="CFF0FC"/>
            </w:tcBorders>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b w:val="1"/>
                <w:bCs w:val="1"/>
                <w:color w:val="auto"/>
              </w:rPr>
              <w:t>$</w:t>
            </w:r>
          </w:p>
        </w:tc>
        <w:tc>
          <w:tcPr>
            <w:tcW w:w="580" w:type="dxa"/>
            <w:vAlign w:val="bottom"/>
            <w:tcBorders>
              <w:bottom w:val="single" w:sz="8" w:color="CFF0FC"/>
            </w:tcBorders>
            <w:shd w:val="clear" w:color="auto" w:fill="CFF0FC"/>
          </w:tcPr>
          <w:p>
            <w:pPr>
              <w:jc w:val="right"/>
              <w:ind w:right="81"/>
              <w:spacing w:after="0"/>
              <w:rPr>
                <w:sz w:val="20"/>
                <w:szCs w:val="20"/>
                <w:color w:val="auto"/>
              </w:rPr>
            </w:pPr>
            <w:r>
              <w:rPr>
                <w:rFonts w:ascii="Arial" w:cs="Arial" w:eastAsia="Arial" w:hAnsi="Arial"/>
                <w:sz w:val="20"/>
                <w:szCs w:val="20"/>
                <w:b w:val="1"/>
                <w:bCs w:val="1"/>
                <w:color w:val="auto"/>
              </w:rPr>
              <w:t>-</w:t>
            </w:r>
          </w:p>
        </w:tc>
        <w:tc>
          <w:tcPr>
            <w:tcW w:w="400" w:type="dxa"/>
            <w:vAlign w:val="bottom"/>
            <w:tcBorders>
              <w:bottom w:val="single" w:sz="8" w:color="CFF0FC"/>
            </w:tcBorders>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20"/>
                <w:szCs w:val="20"/>
                <w:color w:val="auto"/>
              </w:rPr>
              <w:t>no</w:t>
            </w:r>
          </w:p>
        </w:tc>
        <w:tc>
          <w:tcPr>
            <w:tcW w:w="96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86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2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r>
      <w:tr>
        <w:trPr>
          <w:trHeight w:val="218"/>
        </w:trPr>
        <w:tc>
          <w:tcPr>
            <w:tcW w:w="2080" w:type="dxa"/>
            <w:vAlign w:val="bottom"/>
          </w:tcPr>
          <w:p>
            <w:pPr>
              <w:spacing w:after="0"/>
              <w:rPr>
                <w:sz w:val="18"/>
                <w:szCs w:val="18"/>
                <w:color w:val="auto"/>
              </w:rPr>
            </w:pPr>
          </w:p>
        </w:tc>
        <w:tc>
          <w:tcPr>
            <w:tcW w:w="840" w:type="dxa"/>
            <w:vAlign w:val="bottom"/>
          </w:tcPr>
          <w:p>
            <w:pPr>
              <w:ind w:left="60"/>
              <w:spacing w:after="0" w:line="218" w:lineRule="exact"/>
              <w:rPr>
                <w:sz w:val="20"/>
                <w:szCs w:val="20"/>
                <w:color w:val="auto"/>
              </w:rPr>
            </w:pPr>
            <w:r>
              <w:rPr>
                <w:rFonts w:ascii="Arial" w:cs="Arial" w:eastAsia="Arial" w:hAnsi="Arial"/>
                <w:sz w:val="20"/>
                <w:szCs w:val="20"/>
                <w:color w:val="auto"/>
              </w:rPr>
              <w:t>250099</w:t>
            </w:r>
          </w:p>
        </w:tc>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52"/>
        </w:trPr>
        <w:tc>
          <w:tcPr>
            <w:tcW w:w="2080" w:type="dxa"/>
            <w:vAlign w:val="bottom"/>
          </w:tcPr>
          <w:p>
            <w:pPr>
              <w:ind w:left="20"/>
              <w:spacing w:after="0"/>
              <w:rPr>
                <w:sz w:val="20"/>
                <w:szCs w:val="20"/>
                <w:color w:val="auto"/>
              </w:rPr>
            </w:pPr>
            <w:r>
              <w:rPr>
                <w:rFonts w:ascii="Arial" w:cs="Arial" w:eastAsia="Arial" w:hAnsi="Arial"/>
                <w:sz w:val="20"/>
                <w:szCs w:val="20"/>
                <w:color w:val="auto"/>
              </w:rPr>
              <w:t>Weeping Water Mine</w:t>
            </w:r>
          </w:p>
        </w:tc>
        <w:tc>
          <w:tcPr>
            <w:tcW w:w="840" w:type="dxa"/>
            <w:vAlign w:val="bottom"/>
          </w:tcPr>
          <w:p>
            <w:pPr>
              <w:ind w:left="60"/>
              <w:spacing w:after="0"/>
              <w:rPr>
                <w:sz w:val="20"/>
                <w:szCs w:val="20"/>
                <w:color w:val="auto"/>
              </w:rPr>
            </w:pPr>
            <w:r>
              <w:rPr>
                <w:rFonts w:ascii="Arial" w:cs="Arial" w:eastAsia="Arial" w:hAnsi="Arial"/>
                <w:sz w:val="20"/>
                <w:szCs w:val="20"/>
                <w:color w:val="auto"/>
              </w:rPr>
              <w:t>8</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4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580" w:type="dxa"/>
            <w:vAlign w:val="bottom"/>
          </w:tcPr>
          <w:p>
            <w:pPr>
              <w:jc w:val="right"/>
              <w:ind w:right="81"/>
              <w:spacing w:after="0"/>
              <w:rPr>
                <w:sz w:val="20"/>
                <w:szCs w:val="20"/>
                <w:color w:val="auto"/>
              </w:rPr>
            </w:pPr>
            <w:r>
              <w:rPr>
                <w:rFonts w:ascii="Arial" w:cs="Arial" w:eastAsia="Arial" w:hAnsi="Arial"/>
                <w:sz w:val="20"/>
                <w:szCs w:val="20"/>
                <w:b w:val="1"/>
                <w:bCs w:val="1"/>
                <w:color w:val="auto"/>
              </w:rPr>
              <w:t>-</w:t>
            </w:r>
          </w:p>
        </w:tc>
        <w:tc>
          <w:tcPr>
            <w:tcW w:w="40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tcPr>
          <w:p>
            <w:pPr>
              <w:ind w:left="120"/>
              <w:spacing w:after="0"/>
              <w:rPr>
                <w:sz w:val="20"/>
                <w:szCs w:val="20"/>
                <w:color w:val="auto"/>
              </w:rPr>
            </w:pPr>
            <w:r>
              <w:rPr>
                <w:rFonts w:ascii="Arial" w:cs="Arial" w:eastAsia="Arial" w:hAnsi="Arial"/>
                <w:sz w:val="20"/>
                <w:szCs w:val="20"/>
                <w:color w:val="auto"/>
              </w:rPr>
              <w:t>no</w:t>
            </w:r>
          </w:p>
        </w:tc>
        <w:tc>
          <w:tcPr>
            <w:tcW w:w="960" w:type="dxa"/>
            <w:vAlign w:val="bottom"/>
          </w:tcPr>
          <w:p>
            <w:pPr>
              <w:ind w:left="280"/>
              <w:spacing w:after="0"/>
              <w:rPr>
                <w:sz w:val="20"/>
                <w:szCs w:val="20"/>
                <w:color w:val="auto"/>
              </w:rPr>
            </w:pPr>
            <w:r>
              <w:rPr>
                <w:rFonts w:ascii="Arial" w:cs="Arial" w:eastAsia="Arial" w:hAnsi="Arial"/>
                <w:sz w:val="20"/>
                <w:szCs w:val="20"/>
                <w:color w:val="auto"/>
              </w:rPr>
              <w:t>no</w:t>
            </w:r>
          </w:p>
        </w:tc>
        <w:tc>
          <w:tcPr>
            <w:tcW w:w="8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40" w:type="dxa"/>
            <w:vAlign w:val="bottom"/>
          </w:tcPr>
          <w:p>
            <w:pPr>
              <w:jc w:val="right"/>
              <w:spacing w:after="0"/>
              <w:rPr>
                <w:sz w:val="20"/>
                <w:szCs w:val="20"/>
                <w:color w:val="auto"/>
              </w:rPr>
            </w:pPr>
            <w:r>
              <w:rPr>
                <w:rFonts w:ascii="Arial" w:cs="Arial" w:eastAsia="Arial" w:hAnsi="Arial"/>
                <w:sz w:val="20"/>
                <w:szCs w:val="20"/>
                <w:color w:val="auto"/>
              </w:rPr>
              <w:t>0</w:t>
            </w:r>
          </w:p>
        </w:tc>
        <w:tc>
          <w:tcPr>
            <w:tcW w:w="920" w:type="dxa"/>
            <w:vAlign w:val="bottom"/>
          </w:tcPr>
          <w:p>
            <w:pPr>
              <w:jc w:val="right"/>
              <w:ind w:right="201"/>
              <w:spacing w:after="0"/>
              <w:rPr>
                <w:sz w:val="20"/>
                <w:szCs w:val="20"/>
                <w:color w:val="auto"/>
              </w:rPr>
            </w:pPr>
            <w:r>
              <w:rPr>
                <w:rFonts w:ascii="Arial" w:cs="Arial" w:eastAsia="Arial" w:hAnsi="Arial"/>
                <w:sz w:val="20"/>
                <w:szCs w:val="20"/>
                <w:color w:val="auto"/>
              </w:rPr>
              <w:t>0</w:t>
            </w:r>
          </w:p>
        </w:tc>
      </w:tr>
      <w:tr>
        <w:trPr>
          <w:trHeight w:val="43"/>
        </w:trPr>
        <w:tc>
          <w:tcPr>
            <w:tcW w:w="2080" w:type="dxa"/>
            <w:vAlign w:val="bottom"/>
          </w:tcPr>
          <w:p>
            <w:pPr>
              <w:spacing w:after="0"/>
              <w:rPr>
                <w:sz w:val="3"/>
                <w:szCs w:val="3"/>
                <w:color w:val="auto"/>
              </w:rPr>
            </w:pPr>
          </w:p>
        </w:tc>
        <w:tc>
          <w:tcPr>
            <w:tcW w:w="840" w:type="dxa"/>
            <w:vAlign w:val="bottom"/>
          </w:tcPr>
          <w:p>
            <w:pPr>
              <w:spacing w:after="0"/>
              <w:rPr>
                <w:sz w:val="3"/>
                <w:szCs w:val="3"/>
                <w:color w:val="auto"/>
              </w:rPr>
            </w:pPr>
          </w:p>
        </w:tc>
        <w:tc>
          <w:tcPr>
            <w:tcW w:w="5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0" w:type="dxa"/>
            <w:vAlign w:val="bottom"/>
          </w:tcPr>
          <w:p>
            <w:pPr>
              <w:spacing w:after="0"/>
              <w:rPr>
                <w:sz w:val="3"/>
                <w:szCs w:val="3"/>
                <w:color w:val="auto"/>
              </w:rPr>
            </w:pPr>
          </w:p>
        </w:tc>
        <w:tc>
          <w:tcPr>
            <w:tcW w:w="960" w:type="dxa"/>
            <w:vAlign w:val="bottom"/>
          </w:tcPr>
          <w:p>
            <w:pPr>
              <w:spacing w:after="0"/>
              <w:rPr>
                <w:sz w:val="3"/>
                <w:szCs w:val="3"/>
                <w:color w:val="auto"/>
              </w:rPr>
            </w:pPr>
          </w:p>
        </w:tc>
        <w:tc>
          <w:tcPr>
            <w:tcW w:w="860" w:type="dxa"/>
            <w:vAlign w:val="bottom"/>
          </w:tcPr>
          <w:p>
            <w:pPr>
              <w:spacing w:after="0"/>
              <w:rPr>
                <w:sz w:val="3"/>
                <w:szCs w:val="3"/>
                <w:color w:val="auto"/>
              </w:rPr>
            </w:pPr>
          </w:p>
        </w:tc>
        <w:tc>
          <w:tcPr>
            <w:tcW w:w="44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18"/>
        </w:trPr>
        <w:tc>
          <w:tcPr>
            <w:tcW w:w="2080" w:type="dxa"/>
            <w:vAlign w:val="bottom"/>
            <w:shd w:val="clear" w:color="auto" w:fill="CFF0FC"/>
          </w:tcPr>
          <w:p>
            <w:pPr>
              <w:spacing w:after="0"/>
              <w:rPr>
                <w:sz w:val="18"/>
                <w:szCs w:val="18"/>
                <w:color w:val="auto"/>
              </w:rPr>
            </w:pPr>
          </w:p>
        </w:tc>
        <w:tc>
          <w:tcPr>
            <w:tcW w:w="840" w:type="dxa"/>
            <w:vAlign w:val="bottom"/>
            <w:shd w:val="clear" w:color="auto" w:fill="CFF0FC"/>
          </w:tcPr>
          <w:p>
            <w:pPr>
              <w:ind w:left="60"/>
              <w:spacing w:after="0" w:line="218" w:lineRule="exact"/>
              <w:rPr>
                <w:sz w:val="20"/>
                <w:szCs w:val="20"/>
                <w:color w:val="auto"/>
              </w:rPr>
            </w:pPr>
            <w:r>
              <w:rPr>
                <w:rFonts w:ascii="Arial" w:cs="Arial" w:eastAsia="Arial" w:hAnsi="Arial"/>
                <w:sz w:val="20"/>
                <w:szCs w:val="20"/>
                <w:color w:val="auto"/>
              </w:rPr>
              <w:t>250123</w:t>
            </w:r>
          </w:p>
        </w:tc>
        <w:tc>
          <w:tcPr>
            <w:tcW w:w="5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r>
      <w:tr>
        <w:trPr>
          <w:trHeight w:val="275"/>
        </w:trPr>
        <w:tc>
          <w:tcPr>
            <w:tcW w:w="20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20"/>
                <w:szCs w:val="20"/>
                <w:color w:val="auto"/>
              </w:rPr>
              <w:t>West Center Sand</w:t>
            </w:r>
          </w:p>
        </w:tc>
        <w:tc>
          <w:tcPr>
            <w:tcW w:w="840" w:type="dxa"/>
            <w:vAlign w:val="bottom"/>
            <w:tcBorders>
              <w:bottom w:val="single" w:sz="8" w:color="CFF0FC"/>
            </w:tcBorders>
            <w:shd w:val="clear" w:color="auto" w:fill="CFF0FC"/>
          </w:tcPr>
          <w:p>
            <w:pPr>
              <w:ind w:left="60"/>
              <w:spacing w:after="0"/>
              <w:rPr>
                <w:sz w:val="20"/>
                <w:szCs w:val="20"/>
                <w:color w:val="auto"/>
              </w:rPr>
            </w:pPr>
            <w:r>
              <w:rPr>
                <w:rFonts w:ascii="Arial" w:cs="Arial" w:eastAsia="Arial" w:hAnsi="Arial"/>
                <w:sz w:val="20"/>
                <w:szCs w:val="20"/>
                <w:color w:val="auto"/>
              </w:rPr>
              <w:t>1</w:t>
            </w:r>
          </w:p>
        </w:tc>
        <w:tc>
          <w:tcPr>
            <w:tcW w:w="56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Borders>
              <w:bottom w:val="single" w:sz="8" w:color="CFF0FC"/>
            </w:tcBorders>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b w:val="1"/>
                <w:bCs w:val="1"/>
                <w:color w:val="auto"/>
              </w:rPr>
              <w:t>$</w:t>
            </w:r>
          </w:p>
        </w:tc>
        <w:tc>
          <w:tcPr>
            <w:tcW w:w="580" w:type="dxa"/>
            <w:vAlign w:val="bottom"/>
            <w:tcBorders>
              <w:bottom w:val="single" w:sz="8" w:color="CFF0FC"/>
            </w:tcBorders>
            <w:shd w:val="clear" w:color="auto" w:fill="CFF0FC"/>
          </w:tcPr>
          <w:p>
            <w:pPr>
              <w:jc w:val="right"/>
              <w:ind w:right="81"/>
              <w:spacing w:after="0"/>
              <w:rPr>
                <w:sz w:val="20"/>
                <w:szCs w:val="20"/>
                <w:color w:val="auto"/>
              </w:rPr>
            </w:pPr>
            <w:r>
              <w:rPr>
                <w:rFonts w:ascii="Arial" w:cs="Arial" w:eastAsia="Arial" w:hAnsi="Arial"/>
                <w:sz w:val="20"/>
                <w:szCs w:val="20"/>
                <w:b w:val="1"/>
                <w:bCs w:val="1"/>
                <w:color w:val="auto"/>
              </w:rPr>
              <w:t>-</w:t>
            </w:r>
          </w:p>
        </w:tc>
        <w:tc>
          <w:tcPr>
            <w:tcW w:w="400" w:type="dxa"/>
            <w:vAlign w:val="bottom"/>
            <w:tcBorders>
              <w:bottom w:val="single" w:sz="8" w:color="CFF0FC"/>
            </w:tcBorders>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20"/>
                <w:szCs w:val="20"/>
                <w:color w:val="auto"/>
              </w:rPr>
              <w:t>no</w:t>
            </w:r>
          </w:p>
        </w:tc>
        <w:tc>
          <w:tcPr>
            <w:tcW w:w="96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86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2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r>
      <w:tr>
        <w:trPr>
          <w:trHeight w:val="218"/>
        </w:trPr>
        <w:tc>
          <w:tcPr>
            <w:tcW w:w="2080" w:type="dxa"/>
            <w:vAlign w:val="bottom"/>
          </w:tcPr>
          <w:p>
            <w:pPr>
              <w:spacing w:after="0"/>
              <w:rPr>
                <w:sz w:val="18"/>
                <w:szCs w:val="18"/>
                <w:color w:val="auto"/>
              </w:rPr>
            </w:pPr>
          </w:p>
        </w:tc>
        <w:tc>
          <w:tcPr>
            <w:tcW w:w="840" w:type="dxa"/>
            <w:vAlign w:val="bottom"/>
          </w:tcPr>
          <w:p>
            <w:pPr>
              <w:ind w:left="60"/>
              <w:spacing w:after="0" w:line="218" w:lineRule="exact"/>
              <w:rPr>
                <w:sz w:val="20"/>
                <w:szCs w:val="20"/>
                <w:color w:val="auto"/>
              </w:rPr>
            </w:pPr>
            <w:r>
              <w:rPr>
                <w:rFonts w:ascii="Arial" w:cs="Arial" w:eastAsia="Arial" w:hAnsi="Arial"/>
                <w:sz w:val="20"/>
                <w:szCs w:val="20"/>
                <w:color w:val="auto"/>
              </w:rPr>
              <w:t>330139</w:t>
            </w:r>
          </w:p>
        </w:tc>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52"/>
        </w:trPr>
        <w:tc>
          <w:tcPr>
            <w:tcW w:w="2080" w:type="dxa"/>
            <w:vAlign w:val="bottom"/>
          </w:tcPr>
          <w:p>
            <w:pPr>
              <w:ind w:left="20"/>
              <w:spacing w:after="0"/>
              <w:rPr>
                <w:sz w:val="20"/>
                <w:szCs w:val="20"/>
                <w:color w:val="auto"/>
              </w:rPr>
            </w:pPr>
            <w:r>
              <w:rPr>
                <w:rFonts w:ascii="Arial" w:cs="Arial" w:eastAsia="Arial" w:hAnsi="Arial"/>
                <w:sz w:val="20"/>
                <w:szCs w:val="20"/>
                <w:color w:val="auto"/>
              </w:rPr>
              <w:t>Xenia Gravel</w:t>
            </w:r>
          </w:p>
        </w:tc>
        <w:tc>
          <w:tcPr>
            <w:tcW w:w="840" w:type="dxa"/>
            <w:vAlign w:val="bottom"/>
          </w:tcPr>
          <w:p>
            <w:pPr>
              <w:ind w:left="60"/>
              <w:spacing w:after="0"/>
              <w:rPr>
                <w:sz w:val="20"/>
                <w:szCs w:val="20"/>
                <w:color w:val="auto"/>
              </w:rPr>
            </w:pPr>
            <w:r>
              <w:rPr>
                <w:rFonts w:ascii="Arial" w:cs="Arial" w:eastAsia="Arial" w:hAnsi="Arial"/>
                <w:sz w:val="20"/>
                <w:szCs w:val="20"/>
                <w:color w:val="auto"/>
              </w:rPr>
              <w:t>3</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4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580" w:type="dxa"/>
            <w:vAlign w:val="bottom"/>
          </w:tcPr>
          <w:p>
            <w:pPr>
              <w:jc w:val="right"/>
              <w:ind w:right="81"/>
              <w:spacing w:after="0"/>
              <w:rPr>
                <w:sz w:val="20"/>
                <w:szCs w:val="20"/>
                <w:color w:val="auto"/>
              </w:rPr>
            </w:pPr>
            <w:r>
              <w:rPr>
                <w:rFonts w:ascii="Arial" w:cs="Arial" w:eastAsia="Arial" w:hAnsi="Arial"/>
                <w:sz w:val="20"/>
                <w:szCs w:val="20"/>
                <w:b w:val="1"/>
                <w:bCs w:val="1"/>
                <w:color w:val="auto"/>
              </w:rPr>
              <w:t>-</w:t>
            </w:r>
          </w:p>
        </w:tc>
        <w:tc>
          <w:tcPr>
            <w:tcW w:w="40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tcPr>
          <w:p>
            <w:pPr>
              <w:ind w:left="120"/>
              <w:spacing w:after="0"/>
              <w:rPr>
                <w:sz w:val="20"/>
                <w:szCs w:val="20"/>
                <w:color w:val="auto"/>
              </w:rPr>
            </w:pPr>
            <w:r>
              <w:rPr>
                <w:rFonts w:ascii="Arial" w:cs="Arial" w:eastAsia="Arial" w:hAnsi="Arial"/>
                <w:sz w:val="20"/>
                <w:szCs w:val="20"/>
                <w:color w:val="auto"/>
              </w:rPr>
              <w:t>no</w:t>
            </w:r>
          </w:p>
        </w:tc>
        <w:tc>
          <w:tcPr>
            <w:tcW w:w="960" w:type="dxa"/>
            <w:vAlign w:val="bottom"/>
          </w:tcPr>
          <w:p>
            <w:pPr>
              <w:ind w:left="280"/>
              <w:spacing w:after="0"/>
              <w:rPr>
                <w:sz w:val="20"/>
                <w:szCs w:val="20"/>
                <w:color w:val="auto"/>
              </w:rPr>
            </w:pPr>
            <w:r>
              <w:rPr>
                <w:rFonts w:ascii="Arial" w:cs="Arial" w:eastAsia="Arial" w:hAnsi="Arial"/>
                <w:sz w:val="20"/>
                <w:szCs w:val="20"/>
                <w:color w:val="auto"/>
              </w:rPr>
              <w:t>no</w:t>
            </w:r>
          </w:p>
        </w:tc>
        <w:tc>
          <w:tcPr>
            <w:tcW w:w="8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40" w:type="dxa"/>
            <w:vAlign w:val="bottom"/>
          </w:tcPr>
          <w:p>
            <w:pPr>
              <w:jc w:val="right"/>
              <w:spacing w:after="0"/>
              <w:rPr>
                <w:sz w:val="20"/>
                <w:szCs w:val="20"/>
                <w:color w:val="auto"/>
              </w:rPr>
            </w:pPr>
            <w:r>
              <w:rPr>
                <w:rFonts w:ascii="Arial" w:cs="Arial" w:eastAsia="Arial" w:hAnsi="Arial"/>
                <w:sz w:val="20"/>
                <w:szCs w:val="20"/>
                <w:color w:val="auto"/>
              </w:rPr>
              <w:t>0</w:t>
            </w:r>
          </w:p>
        </w:tc>
        <w:tc>
          <w:tcPr>
            <w:tcW w:w="920" w:type="dxa"/>
            <w:vAlign w:val="bottom"/>
          </w:tcPr>
          <w:p>
            <w:pPr>
              <w:jc w:val="right"/>
              <w:ind w:right="201"/>
              <w:spacing w:after="0"/>
              <w:rPr>
                <w:sz w:val="20"/>
                <w:szCs w:val="20"/>
                <w:color w:val="auto"/>
              </w:rPr>
            </w:pPr>
            <w:r>
              <w:rPr>
                <w:rFonts w:ascii="Arial" w:cs="Arial" w:eastAsia="Arial" w:hAnsi="Arial"/>
                <w:sz w:val="20"/>
                <w:szCs w:val="20"/>
                <w:color w:val="auto"/>
              </w:rPr>
              <w:t>0</w:t>
            </w:r>
          </w:p>
        </w:tc>
      </w:tr>
    </w:tbl>
    <w:p>
      <w:pPr>
        <w:sectPr>
          <w:pgSz w:w="11900" w:h="16838" w:orient="portrait"/>
          <w:cols w:equalWidth="0" w:num="1">
            <w:col w:w="11240"/>
          </w:cols>
          <w:pgMar w:left="320" w:top="101" w:right="339" w:bottom="3" w:gutter="0" w:footer="0" w:header="0"/>
        </w:sectPr>
      </w:pPr>
    </w:p>
    <w:bookmarkStart w:id="65" w:name="page66"/>
    <w:bookmarkEnd w:id="6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40" w:type="dxa"/>
            <w:vAlign w:val="bottom"/>
            <w:shd w:val="clear" w:color="auto" w:fill="CFF0FC"/>
          </w:tcPr>
          <w:p>
            <w:pPr>
              <w:spacing w:after="0"/>
              <w:rPr>
                <w:sz w:val="19"/>
                <w:szCs w:val="19"/>
                <w:color w:val="auto"/>
              </w:rPr>
            </w:pPr>
          </w:p>
        </w:tc>
        <w:tc>
          <w:tcPr>
            <w:tcW w:w="880" w:type="dxa"/>
            <w:vAlign w:val="bottom"/>
            <w:shd w:val="clear" w:color="auto" w:fill="CFF0FC"/>
          </w:tcPr>
          <w:p>
            <w:pPr>
              <w:ind w:left="100"/>
              <w:spacing w:after="0"/>
              <w:rPr>
                <w:sz w:val="20"/>
                <w:szCs w:val="20"/>
                <w:color w:val="auto"/>
              </w:rPr>
            </w:pPr>
            <w:r>
              <w:rPr>
                <w:rFonts w:ascii="Arial" w:cs="Arial" w:eastAsia="Arial" w:hAnsi="Arial"/>
                <w:sz w:val="20"/>
                <w:szCs w:val="20"/>
                <w:color w:val="auto"/>
              </w:rPr>
              <w:t>210003</w:t>
            </w:r>
          </w:p>
        </w:tc>
        <w:tc>
          <w:tcPr>
            <w:tcW w:w="5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r>
      <w:tr>
        <w:trPr>
          <w:trHeight w:val="275"/>
        </w:trPr>
        <w:tc>
          <w:tcPr>
            <w:tcW w:w="20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20"/>
                <w:szCs w:val="20"/>
                <w:color w:val="auto"/>
                <w:w w:val="94"/>
              </w:rPr>
              <w:t>Yellow Medicine Quarry</w:t>
            </w:r>
          </w:p>
        </w:tc>
        <w:tc>
          <w:tcPr>
            <w:tcW w:w="88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20"/>
                <w:szCs w:val="20"/>
                <w:color w:val="auto"/>
              </w:rPr>
              <w:t>3</w:t>
            </w:r>
          </w:p>
        </w:tc>
        <w:tc>
          <w:tcPr>
            <w:tcW w:w="56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Borders>
              <w:bottom w:val="single" w:sz="8" w:color="CFF0FC"/>
            </w:tcBorders>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b w:val="1"/>
                <w:bCs w:val="1"/>
                <w:color w:val="auto"/>
              </w:rPr>
              <w:t>$</w:t>
            </w:r>
          </w:p>
        </w:tc>
        <w:tc>
          <w:tcPr>
            <w:tcW w:w="580" w:type="dxa"/>
            <w:vAlign w:val="bottom"/>
            <w:tcBorders>
              <w:bottom w:val="single" w:sz="8" w:color="CFF0FC"/>
            </w:tcBorders>
            <w:shd w:val="clear" w:color="auto" w:fill="CFF0FC"/>
          </w:tcPr>
          <w:p>
            <w:pPr>
              <w:jc w:val="right"/>
              <w:ind w:right="81"/>
              <w:spacing w:after="0"/>
              <w:rPr>
                <w:sz w:val="20"/>
                <w:szCs w:val="20"/>
                <w:color w:val="auto"/>
              </w:rPr>
            </w:pPr>
            <w:r>
              <w:rPr>
                <w:rFonts w:ascii="Arial" w:cs="Arial" w:eastAsia="Arial" w:hAnsi="Arial"/>
                <w:sz w:val="20"/>
                <w:szCs w:val="20"/>
                <w:b w:val="1"/>
                <w:bCs w:val="1"/>
                <w:color w:val="auto"/>
              </w:rPr>
              <w:t>-</w:t>
            </w:r>
          </w:p>
        </w:tc>
        <w:tc>
          <w:tcPr>
            <w:tcW w:w="400" w:type="dxa"/>
            <w:vAlign w:val="bottom"/>
            <w:tcBorders>
              <w:bottom w:val="single" w:sz="8" w:color="CFF0FC"/>
            </w:tcBorders>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20"/>
                <w:szCs w:val="20"/>
                <w:color w:val="auto"/>
              </w:rPr>
              <w:t>no</w:t>
            </w:r>
          </w:p>
        </w:tc>
        <w:tc>
          <w:tcPr>
            <w:tcW w:w="96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86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Borders>
              <w:bottom w:val="single" w:sz="8" w:color="CFF0FC"/>
            </w:tcBorders>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r>
      <w:tr>
        <w:trPr>
          <w:trHeight w:val="218"/>
        </w:trPr>
        <w:tc>
          <w:tcPr>
            <w:tcW w:w="2040" w:type="dxa"/>
            <w:vAlign w:val="bottom"/>
          </w:tcPr>
          <w:p>
            <w:pPr>
              <w:spacing w:after="0"/>
              <w:rPr>
                <w:sz w:val="18"/>
                <w:szCs w:val="18"/>
                <w:color w:val="auto"/>
              </w:rPr>
            </w:pPr>
          </w:p>
        </w:tc>
        <w:tc>
          <w:tcPr>
            <w:tcW w:w="880" w:type="dxa"/>
            <w:vAlign w:val="bottom"/>
          </w:tcPr>
          <w:p>
            <w:pPr>
              <w:ind w:left="100"/>
              <w:spacing w:after="0" w:line="218" w:lineRule="exact"/>
              <w:rPr>
                <w:sz w:val="20"/>
                <w:szCs w:val="20"/>
                <w:color w:val="auto"/>
              </w:rPr>
            </w:pPr>
            <w:r>
              <w:rPr>
                <w:rFonts w:ascii="Arial" w:cs="Arial" w:eastAsia="Arial" w:hAnsi="Arial"/>
                <w:sz w:val="20"/>
                <w:szCs w:val="20"/>
                <w:color w:val="auto"/>
              </w:rPr>
              <w:t>020252</w:t>
            </w:r>
          </w:p>
        </w:tc>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52"/>
        </w:trPr>
        <w:tc>
          <w:tcPr>
            <w:tcW w:w="2040" w:type="dxa"/>
            <w:vAlign w:val="bottom"/>
          </w:tcPr>
          <w:p>
            <w:pPr>
              <w:ind w:left="20"/>
              <w:spacing w:after="0"/>
              <w:rPr>
                <w:sz w:val="20"/>
                <w:szCs w:val="20"/>
                <w:color w:val="auto"/>
              </w:rPr>
            </w:pPr>
            <w:r>
              <w:rPr>
                <w:rFonts w:ascii="Arial" w:cs="Arial" w:eastAsia="Arial" w:hAnsi="Arial"/>
                <w:sz w:val="20"/>
                <w:szCs w:val="20"/>
                <w:color w:val="auto"/>
                <w:w w:val="90"/>
              </w:rPr>
              <w:t>Clarkdale Sand &amp; Gravel</w:t>
            </w:r>
          </w:p>
        </w:tc>
        <w:tc>
          <w:tcPr>
            <w:tcW w:w="880" w:type="dxa"/>
            <w:vAlign w:val="bottom"/>
          </w:tcPr>
          <w:p>
            <w:pPr>
              <w:ind w:left="100"/>
              <w:spacing w:after="0"/>
              <w:rPr>
                <w:sz w:val="20"/>
                <w:szCs w:val="20"/>
                <w:color w:val="auto"/>
              </w:rPr>
            </w:pPr>
            <w:r>
              <w:rPr>
                <w:rFonts w:ascii="Arial" w:cs="Arial" w:eastAsia="Arial" w:hAnsi="Arial"/>
                <w:sz w:val="20"/>
                <w:szCs w:val="20"/>
                <w:color w:val="auto"/>
              </w:rPr>
              <w:t>4</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4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580" w:type="dxa"/>
            <w:vAlign w:val="bottom"/>
          </w:tcPr>
          <w:p>
            <w:pPr>
              <w:jc w:val="right"/>
              <w:ind w:right="81"/>
              <w:spacing w:after="0"/>
              <w:rPr>
                <w:sz w:val="20"/>
                <w:szCs w:val="20"/>
                <w:color w:val="auto"/>
              </w:rPr>
            </w:pPr>
            <w:r>
              <w:rPr>
                <w:rFonts w:ascii="Arial" w:cs="Arial" w:eastAsia="Arial" w:hAnsi="Arial"/>
                <w:sz w:val="20"/>
                <w:szCs w:val="20"/>
                <w:b w:val="1"/>
                <w:bCs w:val="1"/>
                <w:color w:val="auto"/>
              </w:rPr>
              <w:t>-</w:t>
            </w:r>
          </w:p>
        </w:tc>
        <w:tc>
          <w:tcPr>
            <w:tcW w:w="40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tcPr>
          <w:p>
            <w:pPr>
              <w:ind w:left="120"/>
              <w:spacing w:after="0"/>
              <w:rPr>
                <w:sz w:val="20"/>
                <w:szCs w:val="20"/>
                <w:color w:val="auto"/>
              </w:rPr>
            </w:pPr>
            <w:r>
              <w:rPr>
                <w:rFonts w:ascii="Arial" w:cs="Arial" w:eastAsia="Arial" w:hAnsi="Arial"/>
                <w:sz w:val="20"/>
                <w:szCs w:val="20"/>
                <w:color w:val="auto"/>
              </w:rPr>
              <w:t>no</w:t>
            </w:r>
          </w:p>
        </w:tc>
        <w:tc>
          <w:tcPr>
            <w:tcW w:w="960" w:type="dxa"/>
            <w:vAlign w:val="bottom"/>
          </w:tcPr>
          <w:p>
            <w:pPr>
              <w:ind w:left="280"/>
              <w:spacing w:after="0"/>
              <w:rPr>
                <w:sz w:val="20"/>
                <w:szCs w:val="20"/>
                <w:color w:val="auto"/>
              </w:rPr>
            </w:pPr>
            <w:r>
              <w:rPr>
                <w:rFonts w:ascii="Arial" w:cs="Arial" w:eastAsia="Arial" w:hAnsi="Arial"/>
                <w:sz w:val="20"/>
                <w:szCs w:val="20"/>
                <w:color w:val="auto"/>
              </w:rPr>
              <w:t>no</w:t>
            </w:r>
          </w:p>
        </w:tc>
        <w:tc>
          <w:tcPr>
            <w:tcW w:w="8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1"/>
              <w:spacing w:after="0"/>
              <w:rPr>
                <w:sz w:val="20"/>
                <w:szCs w:val="20"/>
                <w:color w:val="auto"/>
              </w:rPr>
            </w:pPr>
            <w:r>
              <w:rPr>
                <w:rFonts w:ascii="Arial" w:cs="Arial" w:eastAsia="Arial" w:hAnsi="Arial"/>
                <w:sz w:val="20"/>
                <w:szCs w:val="20"/>
                <w:color w:val="auto"/>
              </w:rPr>
              <w:t>0</w:t>
            </w:r>
          </w:p>
        </w:tc>
      </w:tr>
      <w:tr>
        <w:trPr>
          <w:trHeight w:val="43"/>
        </w:trPr>
        <w:tc>
          <w:tcPr>
            <w:tcW w:w="2040" w:type="dxa"/>
            <w:vAlign w:val="bottom"/>
          </w:tcPr>
          <w:p>
            <w:pPr>
              <w:spacing w:after="0"/>
              <w:rPr>
                <w:sz w:val="3"/>
                <w:szCs w:val="3"/>
                <w:color w:val="auto"/>
              </w:rPr>
            </w:pPr>
          </w:p>
        </w:tc>
        <w:tc>
          <w:tcPr>
            <w:tcW w:w="880" w:type="dxa"/>
            <w:vAlign w:val="bottom"/>
          </w:tcPr>
          <w:p>
            <w:pPr>
              <w:spacing w:after="0"/>
              <w:rPr>
                <w:sz w:val="3"/>
                <w:szCs w:val="3"/>
                <w:color w:val="auto"/>
              </w:rPr>
            </w:pPr>
          </w:p>
        </w:tc>
        <w:tc>
          <w:tcPr>
            <w:tcW w:w="5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0" w:type="dxa"/>
            <w:vAlign w:val="bottom"/>
          </w:tcPr>
          <w:p>
            <w:pPr>
              <w:spacing w:after="0"/>
              <w:rPr>
                <w:sz w:val="3"/>
                <w:szCs w:val="3"/>
                <w:color w:val="auto"/>
              </w:rPr>
            </w:pPr>
          </w:p>
        </w:tc>
        <w:tc>
          <w:tcPr>
            <w:tcW w:w="960" w:type="dxa"/>
            <w:vAlign w:val="bottom"/>
          </w:tcPr>
          <w:p>
            <w:pPr>
              <w:spacing w:after="0"/>
              <w:rPr>
                <w:sz w:val="3"/>
                <w:szCs w:val="3"/>
                <w:color w:val="auto"/>
              </w:rPr>
            </w:pPr>
          </w:p>
        </w:tc>
        <w:tc>
          <w:tcPr>
            <w:tcW w:w="8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80" w:type="dxa"/>
            <w:vAlign w:val="bottom"/>
          </w:tcPr>
          <w:p>
            <w:pPr>
              <w:spacing w:after="0"/>
              <w:rPr>
                <w:sz w:val="3"/>
                <w:szCs w:val="3"/>
                <w:color w:val="auto"/>
              </w:rPr>
            </w:pPr>
          </w:p>
        </w:tc>
      </w:tr>
      <w:tr>
        <w:trPr>
          <w:trHeight w:val="218"/>
        </w:trPr>
        <w:tc>
          <w:tcPr>
            <w:tcW w:w="2040" w:type="dxa"/>
            <w:vAlign w:val="bottom"/>
            <w:shd w:val="clear" w:color="auto" w:fill="CFF0FC"/>
          </w:tcPr>
          <w:p>
            <w:pPr>
              <w:spacing w:after="0"/>
              <w:rPr>
                <w:sz w:val="18"/>
                <w:szCs w:val="18"/>
                <w:color w:val="auto"/>
              </w:rPr>
            </w:pPr>
          </w:p>
        </w:tc>
        <w:tc>
          <w:tcPr>
            <w:tcW w:w="880" w:type="dxa"/>
            <w:vAlign w:val="bottom"/>
            <w:shd w:val="clear" w:color="auto" w:fill="CFF0FC"/>
          </w:tcPr>
          <w:p>
            <w:pPr>
              <w:ind w:left="100"/>
              <w:spacing w:after="0" w:line="218" w:lineRule="exact"/>
              <w:rPr>
                <w:sz w:val="20"/>
                <w:szCs w:val="20"/>
                <w:color w:val="auto"/>
              </w:rPr>
            </w:pPr>
            <w:r>
              <w:rPr>
                <w:rFonts w:ascii="Arial" w:cs="Arial" w:eastAsia="Arial" w:hAnsi="Arial"/>
                <w:sz w:val="20"/>
                <w:szCs w:val="20"/>
                <w:color w:val="auto"/>
              </w:rPr>
              <w:t>040015</w:t>
            </w:r>
          </w:p>
        </w:tc>
        <w:tc>
          <w:tcPr>
            <w:tcW w:w="5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r>
      <w:tr>
        <w:trPr>
          <w:trHeight w:val="275"/>
        </w:trPr>
        <w:tc>
          <w:tcPr>
            <w:tcW w:w="20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20"/>
                <w:szCs w:val="20"/>
                <w:color w:val="auto"/>
              </w:rPr>
              <w:t>Clayton</w:t>
            </w:r>
          </w:p>
        </w:tc>
        <w:tc>
          <w:tcPr>
            <w:tcW w:w="88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20"/>
                <w:szCs w:val="20"/>
                <w:color w:val="auto"/>
              </w:rPr>
              <w:t>9</w:t>
            </w:r>
          </w:p>
        </w:tc>
        <w:tc>
          <w:tcPr>
            <w:tcW w:w="56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Borders>
              <w:bottom w:val="single" w:sz="8" w:color="CFF0FC"/>
            </w:tcBorders>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b w:val="1"/>
                <w:bCs w:val="1"/>
                <w:color w:val="auto"/>
              </w:rPr>
              <w:t>$</w:t>
            </w:r>
          </w:p>
        </w:tc>
        <w:tc>
          <w:tcPr>
            <w:tcW w:w="580" w:type="dxa"/>
            <w:vAlign w:val="bottom"/>
            <w:tcBorders>
              <w:bottom w:val="single" w:sz="8" w:color="CFF0FC"/>
            </w:tcBorders>
            <w:shd w:val="clear" w:color="auto" w:fill="CFF0FC"/>
          </w:tcPr>
          <w:p>
            <w:pPr>
              <w:jc w:val="right"/>
              <w:ind w:right="81"/>
              <w:spacing w:after="0"/>
              <w:rPr>
                <w:sz w:val="20"/>
                <w:szCs w:val="20"/>
                <w:color w:val="auto"/>
              </w:rPr>
            </w:pPr>
            <w:r>
              <w:rPr>
                <w:rFonts w:ascii="Arial" w:cs="Arial" w:eastAsia="Arial" w:hAnsi="Arial"/>
                <w:sz w:val="20"/>
                <w:szCs w:val="20"/>
                <w:b w:val="1"/>
                <w:bCs w:val="1"/>
                <w:color w:val="auto"/>
              </w:rPr>
              <w:t>-</w:t>
            </w:r>
          </w:p>
        </w:tc>
        <w:tc>
          <w:tcPr>
            <w:tcW w:w="400" w:type="dxa"/>
            <w:vAlign w:val="bottom"/>
            <w:tcBorders>
              <w:bottom w:val="single" w:sz="8" w:color="CFF0FC"/>
            </w:tcBorders>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20"/>
                <w:szCs w:val="20"/>
                <w:color w:val="auto"/>
              </w:rPr>
              <w:t>no</w:t>
            </w:r>
          </w:p>
        </w:tc>
        <w:tc>
          <w:tcPr>
            <w:tcW w:w="96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86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Borders>
              <w:bottom w:val="single" w:sz="8" w:color="CFF0FC"/>
            </w:tcBorders>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r>
      <w:tr>
        <w:trPr>
          <w:trHeight w:val="218"/>
        </w:trPr>
        <w:tc>
          <w:tcPr>
            <w:tcW w:w="2040" w:type="dxa"/>
            <w:vAlign w:val="bottom"/>
          </w:tcPr>
          <w:p>
            <w:pPr>
              <w:spacing w:after="0"/>
              <w:rPr>
                <w:sz w:val="18"/>
                <w:szCs w:val="18"/>
                <w:color w:val="auto"/>
              </w:rPr>
            </w:pPr>
          </w:p>
        </w:tc>
        <w:tc>
          <w:tcPr>
            <w:tcW w:w="880" w:type="dxa"/>
            <w:vAlign w:val="bottom"/>
          </w:tcPr>
          <w:p>
            <w:pPr>
              <w:ind w:left="100"/>
              <w:spacing w:after="0" w:line="218" w:lineRule="exact"/>
              <w:rPr>
                <w:sz w:val="20"/>
                <w:szCs w:val="20"/>
                <w:color w:val="auto"/>
              </w:rPr>
            </w:pPr>
            <w:r>
              <w:rPr>
                <w:rFonts w:ascii="Arial" w:cs="Arial" w:eastAsia="Arial" w:hAnsi="Arial"/>
                <w:sz w:val="20"/>
                <w:szCs w:val="20"/>
                <w:color w:val="auto"/>
              </w:rPr>
              <w:t>020317</w:t>
            </w:r>
          </w:p>
        </w:tc>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52"/>
        </w:trPr>
        <w:tc>
          <w:tcPr>
            <w:tcW w:w="2040" w:type="dxa"/>
            <w:vAlign w:val="bottom"/>
          </w:tcPr>
          <w:p>
            <w:pPr>
              <w:ind w:left="20"/>
              <w:spacing w:after="0"/>
              <w:rPr>
                <w:sz w:val="20"/>
                <w:szCs w:val="20"/>
                <w:color w:val="auto"/>
              </w:rPr>
            </w:pPr>
            <w:r>
              <w:rPr>
                <w:rFonts w:ascii="Arial" w:cs="Arial" w:eastAsia="Arial" w:hAnsi="Arial"/>
                <w:sz w:val="20"/>
                <w:szCs w:val="20"/>
                <w:color w:val="auto"/>
              </w:rPr>
              <w:t>Coolidge Plant 65</w:t>
            </w:r>
          </w:p>
        </w:tc>
        <w:tc>
          <w:tcPr>
            <w:tcW w:w="880" w:type="dxa"/>
            <w:vAlign w:val="bottom"/>
          </w:tcPr>
          <w:p>
            <w:pPr>
              <w:ind w:left="100"/>
              <w:spacing w:after="0"/>
              <w:rPr>
                <w:sz w:val="20"/>
                <w:szCs w:val="20"/>
                <w:color w:val="auto"/>
              </w:rPr>
            </w:pPr>
            <w:r>
              <w:rPr>
                <w:rFonts w:ascii="Arial" w:cs="Arial" w:eastAsia="Arial" w:hAnsi="Arial"/>
                <w:sz w:val="20"/>
                <w:szCs w:val="20"/>
                <w:color w:val="auto"/>
              </w:rPr>
              <w:t>3</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4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580" w:type="dxa"/>
            <w:vAlign w:val="bottom"/>
          </w:tcPr>
          <w:p>
            <w:pPr>
              <w:jc w:val="right"/>
              <w:ind w:right="81"/>
              <w:spacing w:after="0"/>
              <w:rPr>
                <w:sz w:val="20"/>
                <w:szCs w:val="20"/>
                <w:color w:val="auto"/>
              </w:rPr>
            </w:pPr>
            <w:r>
              <w:rPr>
                <w:rFonts w:ascii="Arial" w:cs="Arial" w:eastAsia="Arial" w:hAnsi="Arial"/>
                <w:sz w:val="20"/>
                <w:szCs w:val="20"/>
                <w:b w:val="1"/>
                <w:bCs w:val="1"/>
                <w:color w:val="auto"/>
              </w:rPr>
              <w:t>143</w:t>
            </w:r>
          </w:p>
        </w:tc>
        <w:tc>
          <w:tcPr>
            <w:tcW w:w="40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tcPr>
          <w:p>
            <w:pPr>
              <w:ind w:left="120"/>
              <w:spacing w:after="0"/>
              <w:rPr>
                <w:sz w:val="20"/>
                <w:szCs w:val="20"/>
                <w:color w:val="auto"/>
              </w:rPr>
            </w:pPr>
            <w:r>
              <w:rPr>
                <w:rFonts w:ascii="Arial" w:cs="Arial" w:eastAsia="Arial" w:hAnsi="Arial"/>
                <w:sz w:val="20"/>
                <w:szCs w:val="20"/>
                <w:color w:val="auto"/>
              </w:rPr>
              <w:t>no</w:t>
            </w:r>
          </w:p>
        </w:tc>
        <w:tc>
          <w:tcPr>
            <w:tcW w:w="960" w:type="dxa"/>
            <w:vAlign w:val="bottom"/>
          </w:tcPr>
          <w:p>
            <w:pPr>
              <w:ind w:left="280"/>
              <w:spacing w:after="0"/>
              <w:rPr>
                <w:sz w:val="20"/>
                <w:szCs w:val="20"/>
                <w:color w:val="auto"/>
              </w:rPr>
            </w:pPr>
            <w:r>
              <w:rPr>
                <w:rFonts w:ascii="Arial" w:cs="Arial" w:eastAsia="Arial" w:hAnsi="Arial"/>
                <w:sz w:val="20"/>
                <w:szCs w:val="20"/>
                <w:color w:val="auto"/>
              </w:rPr>
              <w:t>no</w:t>
            </w:r>
          </w:p>
        </w:tc>
        <w:tc>
          <w:tcPr>
            <w:tcW w:w="8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1"/>
              <w:spacing w:after="0"/>
              <w:rPr>
                <w:sz w:val="20"/>
                <w:szCs w:val="20"/>
                <w:color w:val="auto"/>
              </w:rPr>
            </w:pPr>
            <w:r>
              <w:rPr>
                <w:rFonts w:ascii="Arial" w:cs="Arial" w:eastAsia="Arial" w:hAnsi="Arial"/>
                <w:sz w:val="20"/>
                <w:szCs w:val="20"/>
                <w:color w:val="auto"/>
              </w:rPr>
              <w:t>0</w:t>
            </w:r>
          </w:p>
        </w:tc>
      </w:tr>
      <w:tr>
        <w:trPr>
          <w:trHeight w:val="43"/>
        </w:trPr>
        <w:tc>
          <w:tcPr>
            <w:tcW w:w="2040" w:type="dxa"/>
            <w:vAlign w:val="bottom"/>
          </w:tcPr>
          <w:p>
            <w:pPr>
              <w:spacing w:after="0"/>
              <w:rPr>
                <w:sz w:val="3"/>
                <w:szCs w:val="3"/>
                <w:color w:val="auto"/>
              </w:rPr>
            </w:pPr>
          </w:p>
        </w:tc>
        <w:tc>
          <w:tcPr>
            <w:tcW w:w="880" w:type="dxa"/>
            <w:vAlign w:val="bottom"/>
          </w:tcPr>
          <w:p>
            <w:pPr>
              <w:spacing w:after="0"/>
              <w:rPr>
                <w:sz w:val="3"/>
                <w:szCs w:val="3"/>
                <w:color w:val="auto"/>
              </w:rPr>
            </w:pPr>
          </w:p>
        </w:tc>
        <w:tc>
          <w:tcPr>
            <w:tcW w:w="5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0" w:type="dxa"/>
            <w:vAlign w:val="bottom"/>
          </w:tcPr>
          <w:p>
            <w:pPr>
              <w:spacing w:after="0"/>
              <w:rPr>
                <w:sz w:val="3"/>
                <w:szCs w:val="3"/>
                <w:color w:val="auto"/>
              </w:rPr>
            </w:pPr>
          </w:p>
        </w:tc>
        <w:tc>
          <w:tcPr>
            <w:tcW w:w="960" w:type="dxa"/>
            <w:vAlign w:val="bottom"/>
          </w:tcPr>
          <w:p>
            <w:pPr>
              <w:spacing w:after="0"/>
              <w:rPr>
                <w:sz w:val="3"/>
                <w:szCs w:val="3"/>
                <w:color w:val="auto"/>
              </w:rPr>
            </w:pPr>
          </w:p>
        </w:tc>
        <w:tc>
          <w:tcPr>
            <w:tcW w:w="8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80" w:type="dxa"/>
            <w:vAlign w:val="bottom"/>
          </w:tcPr>
          <w:p>
            <w:pPr>
              <w:spacing w:after="0"/>
              <w:rPr>
                <w:sz w:val="3"/>
                <w:szCs w:val="3"/>
                <w:color w:val="auto"/>
              </w:rPr>
            </w:pPr>
          </w:p>
        </w:tc>
      </w:tr>
      <w:tr>
        <w:trPr>
          <w:trHeight w:val="218"/>
        </w:trPr>
        <w:tc>
          <w:tcPr>
            <w:tcW w:w="2040" w:type="dxa"/>
            <w:vAlign w:val="bottom"/>
            <w:shd w:val="clear" w:color="auto" w:fill="CFF0FC"/>
          </w:tcPr>
          <w:p>
            <w:pPr>
              <w:spacing w:after="0"/>
              <w:rPr>
                <w:sz w:val="18"/>
                <w:szCs w:val="18"/>
                <w:color w:val="auto"/>
              </w:rPr>
            </w:pPr>
          </w:p>
        </w:tc>
        <w:tc>
          <w:tcPr>
            <w:tcW w:w="880" w:type="dxa"/>
            <w:vAlign w:val="bottom"/>
            <w:shd w:val="clear" w:color="auto" w:fill="CFF0FC"/>
          </w:tcPr>
          <w:p>
            <w:pPr>
              <w:ind w:left="100"/>
              <w:spacing w:after="0" w:line="218" w:lineRule="exact"/>
              <w:rPr>
                <w:sz w:val="20"/>
                <w:szCs w:val="20"/>
                <w:color w:val="auto"/>
              </w:rPr>
            </w:pPr>
            <w:r>
              <w:rPr>
                <w:rFonts w:ascii="Arial" w:cs="Arial" w:eastAsia="Arial" w:hAnsi="Arial"/>
                <w:sz w:val="20"/>
                <w:szCs w:val="20"/>
                <w:color w:val="auto"/>
              </w:rPr>
              <w:t>040475</w:t>
            </w:r>
          </w:p>
        </w:tc>
        <w:tc>
          <w:tcPr>
            <w:tcW w:w="5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r>
      <w:tr>
        <w:trPr>
          <w:trHeight w:val="275"/>
        </w:trPr>
        <w:tc>
          <w:tcPr>
            <w:tcW w:w="20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20"/>
                <w:szCs w:val="20"/>
                <w:color w:val="auto"/>
              </w:rPr>
              <w:t>Eagle Valley Plant</w:t>
            </w:r>
          </w:p>
        </w:tc>
        <w:tc>
          <w:tcPr>
            <w:tcW w:w="88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20"/>
                <w:szCs w:val="20"/>
                <w:color w:val="auto"/>
              </w:rPr>
              <w:t>8</w:t>
            </w:r>
          </w:p>
        </w:tc>
        <w:tc>
          <w:tcPr>
            <w:tcW w:w="56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Borders>
              <w:bottom w:val="single" w:sz="8" w:color="CFF0FC"/>
            </w:tcBorders>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b w:val="1"/>
                <w:bCs w:val="1"/>
                <w:color w:val="auto"/>
              </w:rPr>
              <w:t>$</w:t>
            </w:r>
          </w:p>
        </w:tc>
        <w:tc>
          <w:tcPr>
            <w:tcW w:w="580" w:type="dxa"/>
            <w:vAlign w:val="bottom"/>
            <w:tcBorders>
              <w:bottom w:val="single" w:sz="8" w:color="CFF0FC"/>
            </w:tcBorders>
            <w:shd w:val="clear" w:color="auto" w:fill="CFF0FC"/>
          </w:tcPr>
          <w:p>
            <w:pPr>
              <w:jc w:val="right"/>
              <w:ind w:right="81"/>
              <w:spacing w:after="0"/>
              <w:rPr>
                <w:sz w:val="20"/>
                <w:szCs w:val="20"/>
                <w:color w:val="auto"/>
              </w:rPr>
            </w:pPr>
            <w:r>
              <w:rPr>
                <w:rFonts w:ascii="Arial" w:cs="Arial" w:eastAsia="Arial" w:hAnsi="Arial"/>
                <w:sz w:val="20"/>
                <w:szCs w:val="20"/>
                <w:b w:val="1"/>
                <w:bCs w:val="1"/>
                <w:color w:val="auto"/>
              </w:rPr>
              <w:t>-</w:t>
            </w:r>
          </w:p>
        </w:tc>
        <w:tc>
          <w:tcPr>
            <w:tcW w:w="400" w:type="dxa"/>
            <w:vAlign w:val="bottom"/>
            <w:tcBorders>
              <w:bottom w:val="single" w:sz="8" w:color="CFF0FC"/>
            </w:tcBorders>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20"/>
                <w:szCs w:val="20"/>
                <w:color w:val="auto"/>
              </w:rPr>
              <w:t>no</w:t>
            </w:r>
          </w:p>
        </w:tc>
        <w:tc>
          <w:tcPr>
            <w:tcW w:w="96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86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Borders>
              <w:bottom w:val="single" w:sz="8" w:color="CFF0FC"/>
            </w:tcBorders>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r>
      <w:tr>
        <w:trPr>
          <w:trHeight w:val="218"/>
        </w:trPr>
        <w:tc>
          <w:tcPr>
            <w:tcW w:w="2040" w:type="dxa"/>
            <w:vAlign w:val="bottom"/>
          </w:tcPr>
          <w:p>
            <w:pPr>
              <w:spacing w:after="0"/>
              <w:rPr>
                <w:sz w:val="18"/>
                <w:szCs w:val="18"/>
                <w:color w:val="auto"/>
              </w:rPr>
            </w:pPr>
          </w:p>
        </w:tc>
        <w:tc>
          <w:tcPr>
            <w:tcW w:w="880" w:type="dxa"/>
            <w:vAlign w:val="bottom"/>
          </w:tcPr>
          <w:p>
            <w:pPr>
              <w:ind w:left="100"/>
              <w:spacing w:after="0" w:line="218" w:lineRule="exact"/>
              <w:rPr>
                <w:sz w:val="20"/>
                <w:szCs w:val="20"/>
                <w:color w:val="auto"/>
              </w:rPr>
            </w:pPr>
            <w:r>
              <w:rPr>
                <w:rFonts w:ascii="Arial" w:cs="Arial" w:eastAsia="Arial" w:hAnsi="Arial"/>
                <w:sz w:val="20"/>
                <w:szCs w:val="20"/>
                <w:color w:val="auto"/>
              </w:rPr>
              <w:t>480001</w:t>
            </w:r>
          </w:p>
        </w:tc>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52"/>
        </w:trPr>
        <w:tc>
          <w:tcPr>
            <w:tcW w:w="2040" w:type="dxa"/>
            <w:vAlign w:val="bottom"/>
          </w:tcPr>
          <w:p>
            <w:pPr>
              <w:ind w:left="20"/>
              <w:spacing w:after="0"/>
              <w:rPr>
                <w:sz w:val="20"/>
                <w:szCs w:val="20"/>
                <w:color w:val="auto"/>
              </w:rPr>
            </w:pPr>
            <w:r>
              <w:rPr>
                <w:rFonts w:ascii="Arial" w:cs="Arial" w:eastAsia="Arial" w:hAnsi="Arial"/>
                <w:sz w:val="20"/>
                <w:szCs w:val="20"/>
                <w:color w:val="auto"/>
                <w:w w:val="96"/>
              </w:rPr>
              <w:t>Granite Canyon Quarry</w:t>
            </w:r>
          </w:p>
        </w:tc>
        <w:tc>
          <w:tcPr>
            <w:tcW w:w="880" w:type="dxa"/>
            <w:vAlign w:val="bottom"/>
          </w:tcPr>
          <w:p>
            <w:pPr>
              <w:ind w:left="100"/>
              <w:spacing w:after="0"/>
              <w:rPr>
                <w:sz w:val="20"/>
                <w:szCs w:val="20"/>
                <w:color w:val="auto"/>
              </w:rPr>
            </w:pPr>
            <w:r>
              <w:rPr>
                <w:rFonts w:ascii="Arial" w:cs="Arial" w:eastAsia="Arial" w:hAnsi="Arial"/>
                <w:sz w:val="20"/>
                <w:szCs w:val="20"/>
                <w:color w:val="auto"/>
              </w:rPr>
              <w:t>8</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4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580" w:type="dxa"/>
            <w:vAlign w:val="bottom"/>
          </w:tcPr>
          <w:p>
            <w:pPr>
              <w:jc w:val="right"/>
              <w:ind w:right="81"/>
              <w:spacing w:after="0"/>
              <w:rPr>
                <w:sz w:val="20"/>
                <w:szCs w:val="20"/>
                <w:color w:val="auto"/>
              </w:rPr>
            </w:pPr>
            <w:r>
              <w:rPr>
                <w:rFonts w:ascii="Arial" w:cs="Arial" w:eastAsia="Arial" w:hAnsi="Arial"/>
                <w:sz w:val="20"/>
                <w:szCs w:val="20"/>
                <w:b w:val="1"/>
                <w:bCs w:val="1"/>
                <w:color w:val="auto"/>
              </w:rPr>
              <w:t>-</w:t>
            </w:r>
          </w:p>
        </w:tc>
        <w:tc>
          <w:tcPr>
            <w:tcW w:w="40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tcPr>
          <w:p>
            <w:pPr>
              <w:ind w:left="120"/>
              <w:spacing w:after="0"/>
              <w:rPr>
                <w:sz w:val="20"/>
                <w:szCs w:val="20"/>
                <w:color w:val="auto"/>
              </w:rPr>
            </w:pPr>
            <w:r>
              <w:rPr>
                <w:rFonts w:ascii="Arial" w:cs="Arial" w:eastAsia="Arial" w:hAnsi="Arial"/>
                <w:sz w:val="20"/>
                <w:szCs w:val="20"/>
                <w:color w:val="auto"/>
              </w:rPr>
              <w:t>no</w:t>
            </w:r>
          </w:p>
        </w:tc>
        <w:tc>
          <w:tcPr>
            <w:tcW w:w="960" w:type="dxa"/>
            <w:vAlign w:val="bottom"/>
          </w:tcPr>
          <w:p>
            <w:pPr>
              <w:ind w:left="280"/>
              <w:spacing w:after="0"/>
              <w:rPr>
                <w:sz w:val="20"/>
                <w:szCs w:val="20"/>
                <w:color w:val="auto"/>
              </w:rPr>
            </w:pPr>
            <w:r>
              <w:rPr>
                <w:rFonts w:ascii="Arial" w:cs="Arial" w:eastAsia="Arial" w:hAnsi="Arial"/>
                <w:sz w:val="20"/>
                <w:szCs w:val="20"/>
                <w:color w:val="auto"/>
              </w:rPr>
              <w:t>no</w:t>
            </w:r>
          </w:p>
        </w:tc>
        <w:tc>
          <w:tcPr>
            <w:tcW w:w="8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1"/>
              <w:spacing w:after="0"/>
              <w:rPr>
                <w:sz w:val="20"/>
                <w:szCs w:val="20"/>
                <w:color w:val="auto"/>
              </w:rPr>
            </w:pPr>
            <w:r>
              <w:rPr>
                <w:rFonts w:ascii="Arial" w:cs="Arial" w:eastAsia="Arial" w:hAnsi="Arial"/>
                <w:sz w:val="20"/>
                <w:szCs w:val="20"/>
                <w:color w:val="auto"/>
              </w:rPr>
              <w:t>0</w:t>
            </w:r>
          </w:p>
        </w:tc>
      </w:tr>
      <w:tr>
        <w:trPr>
          <w:trHeight w:val="644"/>
        </w:trPr>
        <w:tc>
          <w:tcPr>
            <w:tcW w:w="204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8" w:right="339" w:bottom="1440" w:gutter="0" w:footer="0" w:header="0"/>
        </w:sectPr>
      </w:pPr>
    </w:p>
    <w:bookmarkStart w:id="66" w:name="page67"/>
    <w:bookmarkEnd w:id="66"/>
    <w:tbl>
      <w:tblPr>
        <w:tblLayout w:type="fixed"/>
        <w:tblInd w:w="0" w:type="dxa"/>
        <w:tblCellMar>
          <w:top w:w="0" w:type="dxa"/>
          <w:left w:w="0" w:type="dxa"/>
          <w:bottom w:w="0" w:type="dxa"/>
          <w:right w:w="0" w:type="dxa"/>
        </w:tblCellMar>
      </w:tblPr>
      <w:tr>
        <w:trPr>
          <w:trHeight w:val="250"/>
        </w:trPr>
        <w:tc>
          <w:tcPr>
            <w:tcW w:w="20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w w:val="89"/>
              </w:rPr>
              <w:t>Appendix 1</w:t>
            </w:r>
          </w:p>
        </w:tc>
      </w:tr>
      <w:tr>
        <w:trPr>
          <w:trHeight w:val="58"/>
        </w:trPr>
        <w:tc>
          <w:tcPr>
            <w:tcW w:w="2080" w:type="dxa"/>
            <w:vAlign w:val="bottom"/>
          </w:tcPr>
          <w:p>
            <w:pPr>
              <w:spacing w:after="0"/>
              <w:rPr>
                <w:sz w:val="5"/>
                <w:szCs w:val="5"/>
                <w:color w:val="auto"/>
              </w:rPr>
            </w:pPr>
          </w:p>
        </w:tc>
        <w:tc>
          <w:tcPr>
            <w:tcW w:w="840" w:type="dxa"/>
            <w:vAlign w:val="bottom"/>
          </w:tcPr>
          <w:p>
            <w:pPr>
              <w:spacing w:after="0"/>
              <w:rPr>
                <w:sz w:val="5"/>
                <w:szCs w:val="5"/>
                <w:color w:val="auto"/>
              </w:rPr>
            </w:pPr>
          </w:p>
        </w:tc>
        <w:tc>
          <w:tcPr>
            <w:tcW w:w="5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00" w:type="dxa"/>
            <w:vAlign w:val="bottom"/>
          </w:tcPr>
          <w:p>
            <w:pPr>
              <w:spacing w:after="0"/>
              <w:rPr>
                <w:sz w:val="5"/>
                <w:szCs w:val="5"/>
                <w:color w:val="auto"/>
              </w:rPr>
            </w:pPr>
          </w:p>
        </w:tc>
        <w:tc>
          <w:tcPr>
            <w:tcW w:w="680" w:type="dxa"/>
            <w:vAlign w:val="bottom"/>
          </w:tcPr>
          <w:p>
            <w:pPr>
              <w:spacing w:after="0"/>
              <w:rPr>
                <w:sz w:val="5"/>
                <w:szCs w:val="5"/>
                <w:color w:val="auto"/>
              </w:rPr>
            </w:pPr>
          </w:p>
        </w:tc>
        <w:tc>
          <w:tcPr>
            <w:tcW w:w="58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0" w:type="dxa"/>
            <w:vAlign w:val="bottom"/>
          </w:tcPr>
          <w:p>
            <w:pPr>
              <w:spacing w:after="0"/>
              <w:rPr>
                <w:sz w:val="5"/>
                <w:szCs w:val="5"/>
                <w:color w:val="auto"/>
              </w:rPr>
            </w:pPr>
          </w:p>
        </w:tc>
        <w:tc>
          <w:tcPr>
            <w:tcW w:w="400" w:type="dxa"/>
            <w:vAlign w:val="bottom"/>
          </w:tcPr>
          <w:p>
            <w:pPr>
              <w:spacing w:after="0"/>
              <w:rPr>
                <w:sz w:val="5"/>
                <w:szCs w:val="5"/>
                <w:color w:val="auto"/>
              </w:rPr>
            </w:pPr>
          </w:p>
        </w:tc>
        <w:tc>
          <w:tcPr>
            <w:tcW w:w="600" w:type="dxa"/>
            <w:vAlign w:val="bottom"/>
          </w:tcPr>
          <w:p>
            <w:pPr>
              <w:spacing w:after="0"/>
              <w:rPr>
                <w:sz w:val="5"/>
                <w:szCs w:val="5"/>
                <w:color w:val="auto"/>
              </w:rPr>
            </w:pPr>
          </w:p>
        </w:tc>
        <w:tc>
          <w:tcPr>
            <w:tcW w:w="960" w:type="dxa"/>
            <w:vAlign w:val="bottom"/>
          </w:tcPr>
          <w:p>
            <w:pPr>
              <w:spacing w:after="0"/>
              <w:rPr>
                <w:sz w:val="5"/>
                <w:szCs w:val="5"/>
                <w:color w:val="auto"/>
              </w:rPr>
            </w:pPr>
          </w:p>
        </w:tc>
        <w:tc>
          <w:tcPr>
            <w:tcW w:w="860" w:type="dxa"/>
            <w:vAlign w:val="bottom"/>
          </w:tcPr>
          <w:p>
            <w:pPr>
              <w:spacing w:after="0"/>
              <w:rPr>
                <w:sz w:val="5"/>
                <w:szCs w:val="5"/>
                <w:color w:val="auto"/>
              </w:rPr>
            </w:pPr>
          </w:p>
        </w:tc>
        <w:tc>
          <w:tcPr>
            <w:tcW w:w="440" w:type="dxa"/>
            <w:vAlign w:val="bottom"/>
          </w:tcPr>
          <w:p>
            <w:pPr>
              <w:spacing w:after="0"/>
              <w:rPr>
                <w:sz w:val="5"/>
                <w:szCs w:val="5"/>
                <w:color w:val="auto"/>
              </w:rPr>
            </w:pPr>
          </w:p>
        </w:tc>
        <w:tc>
          <w:tcPr>
            <w:tcW w:w="920" w:type="dxa"/>
            <w:vAlign w:val="bottom"/>
          </w:tcPr>
          <w:p>
            <w:pPr>
              <w:spacing w:after="0"/>
              <w:rPr>
                <w:sz w:val="5"/>
                <w:szCs w:val="5"/>
                <w:color w:val="auto"/>
              </w:rPr>
            </w:pPr>
          </w:p>
        </w:tc>
      </w:tr>
      <w:tr>
        <w:trPr>
          <w:trHeight w:val="218"/>
        </w:trPr>
        <w:tc>
          <w:tcPr>
            <w:tcW w:w="2080" w:type="dxa"/>
            <w:vAlign w:val="bottom"/>
            <w:shd w:val="clear" w:color="auto" w:fill="CFF0FC"/>
          </w:tcPr>
          <w:p>
            <w:pPr>
              <w:spacing w:after="0"/>
              <w:rPr>
                <w:sz w:val="18"/>
                <w:szCs w:val="18"/>
                <w:color w:val="auto"/>
              </w:rPr>
            </w:pPr>
          </w:p>
        </w:tc>
        <w:tc>
          <w:tcPr>
            <w:tcW w:w="840" w:type="dxa"/>
            <w:vAlign w:val="bottom"/>
            <w:shd w:val="clear" w:color="auto" w:fill="CFF0FC"/>
          </w:tcPr>
          <w:p>
            <w:pPr>
              <w:ind w:left="60"/>
              <w:spacing w:after="0" w:line="218" w:lineRule="exact"/>
              <w:rPr>
                <w:sz w:val="20"/>
                <w:szCs w:val="20"/>
                <w:color w:val="auto"/>
              </w:rPr>
            </w:pPr>
            <w:r>
              <w:rPr>
                <w:rFonts w:ascii="Arial" w:cs="Arial" w:eastAsia="Arial" w:hAnsi="Arial"/>
                <w:sz w:val="20"/>
                <w:szCs w:val="20"/>
                <w:color w:val="auto"/>
              </w:rPr>
              <w:t>050438</w:t>
            </w:r>
          </w:p>
        </w:tc>
        <w:tc>
          <w:tcPr>
            <w:tcW w:w="5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r>
      <w:tr>
        <w:trPr>
          <w:trHeight w:val="275"/>
        </w:trPr>
        <w:tc>
          <w:tcPr>
            <w:tcW w:w="20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20"/>
                <w:szCs w:val="20"/>
                <w:color w:val="auto"/>
                <w:w w:val="95"/>
              </w:rPr>
              <w:t>Greeley 35th Ready Mix</w:t>
            </w:r>
          </w:p>
        </w:tc>
        <w:tc>
          <w:tcPr>
            <w:tcW w:w="840" w:type="dxa"/>
            <w:vAlign w:val="bottom"/>
            <w:tcBorders>
              <w:bottom w:val="single" w:sz="8" w:color="CFF0FC"/>
            </w:tcBorders>
            <w:shd w:val="clear" w:color="auto" w:fill="CFF0FC"/>
          </w:tcPr>
          <w:p>
            <w:pPr>
              <w:ind w:left="60"/>
              <w:spacing w:after="0"/>
              <w:rPr>
                <w:sz w:val="20"/>
                <w:szCs w:val="20"/>
                <w:color w:val="auto"/>
              </w:rPr>
            </w:pPr>
            <w:r>
              <w:rPr>
                <w:rFonts w:ascii="Arial" w:cs="Arial" w:eastAsia="Arial" w:hAnsi="Arial"/>
                <w:sz w:val="20"/>
                <w:szCs w:val="20"/>
                <w:color w:val="auto"/>
              </w:rPr>
              <w:t>2</w:t>
            </w:r>
          </w:p>
        </w:tc>
        <w:tc>
          <w:tcPr>
            <w:tcW w:w="56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Borders>
              <w:bottom w:val="single" w:sz="8" w:color="CFF0FC"/>
            </w:tcBorders>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b w:val="1"/>
                <w:bCs w:val="1"/>
                <w:color w:val="auto"/>
              </w:rPr>
              <w:t>$</w:t>
            </w:r>
          </w:p>
        </w:tc>
        <w:tc>
          <w:tcPr>
            <w:tcW w:w="600" w:type="dxa"/>
            <w:vAlign w:val="bottom"/>
            <w:tcBorders>
              <w:bottom w:val="single" w:sz="8" w:color="CFF0FC"/>
            </w:tcBorders>
            <w:shd w:val="clear" w:color="auto" w:fill="CFF0FC"/>
          </w:tcPr>
          <w:p>
            <w:pPr>
              <w:jc w:val="right"/>
              <w:ind w:right="81"/>
              <w:spacing w:after="0"/>
              <w:rPr>
                <w:sz w:val="20"/>
                <w:szCs w:val="20"/>
                <w:color w:val="auto"/>
              </w:rPr>
            </w:pPr>
            <w:r>
              <w:rPr>
                <w:rFonts w:ascii="Arial" w:cs="Arial" w:eastAsia="Arial" w:hAnsi="Arial"/>
                <w:sz w:val="20"/>
                <w:szCs w:val="20"/>
                <w:b w:val="1"/>
                <w:bCs w:val="1"/>
                <w:color w:val="auto"/>
              </w:rPr>
              <w:t>-</w:t>
            </w:r>
          </w:p>
        </w:tc>
        <w:tc>
          <w:tcPr>
            <w:tcW w:w="400" w:type="dxa"/>
            <w:vAlign w:val="bottom"/>
            <w:tcBorders>
              <w:bottom w:val="single" w:sz="8" w:color="CFF0FC"/>
            </w:tcBorders>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20"/>
                <w:szCs w:val="20"/>
                <w:color w:val="auto"/>
              </w:rPr>
              <w:t>no</w:t>
            </w:r>
          </w:p>
        </w:tc>
        <w:tc>
          <w:tcPr>
            <w:tcW w:w="96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86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2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r>
      <w:tr>
        <w:trPr>
          <w:trHeight w:val="218"/>
        </w:trPr>
        <w:tc>
          <w:tcPr>
            <w:tcW w:w="2080" w:type="dxa"/>
            <w:vAlign w:val="bottom"/>
          </w:tcPr>
          <w:p>
            <w:pPr>
              <w:spacing w:after="0"/>
              <w:rPr>
                <w:sz w:val="18"/>
                <w:szCs w:val="18"/>
                <w:color w:val="auto"/>
              </w:rPr>
            </w:pPr>
          </w:p>
        </w:tc>
        <w:tc>
          <w:tcPr>
            <w:tcW w:w="840" w:type="dxa"/>
            <w:vAlign w:val="bottom"/>
          </w:tcPr>
          <w:p>
            <w:pPr>
              <w:ind w:left="60"/>
              <w:spacing w:after="0" w:line="218" w:lineRule="exact"/>
              <w:rPr>
                <w:sz w:val="20"/>
                <w:szCs w:val="20"/>
                <w:color w:val="auto"/>
              </w:rPr>
            </w:pPr>
            <w:r>
              <w:rPr>
                <w:rFonts w:ascii="Arial" w:cs="Arial" w:eastAsia="Arial" w:hAnsi="Arial"/>
                <w:sz w:val="20"/>
                <w:szCs w:val="20"/>
                <w:color w:val="auto"/>
              </w:rPr>
              <w:t>050461</w:t>
            </w:r>
          </w:p>
        </w:tc>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52"/>
        </w:trPr>
        <w:tc>
          <w:tcPr>
            <w:tcW w:w="2920" w:type="dxa"/>
            <w:vAlign w:val="bottom"/>
            <w:gridSpan w:val="2"/>
          </w:tcPr>
          <w:p>
            <w:pPr>
              <w:ind w:left="20"/>
              <w:spacing w:after="0"/>
              <w:rPr>
                <w:sz w:val="20"/>
                <w:szCs w:val="20"/>
                <w:color w:val="auto"/>
              </w:rPr>
            </w:pPr>
            <w:r>
              <w:rPr>
                <w:rFonts w:ascii="Arial" w:cs="Arial" w:eastAsia="Arial" w:hAnsi="Arial"/>
                <w:sz w:val="20"/>
                <w:szCs w:val="20"/>
                <w:color w:val="auto"/>
              </w:rPr>
              <w:t>Greeley 35th Sand Gravel 3</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2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600" w:type="dxa"/>
            <w:vAlign w:val="bottom"/>
          </w:tcPr>
          <w:p>
            <w:pPr>
              <w:jc w:val="right"/>
              <w:ind w:right="81"/>
              <w:spacing w:after="0"/>
              <w:rPr>
                <w:sz w:val="20"/>
                <w:szCs w:val="20"/>
                <w:color w:val="auto"/>
              </w:rPr>
            </w:pPr>
            <w:r>
              <w:rPr>
                <w:rFonts w:ascii="Arial" w:cs="Arial" w:eastAsia="Arial" w:hAnsi="Arial"/>
                <w:sz w:val="20"/>
                <w:szCs w:val="20"/>
                <w:b w:val="1"/>
                <w:bCs w:val="1"/>
                <w:color w:val="auto"/>
              </w:rPr>
              <w:t>-</w:t>
            </w:r>
          </w:p>
        </w:tc>
        <w:tc>
          <w:tcPr>
            <w:tcW w:w="40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tcPr>
          <w:p>
            <w:pPr>
              <w:ind w:left="120"/>
              <w:spacing w:after="0"/>
              <w:rPr>
                <w:sz w:val="20"/>
                <w:szCs w:val="20"/>
                <w:color w:val="auto"/>
              </w:rPr>
            </w:pPr>
            <w:r>
              <w:rPr>
                <w:rFonts w:ascii="Arial" w:cs="Arial" w:eastAsia="Arial" w:hAnsi="Arial"/>
                <w:sz w:val="20"/>
                <w:szCs w:val="20"/>
                <w:color w:val="auto"/>
              </w:rPr>
              <w:t>no</w:t>
            </w:r>
          </w:p>
        </w:tc>
        <w:tc>
          <w:tcPr>
            <w:tcW w:w="960" w:type="dxa"/>
            <w:vAlign w:val="bottom"/>
          </w:tcPr>
          <w:p>
            <w:pPr>
              <w:ind w:left="280"/>
              <w:spacing w:after="0"/>
              <w:rPr>
                <w:sz w:val="20"/>
                <w:szCs w:val="20"/>
                <w:color w:val="auto"/>
              </w:rPr>
            </w:pPr>
            <w:r>
              <w:rPr>
                <w:rFonts w:ascii="Arial" w:cs="Arial" w:eastAsia="Arial" w:hAnsi="Arial"/>
                <w:sz w:val="20"/>
                <w:szCs w:val="20"/>
                <w:color w:val="auto"/>
              </w:rPr>
              <w:t>no</w:t>
            </w:r>
          </w:p>
        </w:tc>
        <w:tc>
          <w:tcPr>
            <w:tcW w:w="8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40" w:type="dxa"/>
            <w:vAlign w:val="bottom"/>
          </w:tcPr>
          <w:p>
            <w:pPr>
              <w:jc w:val="right"/>
              <w:spacing w:after="0"/>
              <w:rPr>
                <w:sz w:val="20"/>
                <w:szCs w:val="20"/>
                <w:color w:val="auto"/>
              </w:rPr>
            </w:pPr>
            <w:r>
              <w:rPr>
                <w:rFonts w:ascii="Arial" w:cs="Arial" w:eastAsia="Arial" w:hAnsi="Arial"/>
                <w:sz w:val="20"/>
                <w:szCs w:val="20"/>
                <w:color w:val="auto"/>
              </w:rPr>
              <w:t>0</w:t>
            </w:r>
          </w:p>
        </w:tc>
        <w:tc>
          <w:tcPr>
            <w:tcW w:w="920" w:type="dxa"/>
            <w:vAlign w:val="bottom"/>
          </w:tcPr>
          <w:p>
            <w:pPr>
              <w:jc w:val="right"/>
              <w:ind w:right="201"/>
              <w:spacing w:after="0"/>
              <w:rPr>
                <w:sz w:val="20"/>
                <w:szCs w:val="20"/>
                <w:color w:val="auto"/>
              </w:rPr>
            </w:pPr>
            <w:r>
              <w:rPr>
                <w:rFonts w:ascii="Arial" w:cs="Arial" w:eastAsia="Arial" w:hAnsi="Arial"/>
                <w:sz w:val="20"/>
                <w:szCs w:val="20"/>
                <w:color w:val="auto"/>
              </w:rPr>
              <w:t>0</w:t>
            </w:r>
          </w:p>
        </w:tc>
      </w:tr>
      <w:tr>
        <w:trPr>
          <w:trHeight w:val="43"/>
        </w:trPr>
        <w:tc>
          <w:tcPr>
            <w:tcW w:w="2080" w:type="dxa"/>
            <w:vAlign w:val="bottom"/>
          </w:tcPr>
          <w:p>
            <w:pPr>
              <w:spacing w:after="0"/>
              <w:rPr>
                <w:sz w:val="3"/>
                <w:szCs w:val="3"/>
                <w:color w:val="auto"/>
              </w:rPr>
            </w:pPr>
          </w:p>
        </w:tc>
        <w:tc>
          <w:tcPr>
            <w:tcW w:w="840" w:type="dxa"/>
            <w:vAlign w:val="bottom"/>
          </w:tcPr>
          <w:p>
            <w:pPr>
              <w:spacing w:after="0"/>
              <w:rPr>
                <w:sz w:val="3"/>
                <w:szCs w:val="3"/>
                <w:color w:val="auto"/>
              </w:rPr>
            </w:pPr>
          </w:p>
        </w:tc>
        <w:tc>
          <w:tcPr>
            <w:tcW w:w="5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0" w:type="dxa"/>
            <w:vAlign w:val="bottom"/>
          </w:tcPr>
          <w:p>
            <w:pPr>
              <w:spacing w:after="0"/>
              <w:rPr>
                <w:sz w:val="3"/>
                <w:szCs w:val="3"/>
                <w:color w:val="auto"/>
              </w:rPr>
            </w:pPr>
          </w:p>
        </w:tc>
        <w:tc>
          <w:tcPr>
            <w:tcW w:w="960" w:type="dxa"/>
            <w:vAlign w:val="bottom"/>
          </w:tcPr>
          <w:p>
            <w:pPr>
              <w:spacing w:after="0"/>
              <w:rPr>
                <w:sz w:val="3"/>
                <w:szCs w:val="3"/>
                <w:color w:val="auto"/>
              </w:rPr>
            </w:pPr>
          </w:p>
        </w:tc>
        <w:tc>
          <w:tcPr>
            <w:tcW w:w="860" w:type="dxa"/>
            <w:vAlign w:val="bottom"/>
          </w:tcPr>
          <w:p>
            <w:pPr>
              <w:spacing w:after="0"/>
              <w:rPr>
                <w:sz w:val="3"/>
                <w:szCs w:val="3"/>
                <w:color w:val="auto"/>
              </w:rPr>
            </w:pPr>
          </w:p>
        </w:tc>
        <w:tc>
          <w:tcPr>
            <w:tcW w:w="44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18"/>
        </w:trPr>
        <w:tc>
          <w:tcPr>
            <w:tcW w:w="2080" w:type="dxa"/>
            <w:vAlign w:val="bottom"/>
            <w:shd w:val="clear" w:color="auto" w:fill="CFF0FC"/>
          </w:tcPr>
          <w:p>
            <w:pPr>
              <w:spacing w:after="0"/>
              <w:rPr>
                <w:sz w:val="18"/>
                <w:szCs w:val="18"/>
                <w:color w:val="auto"/>
              </w:rPr>
            </w:pPr>
          </w:p>
        </w:tc>
        <w:tc>
          <w:tcPr>
            <w:tcW w:w="840" w:type="dxa"/>
            <w:vAlign w:val="bottom"/>
            <w:shd w:val="clear" w:color="auto" w:fill="CFF0FC"/>
          </w:tcPr>
          <w:p>
            <w:pPr>
              <w:ind w:left="60"/>
              <w:spacing w:after="0" w:line="218" w:lineRule="exact"/>
              <w:rPr>
                <w:sz w:val="20"/>
                <w:szCs w:val="20"/>
                <w:color w:val="auto"/>
              </w:rPr>
            </w:pPr>
            <w:r>
              <w:rPr>
                <w:rFonts w:ascii="Arial" w:cs="Arial" w:eastAsia="Arial" w:hAnsi="Arial"/>
                <w:sz w:val="20"/>
                <w:szCs w:val="20"/>
                <w:color w:val="auto"/>
              </w:rPr>
              <w:t>480000</w:t>
            </w:r>
          </w:p>
        </w:tc>
        <w:tc>
          <w:tcPr>
            <w:tcW w:w="5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r>
      <w:tr>
        <w:trPr>
          <w:trHeight w:val="275"/>
        </w:trPr>
        <w:tc>
          <w:tcPr>
            <w:tcW w:w="20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20"/>
                <w:szCs w:val="20"/>
                <w:color w:val="auto"/>
              </w:rPr>
              <w:t>Guernsey Quarry</w:t>
            </w:r>
          </w:p>
        </w:tc>
        <w:tc>
          <w:tcPr>
            <w:tcW w:w="840" w:type="dxa"/>
            <w:vAlign w:val="bottom"/>
            <w:tcBorders>
              <w:bottom w:val="single" w:sz="8" w:color="CFF0FC"/>
            </w:tcBorders>
            <w:shd w:val="clear" w:color="auto" w:fill="CFF0FC"/>
          </w:tcPr>
          <w:p>
            <w:pPr>
              <w:ind w:left="60"/>
              <w:spacing w:after="0"/>
              <w:rPr>
                <w:sz w:val="20"/>
                <w:szCs w:val="20"/>
                <w:color w:val="auto"/>
              </w:rPr>
            </w:pPr>
            <w:r>
              <w:rPr>
                <w:rFonts w:ascii="Arial" w:cs="Arial" w:eastAsia="Arial" w:hAnsi="Arial"/>
                <w:sz w:val="20"/>
                <w:szCs w:val="20"/>
                <w:color w:val="auto"/>
              </w:rPr>
              <w:t>4</w:t>
            </w:r>
          </w:p>
        </w:tc>
        <w:tc>
          <w:tcPr>
            <w:tcW w:w="56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Borders>
              <w:bottom w:val="single" w:sz="8" w:color="CFF0FC"/>
            </w:tcBorders>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b w:val="1"/>
                <w:bCs w:val="1"/>
                <w:color w:val="auto"/>
              </w:rPr>
              <w:t>$</w:t>
            </w:r>
          </w:p>
        </w:tc>
        <w:tc>
          <w:tcPr>
            <w:tcW w:w="600" w:type="dxa"/>
            <w:vAlign w:val="bottom"/>
            <w:tcBorders>
              <w:bottom w:val="single" w:sz="8" w:color="CFF0FC"/>
            </w:tcBorders>
            <w:shd w:val="clear" w:color="auto" w:fill="CFF0FC"/>
          </w:tcPr>
          <w:p>
            <w:pPr>
              <w:jc w:val="right"/>
              <w:ind w:right="81"/>
              <w:spacing w:after="0"/>
              <w:rPr>
                <w:sz w:val="20"/>
                <w:szCs w:val="20"/>
                <w:color w:val="auto"/>
              </w:rPr>
            </w:pPr>
            <w:r>
              <w:rPr>
                <w:rFonts w:ascii="Arial" w:cs="Arial" w:eastAsia="Arial" w:hAnsi="Arial"/>
                <w:sz w:val="20"/>
                <w:szCs w:val="20"/>
                <w:b w:val="1"/>
                <w:bCs w:val="1"/>
                <w:color w:val="auto"/>
              </w:rPr>
              <w:t>-</w:t>
            </w:r>
          </w:p>
        </w:tc>
        <w:tc>
          <w:tcPr>
            <w:tcW w:w="400" w:type="dxa"/>
            <w:vAlign w:val="bottom"/>
            <w:tcBorders>
              <w:bottom w:val="single" w:sz="8" w:color="CFF0FC"/>
            </w:tcBorders>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20"/>
                <w:szCs w:val="20"/>
                <w:color w:val="auto"/>
              </w:rPr>
              <w:t>no</w:t>
            </w:r>
          </w:p>
        </w:tc>
        <w:tc>
          <w:tcPr>
            <w:tcW w:w="96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86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2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r>
      <w:tr>
        <w:trPr>
          <w:trHeight w:val="218"/>
        </w:trPr>
        <w:tc>
          <w:tcPr>
            <w:tcW w:w="2080" w:type="dxa"/>
            <w:vAlign w:val="bottom"/>
          </w:tcPr>
          <w:p>
            <w:pPr>
              <w:spacing w:after="0"/>
              <w:rPr>
                <w:sz w:val="18"/>
                <w:szCs w:val="18"/>
                <w:color w:val="auto"/>
              </w:rPr>
            </w:pPr>
          </w:p>
        </w:tc>
        <w:tc>
          <w:tcPr>
            <w:tcW w:w="840" w:type="dxa"/>
            <w:vAlign w:val="bottom"/>
          </w:tcPr>
          <w:p>
            <w:pPr>
              <w:ind w:left="60"/>
              <w:spacing w:after="0" w:line="218" w:lineRule="exact"/>
              <w:rPr>
                <w:sz w:val="20"/>
                <w:szCs w:val="20"/>
                <w:color w:val="auto"/>
              </w:rPr>
            </w:pPr>
            <w:r>
              <w:rPr>
                <w:rFonts w:ascii="Arial" w:cs="Arial" w:eastAsia="Arial" w:hAnsi="Arial"/>
                <w:sz w:val="20"/>
                <w:szCs w:val="20"/>
                <w:color w:val="auto"/>
              </w:rPr>
              <w:t>020267</w:t>
            </w:r>
          </w:p>
        </w:tc>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52"/>
        </w:trPr>
        <w:tc>
          <w:tcPr>
            <w:tcW w:w="2080" w:type="dxa"/>
            <w:vAlign w:val="bottom"/>
          </w:tcPr>
          <w:p>
            <w:pPr>
              <w:ind w:left="20"/>
              <w:spacing w:after="0"/>
              <w:rPr>
                <w:sz w:val="20"/>
                <w:szCs w:val="20"/>
                <w:color w:val="auto"/>
              </w:rPr>
            </w:pPr>
            <w:r>
              <w:rPr>
                <w:rFonts w:ascii="Arial" w:cs="Arial" w:eastAsia="Arial" w:hAnsi="Arial"/>
                <w:sz w:val="20"/>
                <w:szCs w:val="20"/>
                <w:color w:val="auto"/>
              </w:rPr>
              <w:t>Hassayampa</w:t>
            </w:r>
          </w:p>
        </w:tc>
        <w:tc>
          <w:tcPr>
            <w:tcW w:w="840" w:type="dxa"/>
            <w:vAlign w:val="bottom"/>
          </w:tcPr>
          <w:p>
            <w:pPr>
              <w:ind w:left="60"/>
              <w:spacing w:after="0"/>
              <w:rPr>
                <w:sz w:val="20"/>
                <w:szCs w:val="20"/>
                <w:color w:val="auto"/>
              </w:rPr>
            </w:pPr>
            <w:r>
              <w:rPr>
                <w:rFonts w:ascii="Arial" w:cs="Arial" w:eastAsia="Arial" w:hAnsi="Arial"/>
                <w:sz w:val="20"/>
                <w:szCs w:val="20"/>
                <w:color w:val="auto"/>
              </w:rPr>
              <w:t>9</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2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600" w:type="dxa"/>
            <w:vAlign w:val="bottom"/>
          </w:tcPr>
          <w:p>
            <w:pPr>
              <w:jc w:val="right"/>
              <w:ind w:right="81"/>
              <w:spacing w:after="0"/>
              <w:rPr>
                <w:sz w:val="20"/>
                <w:szCs w:val="20"/>
                <w:color w:val="auto"/>
              </w:rPr>
            </w:pPr>
            <w:r>
              <w:rPr>
                <w:rFonts w:ascii="Arial" w:cs="Arial" w:eastAsia="Arial" w:hAnsi="Arial"/>
                <w:sz w:val="20"/>
                <w:szCs w:val="20"/>
                <w:b w:val="1"/>
                <w:bCs w:val="1"/>
                <w:color w:val="auto"/>
              </w:rPr>
              <w:t>-</w:t>
            </w:r>
          </w:p>
        </w:tc>
        <w:tc>
          <w:tcPr>
            <w:tcW w:w="40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tcPr>
          <w:p>
            <w:pPr>
              <w:ind w:left="120"/>
              <w:spacing w:after="0"/>
              <w:rPr>
                <w:sz w:val="20"/>
                <w:szCs w:val="20"/>
                <w:color w:val="auto"/>
              </w:rPr>
            </w:pPr>
            <w:r>
              <w:rPr>
                <w:rFonts w:ascii="Arial" w:cs="Arial" w:eastAsia="Arial" w:hAnsi="Arial"/>
                <w:sz w:val="20"/>
                <w:szCs w:val="20"/>
                <w:color w:val="auto"/>
              </w:rPr>
              <w:t>no</w:t>
            </w:r>
          </w:p>
        </w:tc>
        <w:tc>
          <w:tcPr>
            <w:tcW w:w="960" w:type="dxa"/>
            <w:vAlign w:val="bottom"/>
          </w:tcPr>
          <w:p>
            <w:pPr>
              <w:ind w:left="280"/>
              <w:spacing w:after="0"/>
              <w:rPr>
                <w:sz w:val="20"/>
                <w:szCs w:val="20"/>
                <w:color w:val="auto"/>
              </w:rPr>
            </w:pPr>
            <w:r>
              <w:rPr>
                <w:rFonts w:ascii="Arial" w:cs="Arial" w:eastAsia="Arial" w:hAnsi="Arial"/>
                <w:sz w:val="20"/>
                <w:szCs w:val="20"/>
                <w:color w:val="auto"/>
              </w:rPr>
              <w:t>no</w:t>
            </w:r>
          </w:p>
        </w:tc>
        <w:tc>
          <w:tcPr>
            <w:tcW w:w="8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40" w:type="dxa"/>
            <w:vAlign w:val="bottom"/>
          </w:tcPr>
          <w:p>
            <w:pPr>
              <w:jc w:val="right"/>
              <w:spacing w:after="0"/>
              <w:rPr>
                <w:sz w:val="20"/>
                <w:szCs w:val="20"/>
                <w:color w:val="auto"/>
              </w:rPr>
            </w:pPr>
            <w:r>
              <w:rPr>
                <w:rFonts w:ascii="Arial" w:cs="Arial" w:eastAsia="Arial" w:hAnsi="Arial"/>
                <w:sz w:val="20"/>
                <w:szCs w:val="20"/>
                <w:color w:val="auto"/>
              </w:rPr>
              <w:t>0</w:t>
            </w:r>
          </w:p>
        </w:tc>
        <w:tc>
          <w:tcPr>
            <w:tcW w:w="920" w:type="dxa"/>
            <w:vAlign w:val="bottom"/>
          </w:tcPr>
          <w:p>
            <w:pPr>
              <w:jc w:val="right"/>
              <w:ind w:right="201"/>
              <w:spacing w:after="0"/>
              <w:rPr>
                <w:sz w:val="20"/>
                <w:szCs w:val="20"/>
                <w:color w:val="auto"/>
              </w:rPr>
            </w:pPr>
            <w:r>
              <w:rPr>
                <w:rFonts w:ascii="Arial" w:cs="Arial" w:eastAsia="Arial" w:hAnsi="Arial"/>
                <w:sz w:val="20"/>
                <w:szCs w:val="20"/>
                <w:color w:val="auto"/>
              </w:rPr>
              <w:t>0</w:t>
            </w:r>
          </w:p>
        </w:tc>
      </w:tr>
      <w:tr>
        <w:trPr>
          <w:trHeight w:val="43"/>
        </w:trPr>
        <w:tc>
          <w:tcPr>
            <w:tcW w:w="2080" w:type="dxa"/>
            <w:vAlign w:val="bottom"/>
          </w:tcPr>
          <w:p>
            <w:pPr>
              <w:spacing w:after="0"/>
              <w:rPr>
                <w:sz w:val="3"/>
                <w:szCs w:val="3"/>
                <w:color w:val="auto"/>
              </w:rPr>
            </w:pPr>
          </w:p>
        </w:tc>
        <w:tc>
          <w:tcPr>
            <w:tcW w:w="840" w:type="dxa"/>
            <w:vAlign w:val="bottom"/>
          </w:tcPr>
          <w:p>
            <w:pPr>
              <w:spacing w:after="0"/>
              <w:rPr>
                <w:sz w:val="3"/>
                <w:szCs w:val="3"/>
                <w:color w:val="auto"/>
              </w:rPr>
            </w:pPr>
          </w:p>
        </w:tc>
        <w:tc>
          <w:tcPr>
            <w:tcW w:w="5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0" w:type="dxa"/>
            <w:vAlign w:val="bottom"/>
          </w:tcPr>
          <w:p>
            <w:pPr>
              <w:spacing w:after="0"/>
              <w:rPr>
                <w:sz w:val="3"/>
                <w:szCs w:val="3"/>
                <w:color w:val="auto"/>
              </w:rPr>
            </w:pPr>
          </w:p>
        </w:tc>
        <w:tc>
          <w:tcPr>
            <w:tcW w:w="960" w:type="dxa"/>
            <w:vAlign w:val="bottom"/>
          </w:tcPr>
          <w:p>
            <w:pPr>
              <w:spacing w:after="0"/>
              <w:rPr>
                <w:sz w:val="3"/>
                <w:szCs w:val="3"/>
                <w:color w:val="auto"/>
              </w:rPr>
            </w:pPr>
          </w:p>
        </w:tc>
        <w:tc>
          <w:tcPr>
            <w:tcW w:w="860" w:type="dxa"/>
            <w:vAlign w:val="bottom"/>
          </w:tcPr>
          <w:p>
            <w:pPr>
              <w:spacing w:after="0"/>
              <w:rPr>
                <w:sz w:val="3"/>
                <w:szCs w:val="3"/>
                <w:color w:val="auto"/>
              </w:rPr>
            </w:pPr>
          </w:p>
        </w:tc>
        <w:tc>
          <w:tcPr>
            <w:tcW w:w="44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18"/>
        </w:trPr>
        <w:tc>
          <w:tcPr>
            <w:tcW w:w="2080" w:type="dxa"/>
            <w:vAlign w:val="bottom"/>
            <w:shd w:val="clear" w:color="auto" w:fill="CFF0FC"/>
          </w:tcPr>
          <w:p>
            <w:pPr>
              <w:spacing w:after="0"/>
              <w:rPr>
                <w:sz w:val="18"/>
                <w:szCs w:val="18"/>
                <w:color w:val="auto"/>
              </w:rPr>
            </w:pPr>
          </w:p>
        </w:tc>
        <w:tc>
          <w:tcPr>
            <w:tcW w:w="840" w:type="dxa"/>
            <w:vAlign w:val="bottom"/>
            <w:shd w:val="clear" w:color="auto" w:fill="CFF0FC"/>
          </w:tcPr>
          <w:p>
            <w:pPr>
              <w:ind w:left="60"/>
              <w:spacing w:after="0" w:line="218" w:lineRule="exact"/>
              <w:rPr>
                <w:sz w:val="20"/>
                <w:szCs w:val="20"/>
                <w:color w:val="auto"/>
              </w:rPr>
            </w:pPr>
            <w:r>
              <w:rPr>
                <w:rFonts w:ascii="Arial" w:cs="Arial" w:eastAsia="Arial" w:hAnsi="Arial"/>
                <w:sz w:val="20"/>
                <w:szCs w:val="20"/>
                <w:color w:val="auto"/>
              </w:rPr>
              <w:t>040176</w:t>
            </w:r>
          </w:p>
        </w:tc>
        <w:tc>
          <w:tcPr>
            <w:tcW w:w="5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r>
      <w:tr>
        <w:trPr>
          <w:trHeight w:val="275"/>
        </w:trPr>
        <w:tc>
          <w:tcPr>
            <w:tcW w:w="20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20"/>
                <w:szCs w:val="20"/>
                <w:color w:val="auto"/>
              </w:rPr>
              <w:t>Hughson AGG &amp; HMA</w:t>
            </w:r>
          </w:p>
        </w:tc>
        <w:tc>
          <w:tcPr>
            <w:tcW w:w="840" w:type="dxa"/>
            <w:vAlign w:val="bottom"/>
            <w:tcBorders>
              <w:bottom w:val="single" w:sz="8" w:color="CFF0FC"/>
            </w:tcBorders>
            <w:shd w:val="clear" w:color="auto" w:fill="CFF0FC"/>
          </w:tcPr>
          <w:p>
            <w:pPr>
              <w:ind w:left="60"/>
              <w:spacing w:after="0"/>
              <w:rPr>
                <w:sz w:val="20"/>
                <w:szCs w:val="20"/>
                <w:color w:val="auto"/>
              </w:rPr>
            </w:pPr>
            <w:r>
              <w:rPr>
                <w:rFonts w:ascii="Arial" w:cs="Arial" w:eastAsia="Arial" w:hAnsi="Arial"/>
                <w:sz w:val="20"/>
                <w:szCs w:val="20"/>
                <w:color w:val="auto"/>
              </w:rPr>
              <w:t>9</w:t>
            </w:r>
          </w:p>
        </w:tc>
        <w:tc>
          <w:tcPr>
            <w:tcW w:w="56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Borders>
              <w:bottom w:val="single" w:sz="8" w:color="CFF0FC"/>
            </w:tcBorders>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b w:val="1"/>
                <w:bCs w:val="1"/>
                <w:color w:val="auto"/>
              </w:rPr>
              <w:t>$</w:t>
            </w:r>
          </w:p>
        </w:tc>
        <w:tc>
          <w:tcPr>
            <w:tcW w:w="600" w:type="dxa"/>
            <w:vAlign w:val="bottom"/>
            <w:tcBorders>
              <w:bottom w:val="single" w:sz="8" w:color="CFF0FC"/>
            </w:tcBorders>
            <w:shd w:val="clear" w:color="auto" w:fill="CFF0FC"/>
          </w:tcPr>
          <w:p>
            <w:pPr>
              <w:jc w:val="right"/>
              <w:ind w:right="81"/>
              <w:spacing w:after="0"/>
              <w:rPr>
                <w:sz w:val="20"/>
                <w:szCs w:val="20"/>
                <w:color w:val="auto"/>
              </w:rPr>
            </w:pPr>
            <w:r>
              <w:rPr>
                <w:rFonts w:ascii="Arial" w:cs="Arial" w:eastAsia="Arial" w:hAnsi="Arial"/>
                <w:sz w:val="20"/>
                <w:szCs w:val="20"/>
                <w:b w:val="1"/>
                <w:bCs w:val="1"/>
                <w:color w:val="auto"/>
              </w:rPr>
              <w:t>-</w:t>
            </w:r>
          </w:p>
        </w:tc>
        <w:tc>
          <w:tcPr>
            <w:tcW w:w="400" w:type="dxa"/>
            <w:vAlign w:val="bottom"/>
            <w:tcBorders>
              <w:bottom w:val="single" w:sz="8" w:color="CFF0FC"/>
            </w:tcBorders>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20"/>
                <w:szCs w:val="20"/>
                <w:color w:val="auto"/>
              </w:rPr>
              <w:t>no</w:t>
            </w:r>
          </w:p>
        </w:tc>
        <w:tc>
          <w:tcPr>
            <w:tcW w:w="96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86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2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r>
      <w:tr>
        <w:trPr>
          <w:trHeight w:val="218"/>
        </w:trPr>
        <w:tc>
          <w:tcPr>
            <w:tcW w:w="2080" w:type="dxa"/>
            <w:vAlign w:val="bottom"/>
          </w:tcPr>
          <w:p>
            <w:pPr>
              <w:spacing w:after="0"/>
              <w:rPr>
                <w:sz w:val="18"/>
                <w:szCs w:val="18"/>
                <w:color w:val="auto"/>
              </w:rPr>
            </w:pPr>
          </w:p>
        </w:tc>
        <w:tc>
          <w:tcPr>
            <w:tcW w:w="840" w:type="dxa"/>
            <w:vAlign w:val="bottom"/>
          </w:tcPr>
          <w:p>
            <w:pPr>
              <w:ind w:left="60"/>
              <w:spacing w:after="0" w:line="218" w:lineRule="exact"/>
              <w:rPr>
                <w:sz w:val="20"/>
                <w:szCs w:val="20"/>
                <w:color w:val="auto"/>
              </w:rPr>
            </w:pPr>
            <w:r>
              <w:rPr>
                <w:rFonts w:ascii="Arial" w:cs="Arial" w:eastAsia="Arial" w:hAnsi="Arial"/>
                <w:sz w:val="20"/>
                <w:szCs w:val="20"/>
                <w:color w:val="auto"/>
              </w:rPr>
              <w:t>040183</w:t>
            </w:r>
          </w:p>
        </w:tc>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52"/>
        </w:trPr>
        <w:tc>
          <w:tcPr>
            <w:tcW w:w="2080" w:type="dxa"/>
            <w:vAlign w:val="bottom"/>
          </w:tcPr>
          <w:p>
            <w:pPr>
              <w:ind w:left="20"/>
              <w:spacing w:after="0"/>
              <w:rPr>
                <w:sz w:val="20"/>
                <w:szCs w:val="20"/>
                <w:color w:val="auto"/>
              </w:rPr>
            </w:pPr>
            <w:r>
              <w:rPr>
                <w:rFonts w:ascii="Arial" w:cs="Arial" w:eastAsia="Arial" w:hAnsi="Arial"/>
                <w:sz w:val="20"/>
                <w:szCs w:val="20"/>
                <w:color w:val="auto"/>
              </w:rPr>
              <w:t>Irwindale Plant</w:t>
            </w:r>
          </w:p>
        </w:tc>
        <w:tc>
          <w:tcPr>
            <w:tcW w:w="840" w:type="dxa"/>
            <w:vAlign w:val="bottom"/>
          </w:tcPr>
          <w:p>
            <w:pPr>
              <w:ind w:left="60"/>
              <w:spacing w:after="0"/>
              <w:rPr>
                <w:sz w:val="20"/>
                <w:szCs w:val="20"/>
                <w:color w:val="auto"/>
              </w:rPr>
            </w:pPr>
            <w:r>
              <w:rPr>
                <w:rFonts w:ascii="Arial" w:cs="Arial" w:eastAsia="Arial" w:hAnsi="Arial"/>
                <w:sz w:val="20"/>
                <w:szCs w:val="20"/>
                <w:color w:val="auto"/>
              </w:rPr>
              <w:t>8</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2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600" w:type="dxa"/>
            <w:vAlign w:val="bottom"/>
          </w:tcPr>
          <w:p>
            <w:pPr>
              <w:jc w:val="right"/>
              <w:ind w:right="81"/>
              <w:spacing w:after="0"/>
              <w:rPr>
                <w:sz w:val="20"/>
                <w:szCs w:val="20"/>
                <w:color w:val="auto"/>
              </w:rPr>
            </w:pPr>
            <w:r>
              <w:rPr>
                <w:rFonts w:ascii="Arial" w:cs="Arial" w:eastAsia="Arial" w:hAnsi="Arial"/>
                <w:sz w:val="20"/>
                <w:szCs w:val="20"/>
                <w:b w:val="1"/>
                <w:bCs w:val="1"/>
                <w:color w:val="auto"/>
              </w:rPr>
              <w:t>-</w:t>
            </w:r>
          </w:p>
        </w:tc>
        <w:tc>
          <w:tcPr>
            <w:tcW w:w="40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tcPr>
          <w:p>
            <w:pPr>
              <w:ind w:left="120"/>
              <w:spacing w:after="0"/>
              <w:rPr>
                <w:sz w:val="20"/>
                <w:szCs w:val="20"/>
                <w:color w:val="auto"/>
              </w:rPr>
            </w:pPr>
            <w:r>
              <w:rPr>
                <w:rFonts w:ascii="Arial" w:cs="Arial" w:eastAsia="Arial" w:hAnsi="Arial"/>
                <w:sz w:val="20"/>
                <w:szCs w:val="20"/>
                <w:color w:val="auto"/>
              </w:rPr>
              <w:t>no</w:t>
            </w:r>
          </w:p>
        </w:tc>
        <w:tc>
          <w:tcPr>
            <w:tcW w:w="960" w:type="dxa"/>
            <w:vAlign w:val="bottom"/>
          </w:tcPr>
          <w:p>
            <w:pPr>
              <w:ind w:left="280"/>
              <w:spacing w:after="0"/>
              <w:rPr>
                <w:sz w:val="20"/>
                <w:szCs w:val="20"/>
                <w:color w:val="auto"/>
              </w:rPr>
            </w:pPr>
            <w:r>
              <w:rPr>
                <w:rFonts w:ascii="Arial" w:cs="Arial" w:eastAsia="Arial" w:hAnsi="Arial"/>
                <w:sz w:val="20"/>
                <w:szCs w:val="20"/>
                <w:color w:val="auto"/>
              </w:rPr>
              <w:t>no</w:t>
            </w:r>
          </w:p>
        </w:tc>
        <w:tc>
          <w:tcPr>
            <w:tcW w:w="8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40" w:type="dxa"/>
            <w:vAlign w:val="bottom"/>
          </w:tcPr>
          <w:p>
            <w:pPr>
              <w:jc w:val="right"/>
              <w:spacing w:after="0"/>
              <w:rPr>
                <w:sz w:val="20"/>
                <w:szCs w:val="20"/>
                <w:color w:val="auto"/>
              </w:rPr>
            </w:pPr>
            <w:r>
              <w:rPr>
                <w:rFonts w:ascii="Arial" w:cs="Arial" w:eastAsia="Arial" w:hAnsi="Arial"/>
                <w:sz w:val="20"/>
                <w:szCs w:val="20"/>
                <w:color w:val="auto"/>
              </w:rPr>
              <w:t>0</w:t>
            </w:r>
          </w:p>
        </w:tc>
        <w:tc>
          <w:tcPr>
            <w:tcW w:w="920" w:type="dxa"/>
            <w:vAlign w:val="bottom"/>
          </w:tcPr>
          <w:p>
            <w:pPr>
              <w:jc w:val="right"/>
              <w:ind w:right="201"/>
              <w:spacing w:after="0"/>
              <w:rPr>
                <w:sz w:val="20"/>
                <w:szCs w:val="20"/>
                <w:color w:val="auto"/>
              </w:rPr>
            </w:pPr>
            <w:r>
              <w:rPr>
                <w:rFonts w:ascii="Arial" w:cs="Arial" w:eastAsia="Arial" w:hAnsi="Arial"/>
                <w:sz w:val="20"/>
                <w:szCs w:val="20"/>
                <w:color w:val="auto"/>
              </w:rPr>
              <w:t>0</w:t>
            </w:r>
          </w:p>
        </w:tc>
      </w:tr>
      <w:tr>
        <w:trPr>
          <w:trHeight w:val="43"/>
        </w:trPr>
        <w:tc>
          <w:tcPr>
            <w:tcW w:w="2080" w:type="dxa"/>
            <w:vAlign w:val="bottom"/>
          </w:tcPr>
          <w:p>
            <w:pPr>
              <w:spacing w:after="0"/>
              <w:rPr>
                <w:sz w:val="3"/>
                <w:szCs w:val="3"/>
                <w:color w:val="auto"/>
              </w:rPr>
            </w:pPr>
          </w:p>
        </w:tc>
        <w:tc>
          <w:tcPr>
            <w:tcW w:w="840" w:type="dxa"/>
            <w:vAlign w:val="bottom"/>
          </w:tcPr>
          <w:p>
            <w:pPr>
              <w:spacing w:after="0"/>
              <w:rPr>
                <w:sz w:val="3"/>
                <w:szCs w:val="3"/>
                <w:color w:val="auto"/>
              </w:rPr>
            </w:pPr>
          </w:p>
        </w:tc>
        <w:tc>
          <w:tcPr>
            <w:tcW w:w="5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0" w:type="dxa"/>
            <w:vAlign w:val="bottom"/>
          </w:tcPr>
          <w:p>
            <w:pPr>
              <w:spacing w:after="0"/>
              <w:rPr>
                <w:sz w:val="3"/>
                <w:szCs w:val="3"/>
                <w:color w:val="auto"/>
              </w:rPr>
            </w:pPr>
          </w:p>
        </w:tc>
        <w:tc>
          <w:tcPr>
            <w:tcW w:w="960" w:type="dxa"/>
            <w:vAlign w:val="bottom"/>
          </w:tcPr>
          <w:p>
            <w:pPr>
              <w:spacing w:after="0"/>
              <w:rPr>
                <w:sz w:val="3"/>
                <w:szCs w:val="3"/>
                <w:color w:val="auto"/>
              </w:rPr>
            </w:pPr>
          </w:p>
        </w:tc>
        <w:tc>
          <w:tcPr>
            <w:tcW w:w="860" w:type="dxa"/>
            <w:vAlign w:val="bottom"/>
          </w:tcPr>
          <w:p>
            <w:pPr>
              <w:spacing w:after="0"/>
              <w:rPr>
                <w:sz w:val="3"/>
                <w:szCs w:val="3"/>
                <w:color w:val="auto"/>
              </w:rPr>
            </w:pPr>
          </w:p>
        </w:tc>
        <w:tc>
          <w:tcPr>
            <w:tcW w:w="44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18"/>
        </w:trPr>
        <w:tc>
          <w:tcPr>
            <w:tcW w:w="2080" w:type="dxa"/>
            <w:vAlign w:val="bottom"/>
            <w:shd w:val="clear" w:color="auto" w:fill="CFF0FC"/>
          </w:tcPr>
          <w:p>
            <w:pPr>
              <w:spacing w:after="0"/>
              <w:rPr>
                <w:sz w:val="18"/>
                <w:szCs w:val="18"/>
                <w:color w:val="auto"/>
              </w:rPr>
            </w:pPr>
          </w:p>
        </w:tc>
        <w:tc>
          <w:tcPr>
            <w:tcW w:w="840" w:type="dxa"/>
            <w:vAlign w:val="bottom"/>
            <w:shd w:val="clear" w:color="auto" w:fill="CFF0FC"/>
          </w:tcPr>
          <w:p>
            <w:pPr>
              <w:ind w:left="60"/>
              <w:spacing w:after="0" w:line="218" w:lineRule="exact"/>
              <w:rPr>
                <w:sz w:val="20"/>
                <w:szCs w:val="20"/>
                <w:color w:val="auto"/>
              </w:rPr>
            </w:pPr>
            <w:r>
              <w:rPr>
                <w:rFonts w:ascii="Arial" w:cs="Arial" w:eastAsia="Arial" w:hAnsi="Arial"/>
                <w:sz w:val="20"/>
                <w:szCs w:val="20"/>
                <w:color w:val="auto"/>
              </w:rPr>
              <w:t>040268</w:t>
            </w:r>
          </w:p>
        </w:tc>
        <w:tc>
          <w:tcPr>
            <w:tcW w:w="5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r>
      <w:tr>
        <w:trPr>
          <w:trHeight w:val="275"/>
        </w:trPr>
        <w:tc>
          <w:tcPr>
            <w:tcW w:w="20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20"/>
                <w:szCs w:val="20"/>
                <w:color w:val="auto"/>
                <w:w w:val="95"/>
              </w:rPr>
              <w:t>Lakeside Vigilante Plant</w:t>
            </w:r>
          </w:p>
        </w:tc>
        <w:tc>
          <w:tcPr>
            <w:tcW w:w="840" w:type="dxa"/>
            <w:vAlign w:val="bottom"/>
            <w:tcBorders>
              <w:bottom w:val="single" w:sz="8" w:color="CFF0FC"/>
            </w:tcBorders>
            <w:shd w:val="clear" w:color="auto" w:fill="CFF0FC"/>
          </w:tcPr>
          <w:p>
            <w:pPr>
              <w:ind w:left="60"/>
              <w:spacing w:after="0"/>
              <w:rPr>
                <w:sz w:val="20"/>
                <w:szCs w:val="20"/>
                <w:color w:val="auto"/>
              </w:rPr>
            </w:pPr>
            <w:r>
              <w:rPr>
                <w:rFonts w:ascii="Arial" w:cs="Arial" w:eastAsia="Arial" w:hAnsi="Arial"/>
                <w:sz w:val="20"/>
                <w:szCs w:val="20"/>
                <w:color w:val="auto"/>
              </w:rPr>
              <w:t>5</w:t>
            </w:r>
          </w:p>
        </w:tc>
        <w:tc>
          <w:tcPr>
            <w:tcW w:w="56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Borders>
              <w:bottom w:val="single" w:sz="8" w:color="CFF0FC"/>
            </w:tcBorders>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b w:val="1"/>
                <w:bCs w:val="1"/>
                <w:color w:val="auto"/>
              </w:rPr>
              <w:t>$</w:t>
            </w:r>
          </w:p>
        </w:tc>
        <w:tc>
          <w:tcPr>
            <w:tcW w:w="600" w:type="dxa"/>
            <w:vAlign w:val="bottom"/>
            <w:tcBorders>
              <w:bottom w:val="single" w:sz="8" w:color="CFF0FC"/>
            </w:tcBorders>
            <w:shd w:val="clear" w:color="auto" w:fill="CFF0FC"/>
          </w:tcPr>
          <w:p>
            <w:pPr>
              <w:jc w:val="right"/>
              <w:ind w:right="81"/>
              <w:spacing w:after="0"/>
              <w:rPr>
                <w:sz w:val="20"/>
                <w:szCs w:val="20"/>
                <w:color w:val="auto"/>
              </w:rPr>
            </w:pPr>
            <w:r>
              <w:rPr>
                <w:rFonts w:ascii="Arial" w:cs="Arial" w:eastAsia="Arial" w:hAnsi="Arial"/>
                <w:sz w:val="20"/>
                <w:szCs w:val="20"/>
                <w:b w:val="1"/>
                <w:bCs w:val="1"/>
                <w:color w:val="auto"/>
              </w:rPr>
              <w:t>-</w:t>
            </w:r>
          </w:p>
        </w:tc>
        <w:tc>
          <w:tcPr>
            <w:tcW w:w="400" w:type="dxa"/>
            <w:vAlign w:val="bottom"/>
            <w:tcBorders>
              <w:bottom w:val="single" w:sz="8" w:color="CFF0FC"/>
            </w:tcBorders>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20"/>
                <w:szCs w:val="20"/>
                <w:color w:val="auto"/>
              </w:rPr>
              <w:t>no</w:t>
            </w:r>
          </w:p>
        </w:tc>
        <w:tc>
          <w:tcPr>
            <w:tcW w:w="96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86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2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1</w:t>
            </w:r>
          </w:p>
        </w:tc>
      </w:tr>
      <w:tr>
        <w:trPr>
          <w:trHeight w:val="218"/>
        </w:trPr>
        <w:tc>
          <w:tcPr>
            <w:tcW w:w="2080" w:type="dxa"/>
            <w:vAlign w:val="bottom"/>
          </w:tcPr>
          <w:p>
            <w:pPr>
              <w:spacing w:after="0"/>
              <w:rPr>
                <w:sz w:val="18"/>
                <w:szCs w:val="18"/>
                <w:color w:val="auto"/>
              </w:rPr>
            </w:pPr>
          </w:p>
        </w:tc>
        <w:tc>
          <w:tcPr>
            <w:tcW w:w="840" w:type="dxa"/>
            <w:vAlign w:val="bottom"/>
          </w:tcPr>
          <w:p>
            <w:pPr>
              <w:ind w:left="60"/>
              <w:spacing w:after="0" w:line="218" w:lineRule="exact"/>
              <w:rPr>
                <w:sz w:val="20"/>
                <w:szCs w:val="20"/>
                <w:color w:val="auto"/>
              </w:rPr>
            </w:pPr>
            <w:r>
              <w:rPr>
                <w:rFonts w:ascii="Arial" w:cs="Arial" w:eastAsia="Arial" w:hAnsi="Arial"/>
                <w:sz w:val="20"/>
                <w:szCs w:val="20"/>
                <w:color w:val="auto"/>
              </w:rPr>
              <w:t>040284</w:t>
            </w:r>
          </w:p>
        </w:tc>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52"/>
        </w:trPr>
        <w:tc>
          <w:tcPr>
            <w:tcW w:w="2080" w:type="dxa"/>
            <w:vAlign w:val="bottom"/>
          </w:tcPr>
          <w:p>
            <w:pPr>
              <w:ind w:left="20"/>
              <w:spacing w:after="0"/>
              <w:rPr>
                <w:sz w:val="20"/>
                <w:szCs w:val="20"/>
                <w:color w:val="auto"/>
              </w:rPr>
            </w:pPr>
            <w:r>
              <w:rPr>
                <w:rFonts w:ascii="Arial" w:cs="Arial" w:eastAsia="Arial" w:hAnsi="Arial"/>
                <w:sz w:val="20"/>
                <w:szCs w:val="20"/>
                <w:color w:val="auto"/>
              </w:rPr>
              <w:t>Merced AGG &amp; HMA</w:t>
            </w:r>
          </w:p>
        </w:tc>
        <w:tc>
          <w:tcPr>
            <w:tcW w:w="840" w:type="dxa"/>
            <w:vAlign w:val="bottom"/>
          </w:tcPr>
          <w:p>
            <w:pPr>
              <w:ind w:left="60"/>
              <w:spacing w:after="0"/>
              <w:rPr>
                <w:sz w:val="20"/>
                <w:szCs w:val="20"/>
                <w:color w:val="auto"/>
              </w:rPr>
            </w:pPr>
            <w:r>
              <w:rPr>
                <w:rFonts w:ascii="Arial" w:cs="Arial" w:eastAsia="Arial" w:hAnsi="Arial"/>
                <w:sz w:val="20"/>
                <w:szCs w:val="20"/>
                <w:color w:val="auto"/>
              </w:rPr>
              <w:t>1</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2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600" w:type="dxa"/>
            <w:vAlign w:val="bottom"/>
          </w:tcPr>
          <w:p>
            <w:pPr>
              <w:jc w:val="right"/>
              <w:ind w:right="81"/>
              <w:spacing w:after="0"/>
              <w:rPr>
                <w:sz w:val="20"/>
                <w:szCs w:val="20"/>
                <w:color w:val="auto"/>
              </w:rPr>
            </w:pPr>
            <w:r>
              <w:rPr>
                <w:rFonts w:ascii="Arial" w:cs="Arial" w:eastAsia="Arial" w:hAnsi="Arial"/>
                <w:sz w:val="20"/>
                <w:szCs w:val="20"/>
                <w:b w:val="1"/>
                <w:bCs w:val="1"/>
                <w:color w:val="auto"/>
              </w:rPr>
              <w:t>-</w:t>
            </w:r>
          </w:p>
        </w:tc>
        <w:tc>
          <w:tcPr>
            <w:tcW w:w="40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tcPr>
          <w:p>
            <w:pPr>
              <w:ind w:left="120"/>
              <w:spacing w:after="0"/>
              <w:rPr>
                <w:sz w:val="20"/>
                <w:szCs w:val="20"/>
                <w:color w:val="auto"/>
              </w:rPr>
            </w:pPr>
            <w:r>
              <w:rPr>
                <w:rFonts w:ascii="Arial" w:cs="Arial" w:eastAsia="Arial" w:hAnsi="Arial"/>
                <w:sz w:val="20"/>
                <w:szCs w:val="20"/>
                <w:color w:val="auto"/>
              </w:rPr>
              <w:t>no</w:t>
            </w:r>
          </w:p>
        </w:tc>
        <w:tc>
          <w:tcPr>
            <w:tcW w:w="960" w:type="dxa"/>
            <w:vAlign w:val="bottom"/>
          </w:tcPr>
          <w:p>
            <w:pPr>
              <w:ind w:left="280"/>
              <w:spacing w:after="0"/>
              <w:rPr>
                <w:sz w:val="20"/>
                <w:szCs w:val="20"/>
                <w:color w:val="auto"/>
              </w:rPr>
            </w:pPr>
            <w:r>
              <w:rPr>
                <w:rFonts w:ascii="Arial" w:cs="Arial" w:eastAsia="Arial" w:hAnsi="Arial"/>
                <w:sz w:val="20"/>
                <w:szCs w:val="20"/>
                <w:color w:val="auto"/>
              </w:rPr>
              <w:t>no</w:t>
            </w:r>
          </w:p>
        </w:tc>
        <w:tc>
          <w:tcPr>
            <w:tcW w:w="8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40" w:type="dxa"/>
            <w:vAlign w:val="bottom"/>
          </w:tcPr>
          <w:p>
            <w:pPr>
              <w:jc w:val="right"/>
              <w:spacing w:after="0"/>
              <w:rPr>
                <w:sz w:val="20"/>
                <w:szCs w:val="20"/>
                <w:color w:val="auto"/>
              </w:rPr>
            </w:pPr>
            <w:r>
              <w:rPr>
                <w:rFonts w:ascii="Arial" w:cs="Arial" w:eastAsia="Arial" w:hAnsi="Arial"/>
                <w:sz w:val="20"/>
                <w:szCs w:val="20"/>
                <w:color w:val="auto"/>
              </w:rPr>
              <w:t>0</w:t>
            </w:r>
          </w:p>
        </w:tc>
        <w:tc>
          <w:tcPr>
            <w:tcW w:w="920" w:type="dxa"/>
            <w:vAlign w:val="bottom"/>
          </w:tcPr>
          <w:p>
            <w:pPr>
              <w:jc w:val="right"/>
              <w:ind w:right="201"/>
              <w:spacing w:after="0"/>
              <w:rPr>
                <w:sz w:val="20"/>
                <w:szCs w:val="20"/>
                <w:color w:val="auto"/>
              </w:rPr>
            </w:pPr>
            <w:r>
              <w:rPr>
                <w:rFonts w:ascii="Arial" w:cs="Arial" w:eastAsia="Arial" w:hAnsi="Arial"/>
                <w:sz w:val="20"/>
                <w:szCs w:val="20"/>
                <w:color w:val="auto"/>
              </w:rPr>
              <w:t>0</w:t>
            </w:r>
          </w:p>
        </w:tc>
      </w:tr>
      <w:tr>
        <w:trPr>
          <w:trHeight w:val="43"/>
        </w:trPr>
        <w:tc>
          <w:tcPr>
            <w:tcW w:w="2080" w:type="dxa"/>
            <w:vAlign w:val="bottom"/>
          </w:tcPr>
          <w:p>
            <w:pPr>
              <w:spacing w:after="0"/>
              <w:rPr>
                <w:sz w:val="3"/>
                <w:szCs w:val="3"/>
                <w:color w:val="auto"/>
              </w:rPr>
            </w:pPr>
          </w:p>
        </w:tc>
        <w:tc>
          <w:tcPr>
            <w:tcW w:w="840" w:type="dxa"/>
            <w:vAlign w:val="bottom"/>
          </w:tcPr>
          <w:p>
            <w:pPr>
              <w:spacing w:after="0"/>
              <w:rPr>
                <w:sz w:val="3"/>
                <w:szCs w:val="3"/>
                <w:color w:val="auto"/>
              </w:rPr>
            </w:pPr>
          </w:p>
        </w:tc>
        <w:tc>
          <w:tcPr>
            <w:tcW w:w="5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0" w:type="dxa"/>
            <w:vAlign w:val="bottom"/>
          </w:tcPr>
          <w:p>
            <w:pPr>
              <w:spacing w:after="0"/>
              <w:rPr>
                <w:sz w:val="3"/>
                <w:szCs w:val="3"/>
                <w:color w:val="auto"/>
              </w:rPr>
            </w:pPr>
          </w:p>
        </w:tc>
        <w:tc>
          <w:tcPr>
            <w:tcW w:w="960" w:type="dxa"/>
            <w:vAlign w:val="bottom"/>
          </w:tcPr>
          <w:p>
            <w:pPr>
              <w:spacing w:after="0"/>
              <w:rPr>
                <w:sz w:val="3"/>
                <w:szCs w:val="3"/>
                <w:color w:val="auto"/>
              </w:rPr>
            </w:pPr>
          </w:p>
        </w:tc>
        <w:tc>
          <w:tcPr>
            <w:tcW w:w="860" w:type="dxa"/>
            <w:vAlign w:val="bottom"/>
          </w:tcPr>
          <w:p>
            <w:pPr>
              <w:spacing w:after="0"/>
              <w:rPr>
                <w:sz w:val="3"/>
                <w:szCs w:val="3"/>
                <w:color w:val="auto"/>
              </w:rPr>
            </w:pPr>
          </w:p>
        </w:tc>
        <w:tc>
          <w:tcPr>
            <w:tcW w:w="44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18"/>
        </w:trPr>
        <w:tc>
          <w:tcPr>
            <w:tcW w:w="2080" w:type="dxa"/>
            <w:vAlign w:val="bottom"/>
            <w:shd w:val="clear" w:color="auto" w:fill="CFF0FC"/>
          </w:tcPr>
          <w:p>
            <w:pPr>
              <w:spacing w:after="0"/>
              <w:rPr>
                <w:sz w:val="18"/>
                <w:szCs w:val="18"/>
                <w:color w:val="auto"/>
              </w:rPr>
            </w:pPr>
          </w:p>
        </w:tc>
        <w:tc>
          <w:tcPr>
            <w:tcW w:w="840" w:type="dxa"/>
            <w:vAlign w:val="bottom"/>
            <w:shd w:val="clear" w:color="auto" w:fill="CFF0FC"/>
          </w:tcPr>
          <w:p>
            <w:pPr>
              <w:ind w:left="60"/>
              <w:spacing w:after="0" w:line="218" w:lineRule="exact"/>
              <w:rPr>
                <w:sz w:val="20"/>
                <w:szCs w:val="20"/>
                <w:color w:val="auto"/>
              </w:rPr>
            </w:pPr>
            <w:r>
              <w:rPr>
                <w:rFonts w:ascii="Arial" w:cs="Arial" w:eastAsia="Arial" w:hAnsi="Arial"/>
                <w:sz w:val="20"/>
                <w:szCs w:val="20"/>
                <w:color w:val="auto"/>
              </w:rPr>
              <w:t>420217</w:t>
            </w:r>
          </w:p>
        </w:tc>
        <w:tc>
          <w:tcPr>
            <w:tcW w:w="5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r>
      <w:tr>
        <w:trPr>
          <w:trHeight w:val="275"/>
        </w:trPr>
        <w:tc>
          <w:tcPr>
            <w:tcW w:w="20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20"/>
                <w:szCs w:val="20"/>
                <w:color w:val="auto"/>
              </w:rPr>
              <w:t>Milford Quarry  Utah</w:t>
            </w:r>
          </w:p>
        </w:tc>
        <w:tc>
          <w:tcPr>
            <w:tcW w:w="840" w:type="dxa"/>
            <w:vAlign w:val="bottom"/>
            <w:tcBorders>
              <w:bottom w:val="single" w:sz="8" w:color="CFF0FC"/>
            </w:tcBorders>
            <w:shd w:val="clear" w:color="auto" w:fill="CFF0FC"/>
          </w:tcPr>
          <w:p>
            <w:pPr>
              <w:ind w:left="60"/>
              <w:spacing w:after="0"/>
              <w:rPr>
                <w:sz w:val="20"/>
                <w:szCs w:val="20"/>
                <w:color w:val="auto"/>
              </w:rPr>
            </w:pPr>
            <w:r>
              <w:rPr>
                <w:rFonts w:ascii="Arial" w:cs="Arial" w:eastAsia="Arial" w:hAnsi="Arial"/>
                <w:sz w:val="20"/>
                <w:szCs w:val="20"/>
                <w:color w:val="auto"/>
              </w:rPr>
              <w:t>7</w:t>
            </w:r>
          </w:p>
        </w:tc>
        <w:tc>
          <w:tcPr>
            <w:tcW w:w="56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Borders>
              <w:bottom w:val="single" w:sz="8" w:color="CFF0FC"/>
            </w:tcBorders>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b w:val="1"/>
                <w:bCs w:val="1"/>
                <w:color w:val="auto"/>
              </w:rPr>
              <w:t>$</w:t>
            </w:r>
          </w:p>
        </w:tc>
        <w:tc>
          <w:tcPr>
            <w:tcW w:w="600" w:type="dxa"/>
            <w:vAlign w:val="bottom"/>
            <w:tcBorders>
              <w:bottom w:val="single" w:sz="8" w:color="CFF0FC"/>
            </w:tcBorders>
            <w:shd w:val="clear" w:color="auto" w:fill="CFF0FC"/>
          </w:tcPr>
          <w:p>
            <w:pPr>
              <w:jc w:val="right"/>
              <w:ind w:right="81"/>
              <w:spacing w:after="0"/>
              <w:rPr>
                <w:sz w:val="20"/>
                <w:szCs w:val="20"/>
                <w:color w:val="auto"/>
              </w:rPr>
            </w:pPr>
            <w:r>
              <w:rPr>
                <w:rFonts w:ascii="Arial" w:cs="Arial" w:eastAsia="Arial" w:hAnsi="Arial"/>
                <w:sz w:val="20"/>
                <w:szCs w:val="20"/>
                <w:b w:val="1"/>
                <w:bCs w:val="1"/>
                <w:color w:val="auto"/>
              </w:rPr>
              <w:t>-</w:t>
            </w:r>
          </w:p>
        </w:tc>
        <w:tc>
          <w:tcPr>
            <w:tcW w:w="400" w:type="dxa"/>
            <w:vAlign w:val="bottom"/>
            <w:tcBorders>
              <w:bottom w:val="single" w:sz="8" w:color="CFF0FC"/>
            </w:tcBorders>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20"/>
                <w:szCs w:val="20"/>
                <w:color w:val="auto"/>
              </w:rPr>
              <w:t>no</w:t>
            </w:r>
          </w:p>
        </w:tc>
        <w:tc>
          <w:tcPr>
            <w:tcW w:w="96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86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2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r>
      <w:tr>
        <w:trPr>
          <w:trHeight w:val="218"/>
        </w:trPr>
        <w:tc>
          <w:tcPr>
            <w:tcW w:w="2080" w:type="dxa"/>
            <w:vAlign w:val="bottom"/>
          </w:tcPr>
          <w:p>
            <w:pPr>
              <w:spacing w:after="0"/>
              <w:rPr>
                <w:sz w:val="18"/>
                <w:szCs w:val="18"/>
                <w:color w:val="auto"/>
              </w:rPr>
            </w:pPr>
          </w:p>
        </w:tc>
        <w:tc>
          <w:tcPr>
            <w:tcW w:w="840" w:type="dxa"/>
            <w:vAlign w:val="bottom"/>
          </w:tcPr>
          <w:p>
            <w:pPr>
              <w:ind w:left="60"/>
              <w:spacing w:after="0" w:line="218" w:lineRule="exact"/>
              <w:rPr>
                <w:sz w:val="20"/>
                <w:szCs w:val="20"/>
                <w:color w:val="auto"/>
              </w:rPr>
            </w:pPr>
            <w:r>
              <w:rPr>
                <w:rFonts w:ascii="Arial" w:cs="Arial" w:eastAsia="Arial" w:hAnsi="Arial"/>
                <w:sz w:val="20"/>
                <w:szCs w:val="20"/>
                <w:color w:val="auto"/>
              </w:rPr>
              <w:t>040291</w:t>
            </w:r>
          </w:p>
        </w:tc>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52"/>
        </w:trPr>
        <w:tc>
          <w:tcPr>
            <w:tcW w:w="2080" w:type="dxa"/>
            <w:vAlign w:val="bottom"/>
          </w:tcPr>
          <w:p>
            <w:pPr>
              <w:ind w:left="20"/>
              <w:spacing w:after="0"/>
              <w:rPr>
                <w:sz w:val="20"/>
                <w:szCs w:val="20"/>
                <w:color w:val="auto"/>
              </w:rPr>
            </w:pPr>
            <w:r>
              <w:rPr>
                <w:rFonts w:ascii="Arial" w:cs="Arial" w:eastAsia="Arial" w:hAnsi="Arial"/>
                <w:sz w:val="20"/>
                <w:szCs w:val="20"/>
                <w:color w:val="auto"/>
              </w:rPr>
              <w:t>Miramar Recycle Plant</w:t>
            </w:r>
          </w:p>
        </w:tc>
        <w:tc>
          <w:tcPr>
            <w:tcW w:w="840" w:type="dxa"/>
            <w:vAlign w:val="bottom"/>
          </w:tcPr>
          <w:p>
            <w:pPr>
              <w:ind w:left="60"/>
              <w:spacing w:after="0"/>
              <w:rPr>
                <w:sz w:val="20"/>
                <w:szCs w:val="20"/>
                <w:color w:val="auto"/>
              </w:rPr>
            </w:pPr>
            <w:r>
              <w:rPr>
                <w:rFonts w:ascii="Arial" w:cs="Arial" w:eastAsia="Arial" w:hAnsi="Arial"/>
                <w:sz w:val="20"/>
                <w:szCs w:val="20"/>
                <w:color w:val="auto"/>
              </w:rPr>
              <w:t>1</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2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600" w:type="dxa"/>
            <w:vAlign w:val="bottom"/>
          </w:tcPr>
          <w:p>
            <w:pPr>
              <w:jc w:val="right"/>
              <w:ind w:right="81"/>
              <w:spacing w:after="0"/>
              <w:rPr>
                <w:sz w:val="20"/>
                <w:szCs w:val="20"/>
                <w:color w:val="auto"/>
              </w:rPr>
            </w:pPr>
            <w:r>
              <w:rPr>
                <w:rFonts w:ascii="Arial" w:cs="Arial" w:eastAsia="Arial" w:hAnsi="Arial"/>
                <w:sz w:val="20"/>
                <w:szCs w:val="20"/>
                <w:b w:val="1"/>
                <w:bCs w:val="1"/>
                <w:color w:val="auto"/>
              </w:rPr>
              <w:t>-</w:t>
            </w:r>
          </w:p>
        </w:tc>
        <w:tc>
          <w:tcPr>
            <w:tcW w:w="40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tcPr>
          <w:p>
            <w:pPr>
              <w:ind w:left="120"/>
              <w:spacing w:after="0"/>
              <w:rPr>
                <w:sz w:val="20"/>
                <w:szCs w:val="20"/>
                <w:color w:val="auto"/>
              </w:rPr>
            </w:pPr>
            <w:r>
              <w:rPr>
                <w:rFonts w:ascii="Arial" w:cs="Arial" w:eastAsia="Arial" w:hAnsi="Arial"/>
                <w:sz w:val="20"/>
                <w:szCs w:val="20"/>
                <w:color w:val="auto"/>
              </w:rPr>
              <w:t>no</w:t>
            </w:r>
          </w:p>
        </w:tc>
        <w:tc>
          <w:tcPr>
            <w:tcW w:w="960" w:type="dxa"/>
            <w:vAlign w:val="bottom"/>
          </w:tcPr>
          <w:p>
            <w:pPr>
              <w:ind w:left="280"/>
              <w:spacing w:after="0"/>
              <w:rPr>
                <w:sz w:val="20"/>
                <w:szCs w:val="20"/>
                <w:color w:val="auto"/>
              </w:rPr>
            </w:pPr>
            <w:r>
              <w:rPr>
                <w:rFonts w:ascii="Arial" w:cs="Arial" w:eastAsia="Arial" w:hAnsi="Arial"/>
                <w:sz w:val="20"/>
                <w:szCs w:val="20"/>
                <w:color w:val="auto"/>
              </w:rPr>
              <w:t>no</w:t>
            </w:r>
          </w:p>
        </w:tc>
        <w:tc>
          <w:tcPr>
            <w:tcW w:w="8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40" w:type="dxa"/>
            <w:vAlign w:val="bottom"/>
          </w:tcPr>
          <w:p>
            <w:pPr>
              <w:jc w:val="right"/>
              <w:spacing w:after="0"/>
              <w:rPr>
                <w:sz w:val="20"/>
                <w:szCs w:val="20"/>
                <w:color w:val="auto"/>
              </w:rPr>
            </w:pPr>
            <w:r>
              <w:rPr>
                <w:rFonts w:ascii="Arial" w:cs="Arial" w:eastAsia="Arial" w:hAnsi="Arial"/>
                <w:sz w:val="20"/>
                <w:szCs w:val="20"/>
                <w:color w:val="auto"/>
              </w:rPr>
              <w:t>0</w:t>
            </w:r>
          </w:p>
        </w:tc>
        <w:tc>
          <w:tcPr>
            <w:tcW w:w="920" w:type="dxa"/>
            <w:vAlign w:val="bottom"/>
          </w:tcPr>
          <w:p>
            <w:pPr>
              <w:jc w:val="right"/>
              <w:ind w:right="201"/>
              <w:spacing w:after="0"/>
              <w:rPr>
                <w:sz w:val="20"/>
                <w:szCs w:val="20"/>
                <w:color w:val="auto"/>
              </w:rPr>
            </w:pPr>
            <w:r>
              <w:rPr>
                <w:rFonts w:ascii="Arial" w:cs="Arial" w:eastAsia="Arial" w:hAnsi="Arial"/>
                <w:sz w:val="20"/>
                <w:szCs w:val="20"/>
                <w:color w:val="auto"/>
              </w:rPr>
              <w:t>0</w:t>
            </w:r>
          </w:p>
        </w:tc>
      </w:tr>
      <w:tr>
        <w:trPr>
          <w:trHeight w:val="43"/>
        </w:trPr>
        <w:tc>
          <w:tcPr>
            <w:tcW w:w="2080" w:type="dxa"/>
            <w:vAlign w:val="bottom"/>
          </w:tcPr>
          <w:p>
            <w:pPr>
              <w:spacing w:after="0"/>
              <w:rPr>
                <w:sz w:val="3"/>
                <w:szCs w:val="3"/>
                <w:color w:val="auto"/>
              </w:rPr>
            </w:pPr>
          </w:p>
        </w:tc>
        <w:tc>
          <w:tcPr>
            <w:tcW w:w="840" w:type="dxa"/>
            <w:vAlign w:val="bottom"/>
          </w:tcPr>
          <w:p>
            <w:pPr>
              <w:spacing w:after="0"/>
              <w:rPr>
                <w:sz w:val="3"/>
                <w:szCs w:val="3"/>
                <w:color w:val="auto"/>
              </w:rPr>
            </w:pPr>
          </w:p>
        </w:tc>
        <w:tc>
          <w:tcPr>
            <w:tcW w:w="5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0" w:type="dxa"/>
            <w:vAlign w:val="bottom"/>
          </w:tcPr>
          <w:p>
            <w:pPr>
              <w:spacing w:after="0"/>
              <w:rPr>
                <w:sz w:val="3"/>
                <w:szCs w:val="3"/>
                <w:color w:val="auto"/>
              </w:rPr>
            </w:pPr>
          </w:p>
        </w:tc>
        <w:tc>
          <w:tcPr>
            <w:tcW w:w="960" w:type="dxa"/>
            <w:vAlign w:val="bottom"/>
          </w:tcPr>
          <w:p>
            <w:pPr>
              <w:spacing w:after="0"/>
              <w:rPr>
                <w:sz w:val="3"/>
                <w:szCs w:val="3"/>
                <w:color w:val="auto"/>
              </w:rPr>
            </w:pPr>
          </w:p>
        </w:tc>
        <w:tc>
          <w:tcPr>
            <w:tcW w:w="860" w:type="dxa"/>
            <w:vAlign w:val="bottom"/>
          </w:tcPr>
          <w:p>
            <w:pPr>
              <w:spacing w:after="0"/>
              <w:rPr>
                <w:sz w:val="3"/>
                <w:szCs w:val="3"/>
                <w:color w:val="auto"/>
              </w:rPr>
            </w:pPr>
          </w:p>
        </w:tc>
        <w:tc>
          <w:tcPr>
            <w:tcW w:w="44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18"/>
        </w:trPr>
        <w:tc>
          <w:tcPr>
            <w:tcW w:w="2080" w:type="dxa"/>
            <w:vAlign w:val="bottom"/>
            <w:shd w:val="clear" w:color="auto" w:fill="CFF0FC"/>
          </w:tcPr>
          <w:p>
            <w:pPr>
              <w:spacing w:after="0"/>
              <w:rPr>
                <w:sz w:val="18"/>
                <w:szCs w:val="18"/>
                <w:color w:val="auto"/>
              </w:rPr>
            </w:pPr>
          </w:p>
        </w:tc>
        <w:tc>
          <w:tcPr>
            <w:tcW w:w="840" w:type="dxa"/>
            <w:vAlign w:val="bottom"/>
            <w:shd w:val="clear" w:color="auto" w:fill="CFF0FC"/>
          </w:tcPr>
          <w:p>
            <w:pPr>
              <w:ind w:left="60"/>
              <w:spacing w:after="0" w:line="218" w:lineRule="exact"/>
              <w:rPr>
                <w:sz w:val="20"/>
                <w:szCs w:val="20"/>
                <w:color w:val="auto"/>
              </w:rPr>
            </w:pPr>
            <w:r>
              <w:rPr>
                <w:rFonts w:ascii="Arial" w:cs="Arial" w:eastAsia="Arial" w:hAnsi="Arial"/>
                <w:sz w:val="20"/>
                <w:szCs w:val="20"/>
                <w:color w:val="auto"/>
              </w:rPr>
              <w:t>450084</w:t>
            </w:r>
          </w:p>
        </w:tc>
        <w:tc>
          <w:tcPr>
            <w:tcW w:w="5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r>
      <w:tr>
        <w:trPr>
          <w:trHeight w:val="275"/>
        </w:trPr>
        <w:tc>
          <w:tcPr>
            <w:tcW w:w="20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20"/>
                <w:szCs w:val="20"/>
                <w:color w:val="auto"/>
              </w:rPr>
              <w:t>Pacifc Quarry</w:t>
            </w:r>
          </w:p>
        </w:tc>
        <w:tc>
          <w:tcPr>
            <w:tcW w:w="840" w:type="dxa"/>
            <w:vAlign w:val="bottom"/>
            <w:tcBorders>
              <w:bottom w:val="single" w:sz="8" w:color="CFF0FC"/>
            </w:tcBorders>
            <w:shd w:val="clear" w:color="auto" w:fill="CFF0FC"/>
          </w:tcPr>
          <w:p>
            <w:pPr>
              <w:ind w:left="60"/>
              <w:spacing w:after="0"/>
              <w:rPr>
                <w:sz w:val="20"/>
                <w:szCs w:val="20"/>
                <w:color w:val="auto"/>
              </w:rPr>
            </w:pPr>
            <w:r>
              <w:rPr>
                <w:rFonts w:ascii="Arial" w:cs="Arial" w:eastAsia="Arial" w:hAnsi="Arial"/>
                <w:sz w:val="20"/>
                <w:szCs w:val="20"/>
                <w:color w:val="auto"/>
              </w:rPr>
              <w:t>4</w:t>
            </w:r>
          </w:p>
        </w:tc>
        <w:tc>
          <w:tcPr>
            <w:tcW w:w="56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Borders>
              <w:bottom w:val="single" w:sz="8" w:color="CFF0FC"/>
            </w:tcBorders>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b w:val="1"/>
                <w:bCs w:val="1"/>
                <w:color w:val="auto"/>
              </w:rPr>
              <w:t>$</w:t>
            </w:r>
          </w:p>
        </w:tc>
        <w:tc>
          <w:tcPr>
            <w:tcW w:w="600" w:type="dxa"/>
            <w:vAlign w:val="bottom"/>
            <w:tcBorders>
              <w:bottom w:val="single" w:sz="8" w:color="CFF0FC"/>
            </w:tcBorders>
            <w:shd w:val="clear" w:color="auto" w:fill="CFF0FC"/>
          </w:tcPr>
          <w:p>
            <w:pPr>
              <w:jc w:val="right"/>
              <w:ind w:right="81"/>
              <w:spacing w:after="0"/>
              <w:rPr>
                <w:sz w:val="20"/>
                <w:szCs w:val="20"/>
                <w:color w:val="auto"/>
              </w:rPr>
            </w:pPr>
            <w:r>
              <w:rPr>
                <w:rFonts w:ascii="Arial" w:cs="Arial" w:eastAsia="Arial" w:hAnsi="Arial"/>
                <w:sz w:val="20"/>
                <w:szCs w:val="20"/>
                <w:b w:val="1"/>
                <w:bCs w:val="1"/>
                <w:color w:val="auto"/>
              </w:rPr>
              <w:t>-</w:t>
            </w:r>
          </w:p>
        </w:tc>
        <w:tc>
          <w:tcPr>
            <w:tcW w:w="400" w:type="dxa"/>
            <w:vAlign w:val="bottom"/>
            <w:tcBorders>
              <w:bottom w:val="single" w:sz="8" w:color="CFF0FC"/>
            </w:tcBorders>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20"/>
                <w:szCs w:val="20"/>
                <w:color w:val="auto"/>
              </w:rPr>
              <w:t>no</w:t>
            </w:r>
          </w:p>
        </w:tc>
        <w:tc>
          <w:tcPr>
            <w:tcW w:w="96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86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2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r>
      <w:tr>
        <w:trPr>
          <w:trHeight w:val="218"/>
        </w:trPr>
        <w:tc>
          <w:tcPr>
            <w:tcW w:w="2080" w:type="dxa"/>
            <w:vAlign w:val="bottom"/>
          </w:tcPr>
          <w:p>
            <w:pPr>
              <w:spacing w:after="0"/>
              <w:rPr>
                <w:sz w:val="18"/>
                <w:szCs w:val="18"/>
                <w:color w:val="auto"/>
              </w:rPr>
            </w:pPr>
          </w:p>
        </w:tc>
        <w:tc>
          <w:tcPr>
            <w:tcW w:w="840" w:type="dxa"/>
            <w:vAlign w:val="bottom"/>
          </w:tcPr>
          <w:p>
            <w:pPr>
              <w:ind w:left="60"/>
              <w:spacing w:after="0" w:line="218" w:lineRule="exact"/>
              <w:rPr>
                <w:sz w:val="20"/>
                <w:szCs w:val="20"/>
                <w:color w:val="auto"/>
              </w:rPr>
            </w:pPr>
            <w:r>
              <w:rPr>
                <w:rFonts w:ascii="Arial" w:cs="Arial" w:eastAsia="Arial" w:hAnsi="Arial"/>
                <w:sz w:val="20"/>
                <w:szCs w:val="20"/>
                <w:color w:val="auto"/>
              </w:rPr>
              <w:t>050463</w:t>
            </w:r>
          </w:p>
        </w:tc>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52"/>
        </w:trPr>
        <w:tc>
          <w:tcPr>
            <w:tcW w:w="2080" w:type="dxa"/>
            <w:vAlign w:val="bottom"/>
          </w:tcPr>
          <w:p>
            <w:pPr>
              <w:ind w:left="20"/>
              <w:spacing w:after="0"/>
              <w:rPr>
                <w:sz w:val="20"/>
                <w:szCs w:val="20"/>
                <w:color w:val="auto"/>
              </w:rPr>
            </w:pPr>
            <w:r>
              <w:rPr>
                <w:rFonts w:ascii="Arial" w:cs="Arial" w:eastAsia="Arial" w:hAnsi="Arial"/>
                <w:sz w:val="20"/>
                <w:szCs w:val="20"/>
                <w:color w:val="auto"/>
              </w:rPr>
              <w:t>Parkdale Quarry</w:t>
            </w:r>
          </w:p>
        </w:tc>
        <w:tc>
          <w:tcPr>
            <w:tcW w:w="840" w:type="dxa"/>
            <w:vAlign w:val="bottom"/>
          </w:tcPr>
          <w:p>
            <w:pPr>
              <w:ind w:left="60"/>
              <w:spacing w:after="0"/>
              <w:rPr>
                <w:sz w:val="20"/>
                <w:szCs w:val="20"/>
                <w:color w:val="auto"/>
              </w:rPr>
            </w:pPr>
            <w:r>
              <w:rPr>
                <w:rFonts w:ascii="Arial" w:cs="Arial" w:eastAsia="Arial" w:hAnsi="Arial"/>
                <w:sz w:val="20"/>
                <w:szCs w:val="20"/>
                <w:color w:val="auto"/>
              </w:rPr>
              <w:t>5</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2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600" w:type="dxa"/>
            <w:vAlign w:val="bottom"/>
          </w:tcPr>
          <w:p>
            <w:pPr>
              <w:jc w:val="right"/>
              <w:ind w:right="81"/>
              <w:spacing w:after="0"/>
              <w:rPr>
                <w:sz w:val="20"/>
                <w:szCs w:val="20"/>
                <w:color w:val="auto"/>
              </w:rPr>
            </w:pPr>
            <w:r>
              <w:rPr>
                <w:rFonts w:ascii="Arial" w:cs="Arial" w:eastAsia="Arial" w:hAnsi="Arial"/>
                <w:sz w:val="20"/>
                <w:szCs w:val="20"/>
                <w:b w:val="1"/>
                <w:bCs w:val="1"/>
                <w:color w:val="auto"/>
              </w:rPr>
              <w:t>-</w:t>
            </w:r>
          </w:p>
        </w:tc>
        <w:tc>
          <w:tcPr>
            <w:tcW w:w="40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tcPr>
          <w:p>
            <w:pPr>
              <w:ind w:left="120"/>
              <w:spacing w:after="0"/>
              <w:rPr>
                <w:sz w:val="20"/>
                <w:szCs w:val="20"/>
                <w:color w:val="auto"/>
              </w:rPr>
            </w:pPr>
            <w:r>
              <w:rPr>
                <w:rFonts w:ascii="Arial" w:cs="Arial" w:eastAsia="Arial" w:hAnsi="Arial"/>
                <w:sz w:val="20"/>
                <w:szCs w:val="20"/>
                <w:color w:val="auto"/>
              </w:rPr>
              <w:t>no</w:t>
            </w:r>
          </w:p>
        </w:tc>
        <w:tc>
          <w:tcPr>
            <w:tcW w:w="960" w:type="dxa"/>
            <w:vAlign w:val="bottom"/>
          </w:tcPr>
          <w:p>
            <w:pPr>
              <w:ind w:left="280"/>
              <w:spacing w:after="0"/>
              <w:rPr>
                <w:sz w:val="20"/>
                <w:szCs w:val="20"/>
                <w:color w:val="auto"/>
              </w:rPr>
            </w:pPr>
            <w:r>
              <w:rPr>
                <w:rFonts w:ascii="Arial" w:cs="Arial" w:eastAsia="Arial" w:hAnsi="Arial"/>
                <w:sz w:val="20"/>
                <w:szCs w:val="20"/>
                <w:color w:val="auto"/>
              </w:rPr>
              <w:t>no</w:t>
            </w:r>
          </w:p>
        </w:tc>
        <w:tc>
          <w:tcPr>
            <w:tcW w:w="860" w:type="dxa"/>
            <w:vAlign w:val="bottom"/>
          </w:tcPr>
          <w:p>
            <w:pPr>
              <w:jc w:val="right"/>
              <w:ind w:right="201"/>
              <w:spacing w:after="0"/>
              <w:rPr>
                <w:sz w:val="20"/>
                <w:szCs w:val="20"/>
                <w:color w:val="auto"/>
              </w:rPr>
            </w:pPr>
            <w:r>
              <w:rPr>
                <w:rFonts w:ascii="Arial" w:cs="Arial" w:eastAsia="Arial" w:hAnsi="Arial"/>
                <w:sz w:val="20"/>
                <w:szCs w:val="20"/>
                <w:color w:val="auto"/>
              </w:rPr>
              <w:t>1</w:t>
            </w:r>
          </w:p>
        </w:tc>
        <w:tc>
          <w:tcPr>
            <w:tcW w:w="440" w:type="dxa"/>
            <w:vAlign w:val="bottom"/>
          </w:tcPr>
          <w:p>
            <w:pPr>
              <w:jc w:val="right"/>
              <w:spacing w:after="0"/>
              <w:rPr>
                <w:sz w:val="20"/>
                <w:szCs w:val="20"/>
                <w:color w:val="auto"/>
              </w:rPr>
            </w:pPr>
            <w:r>
              <w:rPr>
                <w:rFonts w:ascii="Arial" w:cs="Arial" w:eastAsia="Arial" w:hAnsi="Arial"/>
                <w:sz w:val="20"/>
                <w:szCs w:val="20"/>
                <w:color w:val="auto"/>
              </w:rPr>
              <w:t>1</w:t>
            </w:r>
          </w:p>
        </w:tc>
        <w:tc>
          <w:tcPr>
            <w:tcW w:w="920" w:type="dxa"/>
            <w:vAlign w:val="bottom"/>
          </w:tcPr>
          <w:p>
            <w:pPr>
              <w:jc w:val="right"/>
              <w:ind w:right="201"/>
              <w:spacing w:after="0"/>
              <w:rPr>
                <w:sz w:val="20"/>
                <w:szCs w:val="20"/>
                <w:color w:val="auto"/>
              </w:rPr>
            </w:pPr>
            <w:r>
              <w:rPr>
                <w:rFonts w:ascii="Arial" w:cs="Arial" w:eastAsia="Arial" w:hAnsi="Arial"/>
                <w:sz w:val="20"/>
                <w:szCs w:val="20"/>
                <w:color w:val="auto"/>
              </w:rPr>
              <w:t>0</w:t>
            </w:r>
          </w:p>
        </w:tc>
      </w:tr>
      <w:tr>
        <w:trPr>
          <w:trHeight w:val="43"/>
        </w:trPr>
        <w:tc>
          <w:tcPr>
            <w:tcW w:w="2080" w:type="dxa"/>
            <w:vAlign w:val="bottom"/>
          </w:tcPr>
          <w:p>
            <w:pPr>
              <w:spacing w:after="0"/>
              <w:rPr>
                <w:sz w:val="3"/>
                <w:szCs w:val="3"/>
                <w:color w:val="auto"/>
              </w:rPr>
            </w:pPr>
          </w:p>
        </w:tc>
        <w:tc>
          <w:tcPr>
            <w:tcW w:w="840" w:type="dxa"/>
            <w:vAlign w:val="bottom"/>
          </w:tcPr>
          <w:p>
            <w:pPr>
              <w:spacing w:after="0"/>
              <w:rPr>
                <w:sz w:val="3"/>
                <w:szCs w:val="3"/>
                <w:color w:val="auto"/>
              </w:rPr>
            </w:pPr>
          </w:p>
        </w:tc>
        <w:tc>
          <w:tcPr>
            <w:tcW w:w="5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0" w:type="dxa"/>
            <w:vAlign w:val="bottom"/>
          </w:tcPr>
          <w:p>
            <w:pPr>
              <w:spacing w:after="0"/>
              <w:rPr>
                <w:sz w:val="3"/>
                <w:szCs w:val="3"/>
                <w:color w:val="auto"/>
              </w:rPr>
            </w:pPr>
          </w:p>
        </w:tc>
        <w:tc>
          <w:tcPr>
            <w:tcW w:w="960" w:type="dxa"/>
            <w:vAlign w:val="bottom"/>
          </w:tcPr>
          <w:p>
            <w:pPr>
              <w:spacing w:after="0"/>
              <w:rPr>
                <w:sz w:val="3"/>
                <w:szCs w:val="3"/>
                <w:color w:val="auto"/>
              </w:rPr>
            </w:pPr>
          </w:p>
        </w:tc>
        <w:tc>
          <w:tcPr>
            <w:tcW w:w="860" w:type="dxa"/>
            <w:vAlign w:val="bottom"/>
          </w:tcPr>
          <w:p>
            <w:pPr>
              <w:spacing w:after="0"/>
              <w:rPr>
                <w:sz w:val="3"/>
                <w:szCs w:val="3"/>
                <w:color w:val="auto"/>
              </w:rPr>
            </w:pPr>
          </w:p>
        </w:tc>
        <w:tc>
          <w:tcPr>
            <w:tcW w:w="44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18"/>
        </w:trPr>
        <w:tc>
          <w:tcPr>
            <w:tcW w:w="2080" w:type="dxa"/>
            <w:vAlign w:val="bottom"/>
            <w:shd w:val="clear" w:color="auto" w:fill="CFF0FC"/>
          </w:tcPr>
          <w:p>
            <w:pPr>
              <w:spacing w:after="0"/>
              <w:rPr>
                <w:sz w:val="18"/>
                <w:szCs w:val="18"/>
                <w:color w:val="auto"/>
              </w:rPr>
            </w:pPr>
          </w:p>
        </w:tc>
        <w:tc>
          <w:tcPr>
            <w:tcW w:w="840" w:type="dxa"/>
            <w:vAlign w:val="bottom"/>
            <w:shd w:val="clear" w:color="auto" w:fill="CFF0FC"/>
          </w:tcPr>
          <w:p>
            <w:pPr>
              <w:ind w:left="60"/>
              <w:spacing w:after="0" w:line="218" w:lineRule="exact"/>
              <w:rPr>
                <w:sz w:val="20"/>
                <w:szCs w:val="20"/>
                <w:color w:val="auto"/>
              </w:rPr>
            </w:pPr>
            <w:r>
              <w:rPr>
                <w:rFonts w:ascii="Arial" w:cs="Arial" w:eastAsia="Arial" w:hAnsi="Arial"/>
                <w:sz w:val="20"/>
                <w:szCs w:val="20"/>
                <w:color w:val="auto"/>
              </w:rPr>
              <w:t>050321</w:t>
            </w:r>
          </w:p>
        </w:tc>
        <w:tc>
          <w:tcPr>
            <w:tcW w:w="5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r>
      <w:tr>
        <w:trPr>
          <w:trHeight w:val="275"/>
        </w:trPr>
        <w:tc>
          <w:tcPr>
            <w:tcW w:w="20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20"/>
                <w:szCs w:val="20"/>
                <w:color w:val="auto"/>
              </w:rPr>
              <w:t>Parsons Sand Gravel</w:t>
            </w:r>
          </w:p>
        </w:tc>
        <w:tc>
          <w:tcPr>
            <w:tcW w:w="840" w:type="dxa"/>
            <w:vAlign w:val="bottom"/>
            <w:tcBorders>
              <w:bottom w:val="single" w:sz="8" w:color="CFF0FC"/>
            </w:tcBorders>
            <w:shd w:val="clear" w:color="auto" w:fill="CFF0FC"/>
          </w:tcPr>
          <w:p>
            <w:pPr>
              <w:ind w:left="60"/>
              <w:spacing w:after="0"/>
              <w:rPr>
                <w:sz w:val="20"/>
                <w:szCs w:val="20"/>
                <w:color w:val="auto"/>
              </w:rPr>
            </w:pPr>
            <w:r>
              <w:rPr>
                <w:rFonts w:ascii="Arial" w:cs="Arial" w:eastAsia="Arial" w:hAnsi="Arial"/>
                <w:sz w:val="20"/>
                <w:szCs w:val="20"/>
                <w:color w:val="auto"/>
              </w:rPr>
              <w:t>5</w:t>
            </w:r>
          </w:p>
        </w:tc>
        <w:tc>
          <w:tcPr>
            <w:tcW w:w="56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Borders>
              <w:bottom w:val="single" w:sz="8" w:color="CFF0FC"/>
            </w:tcBorders>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b w:val="1"/>
                <w:bCs w:val="1"/>
                <w:color w:val="auto"/>
              </w:rPr>
              <w:t>$</w:t>
            </w:r>
          </w:p>
        </w:tc>
        <w:tc>
          <w:tcPr>
            <w:tcW w:w="600" w:type="dxa"/>
            <w:vAlign w:val="bottom"/>
            <w:tcBorders>
              <w:bottom w:val="single" w:sz="8" w:color="CFF0FC"/>
            </w:tcBorders>
            <w:shd w:val="clear" w:color="auto" w:fill="CFF0FC"/>
          </w:tcPr>
          <w:p>
            <w:pPr>
              <w:jc w:val="right"/>
              <w:ind w:right="81"/>
              <w:spacing w:after="0"/>
              <w:rPr>
                <w:sz w:val="20"/>
                <w:szCs w:val="20"/>
                <w:color w:val="auto"/>
              </w:rPr>
            </w:pPr>
            <w:r>
              <w:rPr>
                <w:rFonts w:ascii="Arial" w:cs="Arial" w:eastAsia="Arial" w:hAnsi="Arial"/>
                <w:sz w:val="20"/>
                <w:szCs w:val="20"/>
                <w:b w:val="1"/>
                <w:bCs w:val="1"/>
                <w:color w:val="auto"/>
              </w:rPr>
              <w:t>-</w:t>
            </w:r>
          </w:p>
        </w:tc>
        <w:tc>
          <w:tcPr>
            <w:tcW w:w="400" w:type="dxa"/>
            <w:vAlign w:val="bottom"/>
            <w:tcBorders>
              <w:bottom w:val="single" w:sz="8" w:color="CFF0FC"/>
            </w:tcBorders>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20"/>
                <w:szCs w:val="20"/>
                <w:color w:val="auto"/>
              </w:rPr>
              <w:t>no</w:t>
            </w:r>
          </w:p>
        </w:tc>
        <w:tc>
          <w:tcPr>
            <w:tcW w:w="96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86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1</w:t>
            </w:r>
          </w:p>
        </w:tc>
        <w:tc>
          <w:tcPr>
            <w:tcW w:w="4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1</w:t>
            </w:r>
          </w:p>
        </w:tc>
        <w:tc>
          <w:tcPr>
            <w:tcW w:w="92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r>
      <w:tr>
        <w:trPr>
          <w:trHeight w:val="218"/>
        </w:trPr>
        <w:tc>
          <w:tcPr>
            <w:tcW w:w="2080" w:type="dxa"/>
            <w:vAlign w:val="bottom"/>
          </w:tcPr>
          <w:p>
            <w:pPr>
              <w:spacing w:after="0"/>
              <w:rPr>
                <w:sz w:val="18"/>
                <w:szCs w:val="18"/>
                <w:color w:val="auto"/>
              </w:rPr>
            </w:pPr>
          </w:p>
        </w:tc>
        <w:tc>
          <w:tcPr>
            <w:tcW w:w="840" w:type="dxa"/>
            <w:vAlign w:val="bottom"/>
          </w:tcPr>
          <w:p>
            <w:pPr>
              <w:ind w:left="60"/>
              <w:spacing w:after="0" w:line="218" w:lineRule="exact"/>
              <w:rPr>
                <w:sz w:val="20"/>
                <w:szCs w:val="20"/>
                <w:color w:val="auto"/>
              </w:rPr>
            </w:pPr>
            <w:r>
              <w:rPr>
                <w:rFonts w:ascii="Arial" w:cs="Arial" w:eastAsia="Arial" w:hAnsi="Arial"/>
                <w:sz w:val="20"/>
                <w:szCs w:val="20"/>
                <w:color w:val="auto"/>
              </w:rPr>
              <w:t>050450</w:t>
            </w:r>
          </w:p>
        </w:tc>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52"/>
        </w:trPr>
        <w:tc>
          <w:tcPr>
            <w:tcW w:w="2080" w:type="dxa"/>
            <w:vAlign w:val="bottom"/>
          </w:tcPr>
          <w:p>
            <w:pPr>
              <w:ind w:left="20"/>
              <w:spacing w:after="0"/>
              <w:rPr>
                <w:sz w:val="20"/>
                <w:szCs w:val="20"/>
                <w:color w:val="auto"/>
              </w:rPr>
            </w:pPr>
            <w:r>
              <w:rPr>
                <w:rFonts w:ascii="Arial" w:cs="Arial" w:eastAsia="Arial" w:hAnsi="Arial"/>
                <w:sz w:val="20"/>
                <w:szCs w:val="20"/>
                <w:color w:val="auto"/>
                <w:w w:val="88"/>
              </w:rPr>
              <w:t>Penrose Sand and Gravel</w:t>
            </w:r>
          </w:p>
        </w:tc>
        <w:tc>
          <w:tcPr>
            <w:tcW w:w="840" w:type="dxa"/>
            <w:vAlign w:val="bottom"/>
          </w:tcPr>
          <w:p>
            <w:pPr>
              <w:ind w:left="60"/>
              <w:spacing w:after="0"/>
              <w:rPr>
                <w:sz w:val="20"/>
                <w:szCs w:val="20"/>
                <w:color w:val="auto"/>
              </w:rPr>
            </w:pPr>
            <w:r>
              <w:rPr>
                <w:rFonts w:ascii="Arial" w:cs="Arial" w:eastAsia="Arial" w:hAnsi="Arial"/>
                <w:sz w:val="20"/>
                <w:szCs w:val="20"/>
                <w:color w:val="auto"/>
              </w:rPr>
              <w:t>9</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2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600" w:type="dxa"/>
            <w:vAlign w:val="bottom"/>
          </w:tcPr>
          <w:p>
            <w:pPr>
              <w:jc w:val="right"/>
              <w:ind w:right="81"/>
              <w:spacing w:after="0"/>
              <w:rPr>
                <w:sz w:val="20"/>
                <w:szCs w:val="20"/>
                <w:color w:val="auto"/>
              </w:rPr>
            </w:pPr>
            <w:r>
              <w:rPr>
                <w:rFonts w:ascii="Arial" w:cs="Arial" w:eastAsia="Arial" w:hAnsi="Arial"/>
                <w:sz w:val="20"/>
                <w:szCs w:val="20"/>
                <w:b w:val="1"/>
                <w:bCs w:val="1"/>
                <w:color w:val="auto"/>
              </w:rPr>
              <w:t>-</w:t>
            </w:r>
          </w:p>
        </w:tc>
        <w:tc>
          <w:tcPr>
            <w:tcW w:w="40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tcPr>
          <w:p>
            <w:pPr>
              <w:ind w:left="120"/>
              <w:spacing w:after="0"/>
              <w:rPr>
                <w:sz w:val="20"/>
                <w:szCs w:val="20"/>
                <w:color w:val="auto"/>
              </w:rPr>
            </w:pPr>
            <w:r>
              <w:rPr>
                <w:rFonts w:ascii="Arial" w:cs="Arial" w:eastAsia="Arial" w:hAnsi="Arial"/>
                <w:sz w:val="20"/>
                <w:szCs w:val="20"/>
                <w:color w:val="auto"/>
              </w:rPr>
              <w:t>no</w:t>
            </w:r>
          </w:p>
        </w:tc>
        <w:tc>
          <w:tcPr>
            <w:tcW w:w="960" w:type="dxa"/>
            <w:vAlign w:val="bottom"/>
          </w:tcPr>
          <w:p>
            <w:pPr>
              <w:ind w:left="280"/>
              <w:spacing w:after="0"/>
              <w:rPr>
                <w:sz w:val="20"/>
                <w:szCs w:val="20"/>
                <w:color w:val="auto"/>
              </w:rPr>
            </w:pPr>
            <w:r>
              <w:rPr>
                <w:rFonts w:ascii="Arial" w:cs="Arial" w:eastAsia="Arial" w:hAnsi="Arial"/>
                <w:sz w:val="20"/>
                <w:szCs w:val="20"/>
                <w:color w:val="auto"/>
              </w:rPr>
              <w:t>no</w:t>
            </w:r>
          </w:p>
        </w:tc>
        <w:tc>
          <w:tcPr>
            <w:tcW w:w="860" w:type="dxa"/>
            <w:vAlign w:val="bottom"/>
          </w:tcPr>
          <w:p>
            <w:pPr>
              <w:jc w:val="right"/>
              <w:ind w:right="201"/>
              <w:spacing w:after="0"/>
              <w:rPr>
                <w:sz w:val="20"/>
                <w:szCs w:val="20"/>
                <w:color w:val="auto"/>
              </w:rPr>
            </w:pPr>
            <w:r>
              <w:rPr>
                <w:rFonts w:ascii="Arial" w:cs="Arial" w:eastAsia="Arial" w:hAnsi="Arial"/>
                <w:sz w:val="20"/>
                <w:szCs w:val="20"/>
                <w:color w:val="auto"/>
              </w:rPr>
              <w:t>1</w:t>
            </w:r>
          </w:p>
        </w:tc>
        <w:tc>
          <w:tcPr>
            <w:tcW w:w="440" w:type="dxa"/>
            <w:vAlign w:val="bottom"/>
          </w:tcPr>
          <w:p>
            <w:pPr>
              <w:jc w:val="right"/>
              <w:spacing w:after="0"/>
              <w:rPr>
                <w:sz w:val="20"/>
                <w:szCs w:val="20"/>
                <w:color w:val="auto"/>
              </w:rPr>
            </w:pPr>
            <w:r>
              <w:rPr>
                <w:rFonts w:ascii="Arial" w:cs="Arial" w:eastAsia="Arial" w:hAnsi="Arial"/>
                <w:sz w:val="20"/>
                <w:szCs w:val="20"/>
                <w:color w:val="auto"/>
              </w:rPr>
              <w:t>1</w:t>
            </w:r>
          </w:p>
        </w:tc>
        <w:tc>
          <w:tcPr>
            <w:tcW w:w="920" w:type="dxa"/>
            <w:vAlign w:val="bottom"/>
          </w:tcPr>
          <w:p>
            <w:pPr>
              <w:jc w:val="right"/>
              <w:ind w:right="201"/>
              <w:spacing w:after="0"/>
              <w:rPr>
                <w:sz w:val="20"/>
                <w:szCs w:val="20"/>
                <w:color w:val="auto"/>
              </w:rPr>
            </w:pPr>
            <w:r>
              <w:rPr>
                <w:rFonts w:ascii="Arial" w:cs="Arial" w:eastAsia="Arial" w:hAnsi="Arial"/>
                <w:sz w:val="20"/>
                <w:szCs w:val="20"/>
                <w:color w:val="auto"/>
              </w:rPr>
              <w:t>0</w:t>
            </w:r>
          </w:p>
        </w:tc>
      </w:tr>
      <w:tr>
        <w:trPr>
          <w:trHeight w:val="43"/>
        </w:trPr>
        <w:tc>
          <w:tcPr>
            <w:tcW w:w="2080" w:type="dxa"/>
            <w:vAlign w:val="bottom"/>
          </w:tcPr>
          <w:p>
            <w:pPr>
              <w:spacing w:after="0"/>
              <w:rPr>
                <w:sz w:val="3"/>
                <w:szCs w:val="3"/>
                <w:color w:val="auto"/>
              </w:rPr>
            </w:pPr>
          </w:p>
        </w:tc>
        <w:tc>
          <w:tcPr>
            <w:tcW w:w="840" w:type="dxa"/>
            <w:vAlign w:val="bottom"/>
          </w:tcPr>
          <w:p>
            <w:pPr>
              <w:spacing w:after="0"/>
              <w:rPr>
                <w:sz w:val="3"/>
                <w:szCs w:val="3"/>
                <w:color w:val="auto"/>
              </w:rPr>
            </w:pPr>
          </w:p>
        </w:tc>
        <w:tc>
          <w:tcPr>
            <w:tcW w:w="5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0" w:type="dxa"/>
            <w:vAlign w:val="bottom"/>
          </w:tcPr>
          <w:p>
            <w:pPr>
              <w:spacing w:after="0"/>
              <w:rPr>
                <w:sz w:val="3"/>
                <w:szCs w:val="3"/>
                <w:color w:val="auto"/>
              </w:rPr>
            </w:pPr>
          </w:p>
        </w:tc>
        <w:tc>
          <w:tcPr>
            <w:tcW w:w="960" w:type="dxa"/>
            <w:vAlign w:val="bottom"/>
          </w:tcPr>
          <w:p>
            <w:pPr>
              <w:spacing w:after="0"/>
              <w:rPr>
                <w:sz w:val="3"/>
                <w:szCs w:val="3"/>
                <w:color w:val="auto"/>
              </w:rPr>
            </w:pPr>
          </w:p>
        </w:tc>
        <w:tc>
          <w:tcPr>
            <w:tcW w:w="860" w:type="dxa"/>
            <w:vAlign w:val="bottom"/>
          </w:tcPr>
          <w:p>
            <w:pPr>
              <w:spacing w:after="0"/>
              <w:rPr>
                <w:sz w:val="3"/>
                <w:szCs w:val="3"/>
                <w:color w:val="auto"/>
              </w:rPr>
            </w:pPr>
          </w:p>
        </w:tc>
        <w:tc>
          <w:tcPr>
            <w:tcW w:w="44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18"/>
        </w:trPr>
        <w:tc>
          <w:tcPr>
            <w:tcW w:w="2080" w:type="dxa"/>
            <w:vAlign w:val="bottom"/>
            <w:shd w:val="clear" w:color="auto" w:fill="CFF0FC"/>
          </w:tcPr>
          <w:p>
            <w:pPr>
              <w:ind w:left="20"/>
              <w:spacing w:after="0" w:line="218" w:lineRule="exact"/>
              <w:rPr>
                <w:sz w:val="20"/>
                <w:szCs w:val="20"/>
                <w:color w:val="auto"/>
              </w:rPr>
            </w:pPr>
            <w:r>
              <w:rPr>
                <w:rFonts w:ascii="Arial" w:cs="Arial" w:eastAsia="Arial" w:hAnsi="Arial"/>
                <w:sz w:val="20"/>
                <w:szCs w:val="20"/>
                <w:color w:val="auto"/>
              </w:rPr>
              <w:t>Pier 92 Marine</w:t>
            </w:r>
          </w:p>
        </w:tc>
        <w:tc>
          <w:tcPr>
            <w:tcW w:w="840" w:type="dxa"/>
            <w:vAlign w:val="bottom"/>
            <w:shd w:val="clear" w:color="auto" w:fill="CFF0FC"/>
          </w:tcPr>
          <w:p>
            <w:pPr>
              <w:ind w:left="60"/>
              <w:spacing w:after="0" w:line="218" w:lineRule="exact"/>
              <w:rPr>
                <w:sz w:val="20"/>
                <w:szCs w:val="20"/>
                <w:color w:val="auto"/>
              </w:rPr>
            </w:pPr>
            <w:r>
              <w:rPr>
                <w:rFonts w:ascii="Arial" w:cs="Arial" w:eastAsia="Arial" w:hAnsi="Arial"/>
                <w:sz w:val="20"/>
                <w:szCs w:val="20"/>
                <w:color w:val="auto"/>
              </w:rPr>
              <w:t>040526</w:t>
            </w:r>
          </w:p>
        </w:tc>
        <w:tc>
          <w:tcPr>
            <w:tcW w:w="5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r>
      <w:tr>
        <w:trPr>
          <w:trHeight w:val="275"/>
        </w:trPr>
        <w:tc>
          <w:tcPr>
            <w:tcW w:w="20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20"/>
                <w:szCs w:val="20"/>
                <w:color w:val="auto"/>
              </w:rPr>
              <w:t>Aggregates</w:t>
            </w:r>
          </w:p>
        </w:tc>
        <w:tc>
          <w:tcPr>
            <w:tcW w:w="840" w:type="dxa"/>
            <w:vAlign w:val="bottom"/>
            <w:tcBorders>
              <w:bottom w:val="single" w:sz="8" w:color="CFF0FC"/>
            </w:tcBorders>
            <w:shd w:val="clear" w:color="auto" w:fill="CFF0FC"/>
          </w:tcPr>
          <w:p>
            <w:pPr>
              <w:ind w:left="60"/>
              <w:spacing w:after="0"/>
              <w:rPr>
                <w:sz w:val="20"/>
                <w:szCs w:val="20"/>
                <w:color w:val="auto"/>
              </w:rPr>
            </w:pPr>
            <w:r>
              <w:rPr>
                <w:rFonts w:ascii="Arial" w:cs="Arial" w:eastAsia="Arial" w:hAnsi="Arial"/>
                <w:sz w:val="20"/>
                <w:szCs w:val="20"/>
                <w:color w:val="auto"/>
              </w:rPr>
              <w:t>1</w:t>
            </w:r>
          </w:p>
        </w:tc>
        <w:tc>
          <w:tcPr>
            <w:tcW w:w="56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Borders>
              <w:bottom w:val="single" w:sz="8" w:color="CFF0FC"/>
            </w:tcBorders>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b w:val="1"/>
                <w:bCs w:val="1"/>
                <w:color w:val="auto"/>
              </w:rPr>
              <w:t>$</w:t>
            </w:r>
          </w:p>
        </w:tc>
        <w:tc>
          <w:tcPr>
            <w:tcW w:w="600" w:type="dxa"/>
            <w:vAlign w:val="bottom"/>
            <w:tcBorders>
              <w:bottom w:val="single" w:sz="8" w:color="CFF0FC"/>
            </w:tcBorders>
            <w:shd w:val="clear" w:color="auto" w:fill="CFF0FC"/>
          </w:tcPr>
          <w:p>
            <w:pPr>
              <w:jc w:val="right"/>
              <w:ind w:right="81"/>
              <w:spacing w:after="0"/>
              <w:rPr>
                <w:sz w:val="20"/>
                <w:szCs w:val="20"/>
                <w:color w:val="auto"/>
              </w:rPr>
            </w:pPr>
            <w:r>
              <w:rPr>
                <w:rFonts w:ascii="Arial" w:cs="Arial" w:eastAsia="Arial" w:hAnsi="Arial"/>
                <w:sz w:val="20"/>
                <w:szCs w:val="20"/>
                <w:b w:val="1"/>
                <w:bCs w:val="1"/>
                <w:color w:val="auto"/>
              </w:rPr>
              <w:t>-</w:t>
            </w:r>
          </w:p>
        </w:tc>
        <w:tc>
          <w:tcPr>
            <w:tcW w:w="400" w:type="dxa"/>
            <w:vAlign w:val="bottom"/>
            <w:tcBorders>
              <w:bottom w:val="single" w:sz="8" w:color="CFF0FC"/>
            </w:tcBorders>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20"/>
                <w:szCs w:val="20"/>
                <w:color w:val="auto"/>
              </w:rPr>
              <w:t>no</w:t>
            </w:r>
          </w:p>
        </w:tc>
        <w:tc>
          <w:tcPr>
            <w:tcW w:w="96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86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2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r>
      <w:tr>
        <w:trPr>
          <w:trHeight w:val="218"/>
        </w:trPr>
        <w:tc>
          <w:tcPr>
            <w:tcW w:w="2080" w:type="dxa"/>
            <w:vAlign w:val="bottom"/>
          </w:tcPr>
          <w:p>
            <w:pPr>
              <w:spacing w:after="0"/>
              <w:rPr>
                <w:sz w:val="18"/>
                <w:szCs w:val="18"/>
                <w:color w:val="auto"/>
              </w:rPr>
            </w:pPr>
          </w:p>
        </w:tc>
        <w:tc>
          <w:tcPr>
            <w:tcW w:w="840" w:type="dxa"/>
            <w:vAlign w:val="bottom"/>
          </w:tcPr>
          <w:p>
            <w:pPr>
              <w:ind w:left="60"/>
              <w:spacing w:after="0" w:line="218" w:lineRule="exact"/>
              <w:rPr>
                <w:sz w:val="20"/>
                <w:szCs w:val="20"/>
                <w:color w:val="auto"/>
              </w:rPr>
            </w:pPr>
            <w:r>
              <w:rPr>
                <w:rFonts w:ascii="Arial" w:cs="Arial" w:eastAsia="Arial" w:hAnsi="Arial"/>
                <w:sz w:val="20"/>
                <w:szCs w:val="20"/>
                <w:color w:val="auto"/>
              </w:rPr>
              <w:t>050441</w:t>
            </w:r>
          </w:p>
        </w:tc>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52"/>
        </w:trPr>
        <w:tc>
          <w:tcPr>
            <w:tcW w:w="2080" w:type="dxa"/>
            <w:vAlign w:val="bottom"/>
          </w:tcPr>
          <w:p>
            <w:pPr>
              <w:ind w:left="20"/>
              <w:spacing w:after="0"/>
              <w:rPr>
                <w:sz w:val="20"/>
                <w:szCs w:val="20"/>
                <w:color w:val="auto"/>
              </w:rPr>
            </w:pPr>
            <w:r>
              <w:rPr>
                <w:rFonts w:ascii="Arial" w:cs="Arial" w:eastAsia="Arial" w:hAnsi="Arial"/>
                <w:sz w:val="20"/>
                <w:szCs w:val="20"/>
                <w:color w:val="auto"/>
              </w:rPr>
              <w:t>Plate Sand &amp; Gravel</w:t>
            </w:r>
          </w:p>
        </w:tc>
        <w:tc>
          <w:tcPr>
            <w:tcW w:w="840" w:type="dxa"/>
            <w:vAlign w:val="bottom"/>
          </w:tcPr>
          <w:p>
            <w:pPr>
              <w:ind w:left="60"/>
              <w:spacing w:after="0"/>
              <w:rPr>
                <w:sz w:val="20"/>
                <w:szCs w:val="20"/>
                <w:color w:val="auto"/>
              </w:rPr>
            </w:pPr>
            <w:r>
              <w:rPr>
                <w:rFonts w:ascii="Arial" w:cs="Arial" w:eastAsia="Arial" w:hAnsi="Arial"/>
                <w:sz w:val="20"/>
                <w:szCs w:val="20"/>
                <w:color w:val="auto"/>
              </w:rPr>
              <w:t>8</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2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600" w:type="dxa"/>
            <w:vAlign w:val="bottom"/>
          </w:tcPr>
          <w:p>
            <w:pPr>
              <w:jc w:val="right"/>
              <w:ind w:right="81"/>
              <w:spacing w:after="0"/>
              <w:rPr>
                <w:sz w:val="20"/>
                <w:szCs w:val="20"/>
                <w:color w:val="auto"/>
              </w:rPr>
            </w:pPr>
            <w:r>
              <w:rPr>
                <w:rFonts w:ascii="Arial" w:cs="Arial" w:eastAsia="Arial" w:hAnsi="Arial"/>
                <w:sz w:val="20"/>
                <w:szCs w:val="20"/>
                <w:b w:val="1"/>
                <w:bCs w:val="1"/>
                <w:color w:val="auto"/>
              </w:rPr>
              <w:t>-</w:t>
            </w:r>
          </w:p>
        </w:tc>
        <w:tc>
          <w:tcPr>
            <w:tcW w:w="40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tcPr>
          <w:p>
            <w:pPr>
              <w:ind w:left="120"/>
              <w:spacing w:after="0"/>
              <w:rPr>
                <w:sz w:val="20"/>
                <w:szCs w:val="20"/>
                <w:color w:val="auto"/>
              </w:rPr>
            </w:pPr>
            <w:r>
              <w:rPr>
                <w:rFonts w:ascii="Arial" w:cs="Arial" w:eastAsia="Arial" w:hAnsi="Arial"/>
                <w:sz w:val="20"/>
                <w:szCs w:val="20"/>
                <w:color w:val="auto"/>
              </w:rPr>
              <w:t>no</w:t>
            </w:r>
          </w:p>
        </w:tc>
        <w:tc>
          <w:tcPr>
            <w:tcW w:w="960" w:type="dxa"/>
            <w:vAlign w:val="bottom"/>
          </w:tcPr>
          <w:p>
            <w:pPr>
              <w:ind w:left="280"/>
              <w:spacing w:after="0"/>
              <w:rPr>
                <w:sz w:val="20"/>
                <w:szCs w:val="20"/>
                <w:color w:val="auto"/>
              </w:rPr>
            </w:pPr>
            <w:r>
              <w:rPr>
                <w:rFonts w:ascii="Arial" w:cs="Arial" w:eastAsia="Arial" w:hAnsi="Arial"/>
                <w:sz w:val="20"/>
                <w:szCs w:val="20"/>
                <w:color w:val="auto"/>
              </w:rPr>
              <w:t>no</w:t>
            </w:r>
          </w:p>
        </w:tc>
        <w:tc>
          <w:tcPr>
            <w:tcW w:w="8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40" w:type="dxa"/>
            <w:vAlign w:val="bottom"/>
          </w:tcPr>
          <w:p>
            <w:pPr>
              <w:jc w:val="right"/>
              <w:spacing w:after="0"/>
              <w:rPr>
                <w:sz w:val="20"/>
                <w:szCs w:val="20"/>
                <w:color w:val="auto"/>
              </w:rPr>
            </w:pPr>
            <w:r>
              <w:rPr>
                <w:rFonts w:ascii="Arial" w:cs="Arial" w:eastAsia="Arial" w:hAnsi="Arial"/>
                <w:sz w:val="20"/>
                <w:szCs w:val="20"/>
                <w:color w:val="auto"/>
              </w:rPr>
              <w:t>0</w:t>
            </w:r>
          </w:p>
        </w:tc>
        <w:tc>
          <w:tcPr>
            <w:tcW w:w="920" w:type="dxa"/>
            <w:vAlign w:val="bottom"/>
          </w:tcPr>
          <w:p>
            <w:pPr>
              <w:jc w:val="right"/>
              <w:ind w:right="201"/>
              <w:spacing w:after="0"/>
              <w:rPr>
                <w:sz w:val="20"/>
                <w:szCs w:val="20"/>
                <w:color w:val="auto"/>
              </w:rPr>
            </w:pPr>
            <w:r>
              <w:rPr>
                <w:rFonts w:ascii="Arial" w:cs="Arial" w:eastAsia="Arial" w:hAnsi="Arial"/>
                <w:sz w:val="20"/>
                <w:szCs w:val="20"/>
                <w:color w:val="auto"/>
              </w:rPr>
              <w:t>0</w:t>
            </w:r>
          </w:p>
        </w:tc>
      </w:tr>
      <w:tr>
        <w:trPr>
          <w:trHeight w:val="43"/>
        </w:trPr>
        <w:tc>
          <w:tcPr>
            <w:tcW w:w="2080" w:type="dxa"/>
            <w:vAlign w:val="bottom"/>
          </w:tcPr>
          <w:p>
            <w:pPr>
              <w:spacing w:after="0"/>
              <w:rPr>
                <w:sz w:val="3"/>
                <w:szCs w:val="3"/>
                <w:color w:val="auto"/>
              </w:rPr>
            </w:pPr>
          </w:p>
        </w:tc>
        <w:tc>
          <w:tcPr>
            <w:tcW w:w="840" w:type="dxa"/>
            <w:vAlign w:val="bottom"/>
          </w:tcPr>
          <w:p>
            <w:pPr>
              <w:spacing w:after="0"/>
              <w:rPr>
                <w:sz w:val="3"/>
                <w:szCs w:val="3"/>
                <w:color w:val="auto"/>
              </w:rPr>
            </w:pPr>
          </w:p>
        </w:tc>
        <w:tc>
          <w:tcPr>
            <w:tcW w:w="5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0" w:type="dxa"/>
            <w:vAlign w:val="bottom"/>
          </w:tcPr>
          <w:p>
            <w:pPr>
              <w:spacing w:after="0"/>
              <w:rPr>
                <w:sz w:val="3"/>
                <w:szCs w:val="3"/>
                <w:color w:val="auto"/>
              </w:rPr>
            </w:pPr>
          </w:p>
        </w:tc>
        <w:tc>
          <w:tcPr>
            <w:tcW w:w="960" w:type="dxa"/>
            <w:vAlign w:val="bottom"/>
          </w:tcPr>
          <w:p>
            <w:pPr>
              <w:spacing w:after="0"/>
              <w:rPr>
                <w:sz w:val="3"/>
                <w:szCs w:val="3"/>
                <w:color w:val="auto"/>
              </w:rPr>
            </w:pPr>
          </w:p>
        </w:tc>
        <w:tc>
          <w:tcPr>
            <w:tcW w:w="860" w:type="dxa"/>
            <w:vAlign w:val="bottom"/>
          </w:tcPr>
          <w:p>
            <w:pPr>
              <w:spacing w:after="0"/>
              <w:rPr>
                <w:sz w:val="3"/>
                <w:szCs w:val="3"/>
                <w:color w:val="auto"/>
              </w:rPr>
            </w:pPr>
          </w:p>
        </w:tc>
        <w:tc>
          <w:tcPr>
            <w:tcW w:w="44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18"/>
        </w:trPr>
        <w:tc>
          <w:tcPr>
            <w:tcW w:w="2080" w:type="dxa"/>
            <w:vAlign w:val="bottom"/>
            <w:shd w:val="clear" w:color="auto" w:fill="CFF0FC"/>
          </w:tcPr>
          <w:p>
            <w:pPr>
              <w:spacing w:after="0"/>
              <w:rPr>
                <w:sz w:val="18"/>
                <w:szCs w:val="18"/>
                <w:color w:val="auto"/>
              </w:rPr>
            </w:pPr>
          </w:p>
        </w:tc>
        <w:tc>
          <w:tcPr>
            <w:tcW w:w="840" w:type="dxa"/>
            <w:vAlign w:val="bottom"/>
            <w:shd w:val="clear" w:color="auto" w:fill="CFF0FC"/>
          </w:tcPr>
          <w:p>
            <w:pPr>
              <w:ind w:left="60"/>
              <w:spacing w:after="0" w:line="218" w:lineRule="exact"/>
              <w:rPr>
                <w:sz w:val="20"/>
                <w:szCs w:val="20"/>
                <w:color w:val="auto"/>
              </w:rPr>
            </w:pPr>
            <w:r>
              <w:rPr>
                <w:rFonts w:ascii="Arial" w:cs="Arial" w:eastAsia="Arial" w:hAnsi="Arial"/>
                <w:sz w:val="20"/>
                <w:szCs w:val="20"/>
                <w:color w:val="auto"/>
              </w:rPr>
              <w:t>050398</w:t>
            </w:r>
          </w:p>
        </w:tc>
        <w:tc>
          <w:tcPr>
            <w:tcW w:w="5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r>
      <w:tr>
        <w:trPr>
          <w:trHeight w:val="275"/>
        </w:trPr>
        <w:tc>
          <w:tcPr>
            <w:tcW w:w="20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20"/>
                <w:szCs w:val="20"/>
                <w:color w:val="auto"/>
              </w:rPr>
              <w:t>Portable Crushing</w:t>
            </w:r>
          </w:p>
        </w:tc>
        <w:tc>
          <w:tcPr>
            <w:tcW w:w="840" w:type="dxa"/>
            <w:vAlign w:val="bottom"/>
            <w:tcBorders>
              <w:bottom w:val="single" w:sz="8" w:color="CFF0FC"/>
            </w:tcBorders>
            <w:shd w:val="clear" w:color="auto" w:fill="CFF0FC"/>
          </w:tcPr>
          <w:p>
            <w:pPr>
              <w:ind w:left="60"/>
              <w:spacing w:after="0"/>
              <w:rPr>
                <w:sz w:val="20"/>
                <w:szCs w:val="20"/>
                <w:color w:val="auto"/>
              </w:rPr>
            </w:pPr>
            <w:r>
              <w:rPr>
                <w:rFonts w:ascii="Arial" w:cs="Arial" w:eastAsia="Arial" w:hAnsi="Arial"/>
                <w:sz w:val="20"/>
                <w:szCs w:val="20"/>
                <w:color w:val="auto"/>
              </w:rPr>
              <w:t>4</w:t>
            </w:r>
          </w:p>
        </w:tc>
        <w:tc>
          <w:tcPr>
            <w:tcW w:w="56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Borders>
              <w:bottom w:val="single" w:sz="8" w:color="CFF0FC"/>
            </w:tcBorders>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b w:val="1"/>
                <w:bCs w:val="1"/>
                <w:color w:val="auto"/>
              </w:rPr>
              <w:t>$</w:t>
            </w:r>
          </w:p>
        </w:tc>
        <w:tc>
          <w:tcPr>
            <w:tcW w:w="600" w:type="dxa"/>
            <w:vAlign w:val="bottom"/>
            <w:tcBorders>
              <w:bottom w:val="single" w:sz="8" w:color="CFF0FC"/>
            </w:tcBorders>
            <w:shd w:val="clear" w:color="auto" w:fill="CFF0FC"/>
          </w:tcPr>
          <w:p>
            <w:pPr>
              <w:jc w:val="right"/>
              <w:ind w:right="81"/>
              <w:spacing w:after="0"/>
              <w:rPr>
                <w:sz w:val="20"/>
                <w:szCs w:val="20"/>
                <w:color w:val="auto"/>
              </w:rPr>
            </w:pPr>
            <w:r>
              <w:rPr>
                <w:rFonts w:ascii="Arial" w:cs="Arial" w:eastAsia="Arial" w:hAnsi="Arial"/>
                <w:sz w:val="20"/>
                <w:szCs w:val="20"/>
                <w:b w:val="1"/>
                <w:bCs w:val="1"/>
                <w:color w:val="auto"/>
              </w:rPr>
              <w:t>-</w:t>
            </w:r>
          </w:p>
        </w:tc>
        <w:tc>
          <w:tcPr>
            <w:tcW w:w="400" w:type="dxa"/>
            <w:vAlign w:val="bottom"/>
            <w:tcBorders>
              <w:bottom w:val="single" w:sz="8" w:color="CFF0FC"/>
            </w:tcBorders>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20"/>
                <w:szCs w:val="20"/>
                <w:color w:val="auto"/>
              </w:rPr>
              <w:t>no</w:t>
            </w:r>
          </w:p>
        </w:tc>
        <w:tc>
          <w:tcPr>
            <w:tcW w:w="96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86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2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r>
      <w:tr>
        <w:trPr>
          <w:trHeight w:val="218"/>
        </w:trPr>
        <w:tc>
          <w:tcPr>
            <w:tcW w:w="2080" w:type="dxa"/>
            <w:vAlign w:val="bottom"/>
          </w:tcPr>
          <w:p>
            <w:pPr>
              <w:spacing w:after="0"/>
              <w:rPr>
                <w:sz w:val="18"/>
                <w:szCs w:val="18"/>
                <w:color w:val="auto"/>
              </w:rPr>
            </w:pPr>
          </w:p>
        </w:tc>
        <w:tc>
          <w:tcPr>
            <w:tcW w:w="840" w:type="dxa"/>
            <w:vAlign w:val="bottom"/>
          </w:tcPr>
          <w:p>
            <w:pPr>
              <w:ind w:left="60"/>
              <w:spacing w:after="0" w:line="218" w:lineRule="exact"/>
              <w:rPr>
                <w:sz w:val="20"/>
                <w:szCs w:val="20"/>
                <w:color w:val="auto"/>
              </w:rPr>
            </w:pPr>
            <w:r>
              <w:rPr>
                <w:rFonts w:ascii="Arial" w:cs="Arial" w:eastAsia="Arial" w:hAnsi="Arial"/>
                <w:sz w:val="20"/>
                <w:szCs w:val="20"/>
                <w:color w:val="auto"/>
              </w:rPr>
              <w:t>050435</w:t>
            </w:r>
          </w:p>
        </w:tc>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52"/>
        </w:trPr>
        <w:tc>
          <w:tcPr>
            <w:tcW w:w="2080" w:type="dxa"/>
            <w:vAlign w:val="bottom"/>
          </w:tcPr>
          <w:p>
            <w:pPr>
              <w:ind w:left="20"/>
              <w:spacing w:after="0"/>
              <w:rPr>
                <w:sz w:val="20"/>
                <w:szCs w:val="20"/>
                <w:color w:val="auto"/>
              </w:rPr>
            </w:pPr>
            <w:r>
              <w:rPr>
                <w:rFonts w:ascii="Arial" w:cs="Arial" w:eastAsia="Arial" w:hAnsi="Arial"/>
                <w:sz w:val="20"/>
                <w:szCs w:val="20"/>
                <w:color w:val="auto"/>
              </w:rPr>
              <w:t>Portable Plant 1</w:t>
            </w:r>
          </w:p>
        </w:tc>
        <w:tc>
          <w:tcPr>
            <w:tcW w:w="840" w:type="dxa"/>
            <w:vAlign w:val="bottom"/>
          </w:tcPr>
          <w:p>
            <w:pPr>
              <w:ind w:left="60"/>
              <w:spacing w:after="0"/>
              <w:rPr>
                <w:sz w:val="20"/>
                <w:szCs w:val="20"/>
                <w:color w:val="auto"/>
              </w:rPr>
            </w:pPr>
            <w:r>
              <w:rPr>
                <w:rFonts w:ascii="Arial" w:cs="Arial" w:eastAsia="Arial" w:hAnsi="Arial"/>
                <w:sz w:val="20"/>
                <w:szCs w:val="20"/>
                <w:color w:val="auto"/>
              </w:rPr>
              <w:t>9</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2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600" w:type="dxa"/>
            <w:vAlign w:val="bottom"/>
          </w:tcPr>
          <w:p>
            <w:pPr>
              <w:jc w:val="right"/>
              <w:ind w:right="81"/>
              <w:spacing w:after="0"/>
              <w:rPr>
                <w:sz w:val="20"/>
                <w:szCs w:val="20"/>
                <w:color w:val="auto"/>
              </w:rPr>
            </w:pPr>
            <w:r>
              <w:rPr>
                <w:rFonts w:ascii="Arial" w:cs="Arial" w:eastAsia="Arial" w:hAnsi="Arial"/>
                <w:sz w:val="20"/>
                <w:szCs w:val="20"/>
                <w:b w:val="1"/>
                <w:bCs w:val="1"/>
                <w:color w:val="auto"/>
              </w:rPr>
              <w:t>-</w:t>
            </w:r>
          </w:p>
        </w:tc>
        <w:tc>
          <w:tcPr>
            <w:tcW w:w="40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tcPr>
          <w:p>
            <w:pPr>
              <w:ind w:left="120"/>
              <w:spacing w:after="0"/>
              <w:rPr>
                <w:sz w:val="20"/>
                <w:szCs w:val="20"/>
                <w:color w:val="auto"/>
              </w:rPr>
            </w:pPr>
            <w:r>
              <w:rPr>
                <w:rFonts w:ascii="Arial" w:cs="Arial" w:eastAsia="Arial" w:hAnsi="Arial"/>
                <w:sz w:val="20"/>
                <w:szCs w:val="20"/>
                <w:color w:val="auto"/>
              </w:rPr>
              <w:t>no</w:t>
            </w:r>
          </w:p>
        </w:tc>
        <w:tc>
          <w:tcPr>
            <w:tcW w:w="960" w:type="dxa"/>
            <w:vAlign w:val="bottom"/>
          </w:tcPr>
          <w:p>
            <w:pPr>
              <w:ind w:left="280"/>
              <w:spacing w:after="0"/>
              <w:rPr>
                <w:sz w:val="20"/>
                <w:szCs w:val="20"/>
                <w:color w:val="auto"/>
              </w:rPr>
            </w:pPr>
            <w:r>
              <w:rPr>
                <w:rFonts w:ascii="Arial" w:cs="Arial" w:eastAsia="Arial" w:hAnsi="Arial"/>
                <w:sz w:val="20"/>
                <w:szCs w:val="20"/>
                <w:color w:val="auto"/>
              </w:rPr>
              <w:t>no</w:t>
            </w:r>
          </w:p>
        </w:tc>
        <w:tc>
          <w:tcPr>
            <w:tcW w:w="8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40" w:type="dxa"/>
            <w:vAlign w:val="bottom"/>
          </w:tcPr>
          <w:p>
            <w:pPr>
              <w:jc w:val="right"/>
              <w:spacing w:after="0"/>
              <w:rPr>
                <w:sz w:val="20"/>
                <w:szCs w:val="20"/>
                <w:color w:val="auto"/>
              </w:rPr>
            </w:pPr>
            <w:r>
              <w:rPr>
                <w:rFonts w:ascii="Arial" w:cs="Arial" w:eastAsia="Arial" w:hAnsi="Arial"/>
                <w:sz w:val="20"/>
                <w:szCs w:val="20"/>
                <w:color w:val="auto"/>
              </w:rPr>
              <w:t>0</w:t>
            </w:r>
          </w:p>
        </w:tc>
        <w:tc>
          <w:tcPr>
            <w:tcW w:w="920" w:type="dxa"/>
            <w:vAlign w:val="bottom"/>
          </w:tcPr>
          <w:p>
            <w:pPr>
              <w:jc w:val="right"/>
              <w:ind w:right="201"/>
              <w:spacing w:after="0"/>
              <w:rPr>
                <w:sz w:val="20"/>
                <w:szCs w:val="20"/>
                <w:color w:val="auto"/>
              </w:rPr>
            </w:pPr>
            <w:r>
              <w:rPr>
                <w:rFonts w:ascii="Arial" w:cs="Arial" w:eastAsia="Arial" w:hAnsi="Arial"/>
                <w:sz w:val="20"/>
                <w:szCs w:val="20"/>
                <w:color w:val="auto"/>
              </w:rPr>
              <w:t>0</w:t>
            </w:r>
          </w:p>
        </w:tc>
      </w:tr>
      <w:tr>
        <w:trPr>
          <w:trHeight w:val="43"/>
        </w:trPr>
        <w:tc>
          <w:tcPr>
            <w:tcW w:w="2080" w:type="dxa"/>
            <w:vAlign w:val="bottom"/>
          </w:tcPr>
          <w:p>
            <w:pPr>
              <w:spacing w:after="0"/>
              <w:rPr>
                <w:sz w:val="3"/>
                <w:szCs w:val="3"/>
                <w:color w:val="auto"/>
              </w:rPr>
            </w:pPr>
          </w:p>
        </w:tc>
        <w:tc>
          <w:tcPr>
            <w:tcW w:w="840" w:type="dxa"/>
            <w:vAlign w:val="bottom"/>
          </w:tcPr>
          <w:p>
            <w:pPr>
              <w:spacing w:after="0"/>
              <w:rPr>
                <w:sz w:val="3"/>
                <w:szCs w:val="3"/>
                <w:color w:val="auto"/>
              </w:rPr>
            </w:pPr>
          </w:p>
        </w:tc>
        <w:tc>
          <w:tcPr>
            <w:tcW w:w="5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0" w:type="dxa"/>
            <w:vAlign w:val="bottom"/>
          </w:tcPr>
          <w:p>
            <w:pPr>
              <w:spacing w:after="0"/>
              <w:rPr>
                <w:sz w:val="3"/>
                <w:szCs w:val="3"/>
                <w:color w:val="auto"/>
              </w:rPr>
            </w:pPr>
          </w:p>
        </w:tc>
        <w:tc>
          <w:tcPr>
            <w:tcW w:w="960" w:type="dxa"/>
            <w:vAlign w:val="bottom"/>
          </w:tcPr>
          <w:p>
            <w:pPr>
              <w:spacing w:after="0"/>
              <w:rPr>
                <w:sz w:val="3"/>
                <w:szCs w:val="3"/>
                <w:color w:val="auto"/>
              </w:rPr>
            </w:pPr>
          </w:p>
        </w:tc>
        <w:tc>
          <w:tcPr>
            <w:tcW w:w="860" w:type="dxa"/>
            <w:vAlign w:val="bottom"/>
          </w:tcPr>
          <w:p>
            <w:pPr>
              <w:spacing w:after="0"/>
              <w:rPr>
                <w:sz w:val="3"/>
                <w:szCs w:val="3"/>
                <w:color w:val="auto"/>
              </w:rPr>
            </w:pPr>
          </w:p>
        </w:tc>
        <w:tc>
          <w:tcPr>
            <w:tcW w:w="44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18"/>
        </w:trPr>
        <w:tc>
          <w:tcPr>
            <w:tcW w:w="2080" w:type="dxa"/>
            <w:vAlign w:val="bottom"/>
            <w:shd w:val="clear" w:color="auto" w:fill="CFF0FC"/>
          </w:tcPr>
          <w:p>
            <w:pPr>
              <w:spacing w:after="0"/>
              <w:rPr>
                <w:sz w:val="18"/>
                <w:szCs w:val="18"/>
                <w:color w:val="auto"/>
              </w:rPr>
            </w:pPr>
          </w:p>
        </w:tc>
        <w:tc>
          <w:tcPr>
            <w:tcW w:w="840" w:type="dxa"/>
            <w:vAlign w:val="bottom"/>
            <w:shd w:val="clear" w:color="auto" w:fill="CFF0FC"/>
          </w:tcPr>
          <w:p>
            <w:pPr>
              <w:ind w:left="60"/>
              <w:spacing w:after="0" w:line="218" w:lineRule="exact"/>
              <w:rPr>
                <w:sz w:val="20"/>
                <w:szCs w:val="20"/>
                <w:color w:val="auto"/>
              </w:rPr>
            </w:pPr>
            <w:r>
              <w:rPr>
                <w:rFonts w:ascii="Arial" w:cs="Arial" w:eastAsia="Arial" w:hAnsi="Arial"/>
                <w:sz w:val="20"/>
                <w:szCs w:val="20"/>
                <w:color w:val="auto"/>
              </w:rPr>
              <w:t>050452</w:t>
            </w:r>
          </w:p>
        </w:tc>
        <w:tc>
          <w:tcPr>
            <w:tcW w:w="5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r>
      <w:tr>
        <w:trPr>
          <w:trHeight w:val="275"/>
        </w:trPr>
        <w:tc>
          <w:tcPr>
            <w:tcW w:w="20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20"/>
                <w:szCs w:val="20"/>
                <w:color w:val="auto"/>
              </w:rPr>
              <w:t>Portable Plant 21</w:t>
            </w:r>
          </w:p>
        </w:tc>
        <w:tc>
          <w:tcPr>
            <w:tcW w:w="840" w:type="dxa"/>
            <w:vAlign w:val="bottom"/>
            <w:tcBorders>
              <w:bottom w:val="single" w:sz="8" w:color="CFF0FC"/>
            </w:tcBorders>
            <w:shd w:val="clear" w:color="auto" w:fill="CFF0FC"/>
          </w:tcPr>
          <w:p>
            <w:pPr>
              <w:ind w:left="60"/>
              <w:spacing w:after="0"/>
              <w:rPr>
                <w:sz w:val="20"/>
                <w:szCs w:val="20"/>
                <w:color w:val="auto"/>
              </w:rPr>
            </w:pPr>
            <w:r>
              <w:rPr>
                <w:rFonts w:ascii="Arial" w:cs="Arial" w:eastAsia="Arial" w:hAnsi="Arial"/>
                <w:sz w:val="20"/>
                <w:szCs w:val="20"/>
                <w:color w:val="auto"/>
              </w:rPr>
              <w:t>0</w:t>
            </w:r>
          </w:p>
        </w:tc>
        <w:tc>
          <w:tcPr>
            <w:tcW w:w="56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Borders>
              <w:bottom w:val="single" w:sz="8" w:color="CFF0FC"/>
            </w:tcBorders>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b w:val="1"/>
                <w:bCs w:val="1"/>
                <w:color w:val="auto"/>
              </w:rPr>
              <w:t>$</w:t>
            </w:r>
          </w:p>
        </w:tc>
        <w:tc>
          <w:tcPr>
            <w:tcW w:w="600" w:type="dxa"/>
            <w:vAlign w:val="bottom"/>
            <w:tcBorders>
              <w:bottom w:val="single" w:sz="8" w:color="CFF0FC"/>
            </w:tcBorders>
            <w:shd w:val="clear" w:color="auto" w:fill="CFF0FC"/>
          </w:tcPr>
          <w:p>
            <w:pPr>
              <w:jc w:val="right"/>
              <w:ind w:right="81"/>
              <w:spacing w:after="0"/>
              <w:rPr>
                <w:sz w:val="20"/>
                <w:szCs w:val="20"/>
                <w:color w:val="auto"/>
              </w:rPr>
            </w:pPr>
            <w:r>
              <w:rPr>
                <w:rFonts w:ascii="Arial" w:cs="Arial" w:eastAsia="Arial" w:hAnsi="Arial"/>
                <w:sz w:val="20"/>
                <w:szCs w:val="20"/>
                <w:b w:val="1"/>
                <w:bCs w:val="1"/>
                <w:color w:val="auto"/>
              </w:rPr>
              <w:t>-</w:t>
            </w:r>
          </w:p>
        </w:tc>
        <w:tc>
          <w:tcPr>
            <w:tcW w:w="400" w:type="dxa"/>
            <w:vAlign w:val="bottom"/>
            <w:tcBorders>
              <w:bottom w:val="single" w:sz="8" w:color="CFF0FC"/>
            </w:tcBorders>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20"/>
                <w:szCs w:val="20"/>
                <w:color w:val="auto"/>
              </w:rPr>
              <w:t>no</w:t>
            </w:r>
          </w:p>
        </w:tc>
        <w:tc>
          <w:tcPr>
            <w:tcW w:w="96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86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2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r>
      <w:tr>
        <w:trPr>
          <w:trHeight w:val="218"/>
        </w:trPr>
        <w:tc>
          <w:tcPr>
            <w:tcW w:w="2080" w:type="dxa"/>
            <w:vAlign w:val="bottom"/>
          </w:tcPr>
          <w:p>
            <w:pPr>
              <w:spacing w:after="0"/>
              <w:rPr>
                <w:sz w:val="18"/>
                <w:szCs w:val="18"/>
                <w:color w:val="auto"/>
              </w:rPr>
            </w:pPr>
          </w:p>
        </w:tc>
        <w:tc>
          <w:tcPr>
            <w:tcW w:w="840" w:type="dxa"/>
            <w:vAlign w:val="bottom"/>
          </w:tcPr>
          <w:p>
            <w:pPr>
              <w:ind w:left="60"/>
              <w:spacing w:after="0" w:line="218" w:lineRule="exact"/>
              <w:rPr>
                <w:sz w:val="20"/>
                <w:szCs w:val="20"/>
                <w:color w:val="auto"/>
              </w:rPr>
            </w:pPr>
            <w:r>
              <w:rPr>
                <w:rFonts w:ascii="Arial" w:cs="Arial" w:eastAsia="Arial" w:hAnsi="Arial"/>
                <w:sz w:val="20"/>
                <w:szCs w:val="20"/>
                <w:color w:val="auto"/>
              </w:rPr>
              <w:t>050413</w:t>
            </w:r>
          </w:p>
        </w:tc>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52"/>
        </w:trPr>
        <w:tc>
          <w:tcPr>
            <w:tcW w:w="2080" w:type="dxa"/>
            <w:vAlign w:val="bottom"/>
          </w:tcPr>
          <w:p>
            <w:pPr>
              <w:ind w:left="20"/>
              <w:spacing w:after="0"/>
              <w:rPr>
                <w:sz w:val="20"/>
                <w:szCs w:val="20"/>
                <w:color w:val="auto"/>
              </w:rPr>
            </w:pPr>
            <w:r>
              <w:rPr>
                <w:rFonts w:ascii="Arial" w:cs="Arial" w:eastAsia="Arial" w:hAnsi="Arial"/>
                <w:sz w:val="20"/>
                <w:szCs w:val="20"/>
                <w:color w:val="auto"/>
              </w:rPr>
              <w:t>Red Canyon Quarry</w:t>
            </w:r>
          </w:p>
        </w:tc>
        <w:tc>
          <w:tcPr>
            <w:tcW w:w="840" w:type="dxa"/>
            <w:vAlign w:val="bottom"/>
          </w:tcPr>
          <w:p>
            <w:pPr>
              <w:ind w:left="60"/>
              <w:spacing w:after="0"/>
              <w:rPr>
                <w:sz w:val="20"/>
                <w:szCs w:val="20"/>
                <w:color w:val="auto"/>
              </w:rPr>
            </w:pPr>
            <w:r>
              <w:rPr>
                <w:rFonts w:ascii="Arial" w:cs="Arial" w:eastAsia="Arial" w:hAnsi="Arial"/>
                <w:sz w:val="20"/>
                <w:szCs w:val="20"/>
                <w:color w:val="auto"/>
              </w:rPr>
              <w:t>6</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2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600" w:type="dxa"/>
            <w:vAlign w:val="bottom"/>
          </w:tcPr>
          <w:p>
            <w:pPr>
              <w:jc w:val="right"/>
              <w:ind w:right="81"/>
              <w:spacing w:after="0"/>
              <w:rPr>
                <w:sz w:val="20"/>
                <w:szCs w:val="20"/>
                <w:color w:val="auto"/>
              </w:rPr>
            </w:pPr>
            <w:r>
              <w:rPr>
                <w:rFonts w:ascii="Arial" w:cs="Arial" w:eastAsia="Arial" w:hAnsi="Arial"/>
                <w:sz w:val="20"/>
                <w:szCs w:val="20"/>
                <w:b w:val="1"/>
                <w:bCs w:val="1"/>
                <w:color w:val="auto"/>
              </w:rPr>
              <w:t>572</w:t>
            </w:r>
          </w:p>
        </w:tc>
        <w:tc>
          <w:tcPr>
            <w:tcW w:w="40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tcPr>
          <w:p>
            <w:pPr>
              <w:ind w:left="120"/>
              <w:spacing w:after="0"/>
              <w:rPr>
                <w:sz w:val="20"/>
                <w:szCs w:val="20"/>
                <w:color w:val="auto"/>
              </w:rPr>
            </w:pPr>
            <w:r>
              <w:rPr>
                <w:rFonts w:ascii="Arial" w:cs="Arial" w:eastAsia="Arial" w:hAnsi="Arial"/>
                <w:sz w:val="20"/>
                <w:szCs w:val="20"/>
                <w:color w:val="auto"/>
              </w:rPr>
              <w:t>no</w:t>
            </w:r>
          </w:p>
        </w:tc>
        <w:tc>
          <w:tcPr>
            <w:tcW w:w="960" w:type="dxa"/>
            <w:vAlign w:val="bottom"/>
          </w:tcPr>
          <w:p>
            <w:pPr>
              <w:ind w:left="280"/>
              <w:spacing w:after="0"/>
              <w:rPr>
                <w:sz w:val="20"/>
                <w:szCs w:val="20"/>
                <w:color w:val="auto"/>
              </w:rPr>
            </w:pPr>
            <w:r>
              <w:rPr>
                <w:rFonts w:ascii="Arial" w:cs="Arial" w:eastAsia="Arial" w:hAnsi="Arial"/>
                <w:sz w:val="20"/>
                <w:szCs w:val="20"/>
                <w:color w:val="auto"/>
              </w:rPr>
              <w:t>no</w:t>
            </w:r>
          </w:p>
        </w:tc>
        <w:tc>
          <w:tcPr>
            <w:tcW w:w="8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40" w:type="dxa"/>
            <w:vAlign w:val="bottom"/>
          </w:tcPr>
          <w:p>
            <w:pPr>
              <w:jc w:val="right"/>
              <w:spacing w:after="0"/>
              <w:rPr>
                <w:sz w:val="20"/>
                <w:szCs w:val="20"/>
                <w:color w:val="auto"/>
              </w:rPr>
            </w:pPr>
            <w:r>
              <w:rPr>
                <w:rFonts w:ascii="Arial" w:cs="Arial" w:eastAsia="Arial" w:hAnsi="Arial"/>
                <w:sz w:val="20"/>
                <w:szCs w:val="20"/>
                <w:color w:val="auto"/>
              </w:rPr>
              <w:t>0</w:t>
            </w:r>
          </w:p>
        </w:tc>
        <w:tc>
          <w:tcPr>
            <w:tcW w:w="920" w:type="dxa"/>
            <w:vAlign w:val="bottom"/>
          </w:tcPr>
          <w:p>
            <w:pPr>
              <w:jc w:val="right"/>
              <w:ind w:right="201"/>
              <w:spacing w:after="0"/>
              <w:rPr>
                <w:sz w:val="20"/>
                <w:szCs w:val="20"/>
                <w:color w:val="auto"/>
              </w:rPr>
            </w:pPr>
            <w:r>
              <w:rPr>
                <w:rFonts w:ascii="Arial" w:cs="Arial" w:eastAsia="Arial" w:hAnsi="Arial"/>
                <w:sz w:val="20"/>
                <w:szCs w:val="20"/>
                <w:color w:val="auto"/>
              </w:rPr>
              <w:t>0</w:t>
            </w:r>
          </w:p>
        </w:tc>
      </w:tr>
      <w:tr>
        <w:trPr>
          <w:trHeight w:val="43"/>
        </w:trPr>
        <w:tc>
          <w:tcPr>
            <w:tcW w:w="2080" w:type="dxa"/>
            <w:vAlign w:val="bottom"/>
          </w:tcPr>
          <w:p>
            <w:pPr>
              <w:spacing w:after="0"/>
              <w:rPr>
                <w:sz w:val="3"/>
                <w:szCs w:val="3"/>
                <w:color w:val="auto"/>
              </w:rPr>
            </w:pPr>
          </w:p>
        </w:tc>
        <w:tc>
          <w:tcPr>
            <w:tcW w:w="840" w:type="dxa"/>
            <w:vAlign w:val="bottom"/>
          </w:tcPr>
          <w:p>
            <w:pPr>
              <w:spacing w:after="0"/>
              <w:rPr>
                <w:sz w:val="3"/>
                <w:szCs w:val="3"/>
                <w:color w:val="auto"/>
              </w:rPr>
            </w:pPr>
          </w:p>
        </w:tc>
        <w:tc>
          <w:tcPr>
            <w:tcW w:w="5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0" w:type="dxa"/>
            <w:vAlign w:val="bottom"/>
          </w:tcPr>
          <w:p>
            <w:pPr>
              <w:spacing w:after="0"/>
              <w:rPr>
                <w:sz w:val="3"/>
                <w:szCs w:val="3"/>
                <w:color w:val="auto"/>
              </w:rPr>
            </w:pPr>
          </w:p>
        </w:tc>
        <w:tc>
          <w:tcPr>
            <w:tcW w:w="960" w:type="dxa"/>
            <w:vAlign w:val="bottom"/>
          </w:tcPr>
          <w:p>
            <w:pPr>
              <w:spacing w:after="0"/>
              <w:rPr>
                <w:sz w:val="3"/>
                <w:szCs w:val="3"/>
                <w:color w:val="auto"/>
              </w:rPr>
            </w:pPr>
          </w:p>
        </w:tc>
        <w:tc>
          <w:tcPr>
            <w:tcW w:w="860" w:type="dxa"/>
            <w:vAlign w:val="bottom"/>
          </w:tcPr>
          <w:p>
            <w:pPr>
              <w:spacing w:after="0"/>
              <w:rPr>
                <w:sz w:val="3"/>
                <w:szCs w:val="3"/>
                <w:color w:val="auto"/>
              </w:rPr>
            </w:pPr>
          </w:p>
        </w:tc>
        <w:tc>
          <w:tcPr>
            <w:tcW w:w="44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18"/>
        </w:trPr>
        <w:tc>
          <w:tcPr>
            <w:tcW w:w="2080" w:type="dxa"/>
            <w:vAlign w:val="bottom"/>
            <w:shd w:val="clear" w:color="auto" w:fill="CFF0FC"/>
          </w:tcPr>
          <w:p>
            <w:pPr>
              <w:spacing w:after="0"/>
              <w:rPr>
                <w:sz w:val="18"/>
                <w:szCs w:val="18"/>
                <w:color w:val="auto"/>
              </w:rPr>
            </w:pPr>
          </w:p>
        </w:tc>
        <w:tc>
          <w:tcPr>
            <w:tcW w:w="840" w:type="dxa"/>
            <w:vAlign w:val="bottom"/>
            <w:shd w:val="clear" w:color="auto" w:fill="CFF0FC"/>
          </w:tcPr>
          <w:p>
            <w:pPr>
              <w:ind w:left="60"/>
              <w:spacing w:after="0" w:line="218" w:lineRule="exact"/>
              <w:rPr>
                <w:sz w:val="20"/>
                <w:szCs w:val="20"/>
                <w:color w:val="auto"/>
              </w:rPr>
            </w:pPr>
            <w:r>
              <w:rPr>
                <w:rFonts w:ascii="Arial" w:cs="Arial" w:eastAsia="Arial" w:hAnsi="Arial"/>
                <w:sz w:val="20"/>
                <w:szCs w:val="20"/>
                <w:color w:val="auto"/>
              </w:rPr>
              <w:t>050418</w:t>
            </w:r>
          </w:p>
        </w:tc>
        <w:tc>
          <w:tcPr>
            <w:tcW w:w="5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r>
      <w:tr>
        <w:trPr>
          <w:trHeight w:val="275"/>
        </w:trPr>
        <w:tc>
          <w:tcPr>
            <w:tcW w:w="20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20"/>
                <w:szCs w:val="20"/>
                <w:color w:val="auto"/>
              </w:rPr>
              <w:t>Rich Sand &amp; Gravel</w:t>
            </w:r>
          </w:p>
        </w:tc>
        <w:tc>
          <w:tcPr>
            <w:tcW w:w="840" w:type="dxa"/>
            <w:vAlign w:val="bottom"/>
            <w:tcBorders>
              <w:bottom w:val="single" w:sz="8" w:color="CFF0FC"/>
            </w:tcBorders>
            <w:shd w:val="clear" w:color="auto" w:fill="CFF0FC"/>
          </w:tcPr>
          <w:p>
            <w:pPr>
              <w:ind w:left="60"/>
              <w:spacing w:after="0"/>
              <w:rPr>
                <w:sz w:val="20"/>
                <w:szCs w:val="20"/>
                <w:color w:val="auto"/>
              </w:rPr>
            </w:pPr>
            <w:r>
              <w:rPr>
                <w:rFonts w:ascii="Arial" w:cs="Arial" w:eastAsia="Arial" w:hAnsi="Arial"/>
                <w:sz w:val="20"/>
                <w:szCs w:val="20"/>
                <w:color w:val="auto"/>
              </w:rPr>
              <w:t>6</w:t>
            </w:r>
          </w:p>
        </w:tc>
        <w:tc>
          <w:tcPr>
            <w:tcW w:w="56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2</w:t>
            </w:r>
          </w:p>
        </w:tc>
        <w:tc>
          <w:tcPr>
            <w:tcW w:w="70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Borders>
              <w:bottom w:val="single" w:sz="8" w:color="CFF0FC"/>
            </w:tcBorders>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b w:val="1"/>
                <w:bCs w:val="1"/>
                <w:color w:val="auto"/>
              </w:rPr>
              <w:t>$</w:t>
            </w:r>
          </w:p>
        </w:tc>
        <w:tc>
          <w:tcPr>
            <w:tcW w:w="600" w:type="dxa"/>
            <w:vAlign w:val="bottom"/>
            <w:tcBorders>
              <w:bottom w:val="single" w:sz="8" w:color="CFF0FC"/>
            </w:tcBorders>
            <w:shd w:val="clear" w:color="auto" w:fill="CFF0FC"/>
          </w:tcPr>
          <w:p>
            <w:pPr>
              <w:jc w:val="right"/>
              <w:ind w:right="81"/>
              <w:spacing w:after="0"/>
              <w:rPr>
                <w:sz w:val="20"/>
                <w:szCs w:val="20"/>
                <w:color w:val="auto"/>
              </w:rPr>
            </w:pPr>
            <w:r>
              <w:rPr>
                <w:rFonts w:ascii="Arial" w:cs="Arial" w:eastAsia="Arial" w:hAnsi="Arial"/>
                <w:sz w:val="20"/>
                <w:szCs w:val="20"/>
                <w:b w:val="1"/>
                <w:bCs w:val="1"/>
                <w:color w:val="auto"/>
              </w:rPr>
              <w:t>957</w:t>
            </w:r>
          </w:p>
        </w:tc>
        <w:tc>
          <w:tcPr>
            <w:tcW w:w="400" w:type="dxa"/>
            <w:vAlign w:val="bottom"/>
            <w:tcBorders>
              <w:bottom w:val="single" w:sz="8" w:color="CFF0FC"/>
            </w:tcBorders>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20"/>
                <w:szCs w:val="20"/>
                <w:color w:val="auto"/>
              </w:rPr>
              <w:t>no</w:t>
            </w:r>
          </w:p>
        </w:tc>
        <w:tc>
          <w:tcPr>
            <w:tcW w:w="96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86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2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r>
      <w:tr>
        <w:trPr>
          <w:trHeight w:val="218"/>
        </w:trPr>
        <w:tc>
          <w:tcPr>
            <w:tcW w:w="2080" w:type="dxa"/>
            <w:vAlign w:val="bottom"/>
          </w:tcPr>
          <w:p>
            <w:pPr>
              <w:spacing w:after="0"/>
              <w:rPr>
                <w:sz w:val="18"/>
                <w:szCs w:val="18"/>
                <w:color w:val="auto"/>
              </w:rPr>
            </w:pPr>
          </w:p>
        </w:tc>
        <w:tc>
          <w:tcPr>
            <w:tcW w:w="840" w:type="dxa"/>
            <w:vAlign w:val="bottom"/>
          </w:tcPr>
          <w:p>
            <w:pPr>
              <w:ind w:left="60"/>
              <w:spacing w:after="0" w:line="218" w:lineRule="exact"/>
              <w:rPr>
                <w:sz w:val="20"/>
                <w:szCs w:val="20"/>
                <w:color w:val="auto"/>
              </w:rPr>
            </w:pPr>
            <w:r>
              <w:rPr>
                <w:rFonts w:ascii="Arial" w:cs="Arial" w:eastAsia="Arial" w:hAnsi="Arial"/>
                <w:sz w:val="20"/>
                <w:szCs w:val="20"/>
                <w:color w:val="auto"/>
              </w:rPr>
              <w:t>020264</w:t>
            </w:r>
          </w:p>
        </w:tc>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52"/>
        </w:trPr>
        <w:tc>
          <w:tcPr>
            <w:tcW w:w="2080" w:type="dxa"/>
            <w:vAlign w:val="bottom"/>
          </w:tcPr>
          <w:p>
            <w:pPr>
              <w:ind w:left="20"/>
              <w:spacing w:after="0"/>
              <w:rPr>
                <w:sz w:val="20"/>
                <w:szCs w:val="20"/>
                <w:color w:val="auto"/>
              </w:rPr>
            </w:pPr>
            <w:r>
              <w:rPr>
                <w:rFonts w:ascii="Arial" w:cs="Arial" w:eastAsia="Arial" w:hAnsi="Arial"/>
                <w:sz w:val="20"/>
                <w:szCs w:val="20"/>
                <w:color w:val="auto"/>
              </w:rPr>
              <w:t>River Ranch AGG</w:t>
            </w:r>
          </w:p>
        </w:tc>
        <w:tc>
          <w:tcPr>
            <w:tcW w:w="840" w:type="dxa"/>
            <w:vAlign w:val="bottom"/>
          </w:tcPr>
          <w:p>
            <w:pPr>
              <w:ind w:left="60"/>
              <w:spacing w:after="0"/>
              <w:rPr>
                <w:sz w:val="20"/>
                <w:szCs w:val="20"/>
                <w:color w:val="auto"/>
              </w:rPr>
            </w:pPr>
            <w:r>
              <w:rPr>
                <w:rFonts w:ascii="Arial" w:cs="Arial" w:eastAsia="Arial" w:hAnsi="Arial"/>
                <w:sz w:val="20"/>
                <w:szCs w:val="20"/>
                <w:color w:val="auto"/>
              </w:rPr>
              <w:t>6</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2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600" w:type="dxa"/>
            <w:vAlign w:val="bottom"/>
          </w:tcPr>
          <w:p>
            <w:pPr>
              <w:jc w:val="right"/>
              <w:ind w:right="81"/>
              <w:spacing w:after="0"/>
              <w:rPr>
                <w:sz w:val="20"/>
                <w:szCs w:val="20"/>
                <w:color w:val="auto"/>
              </w:rPr>
            </w:pPr>
            <w:r>
              <w:rPr>
                <w:rFonts w:ascii="Arial" w:cs="Arial" w:eastAsia="Arial" w:hAnsi="Arial"/>
                <w:sz w:val="20"/>
                <w:szCs w:val="20"/>
                <w:b w:val="1"/>
                <w:bCs w:val="1"/>
                <w:color w:val="auto"/>
              </w:rPr>
              <w:t>-</w:t>
            </w:r>
          </w:p>
        </w:tc>
        <w:tc>
          <w:tcPr>
            <w:tcW w:w="40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tcPr>
          <w:p>
            <w:pPr>
              <w:ind w:left="120"/>
              <w:spacing w:after="0"/>
              <w:rPr>
                <w:sz w:val="20"/>
                <w:szCs w:val="20"/>
                <w:color w:val="auto"/>
              </w:rPr>
            </w:pPr>
            <w:r>
              <w:rPr>
                <w:rFonts w:ascii="Arial" w:cs="Arial" w:eastAsia="Arial" w:hAnsi="Arial"/>
                <w:sz w:val="20"/>
                <w:szCs w:val="20"/>
                <w:color w:val="auto"/>
              </w:rPr>
              <w:t>no</w:t>
            </w:r>
          </w:p>
        </w:tc>
        <w:tc>
          <w:tcPr>
            <w:tcW w:w="960" w:type="dxa"/>
            <w:vAlign w:val="bottom"/>
          </w:tcPr>
          <w:p>
            <w:pPr>
              <w:ind w:left="280"/>
              <w:spacing w:after="0"/>
              <w:rPr>
                <w:sz w:val="20"/>
                <w:szCs w:val="20"/>
                <w:color w:val="auto"/>
              </w:rPr>
            </w:pPr>
            <w:r>
              <w:rPr>
                <w:rFonts w:ascii="Arial" w:cs="Arial" w:eastAsia="Arial" w:hAnsi="Arial"/>
                <w:sz w:val="20"/>
                <w:szCs w:val="20"/>
                <w:color w:val="auto"/>
              </w:rPr>
              <w:t>no</w:t>
            </w:r>
          </w:p>
        </w:tc>
        <w:tc>
          <w:tcPr>
            <w:tcW w:w="8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40" w:type="dxa"/>
            <w:vAlign w:val="bottom"/>
          </w:tcPr>
          <w:p>
            <w:pPr>
              <w:jc w:val="right"/>
              <w:spacing w:after="0"/>
              <w:rPr>
                <w:sz w:val="20"/>
                <w:szCs w:val="20"/>
                <w:color w:val="auto"/>
              </w:rPr>
            </w:pPr>
            <w:r>
              <w:rPr>
                <w:rFonts w:ascii="Arial" w:cs="Arial" w:eastAsia="Arial" w:hAnsi="Arial"/>
                <w:sz w:val="20"/>
                <w:szCs w:val="20"/>
                <w:color w:val="auto"/>
              </w:rPr>
              <w:t>0</w:t>
            </w:r>
          </w:p>
        </w:tc>
        <w:tc>
          <w:tcPr>
            <w:tcW w:w="920" w:type="dxa"/>
            <w:vAlign w:val="bottom"/>
          </w:tcPr>
          <w:p>
            <w:pPr>
              <w:jc w:val="right"/>
              <w:ind w:right="201"/>
              <w:spacing w:after="0"/>
              <w:rPr>
                <w:sz w:val="20"/>
                <w:szCs w:val="20"/>
                <w:color w:val="auto"/>
              </w:rPr>
            </w:pPr>
            <w:r>
              <w:rPr>
                <w:rFonts w:ascii="Arial" w:cs="Arial" w:eastAsia="Arial" w:hAnsi="Arial"/>
                <w:sz w:val="20"/>
                <w:szCs w:val="20"/>
                <w:color w:val="auto"/>
              </w:rPr>
              <w:t>0</w:t>
            </w:r>
          </w:p>
        </w:tc>
      </w:tr>
      <w:tr>
        <w:trPr>
          <w:trHeight w:val="43"/>
        </w:trPr>
        <w:tc>
          <w:tcPr>
            <w:tcW w:w="2080" w:type="dxa"/>
            <w:vAlign w:val="bottom"/>
          </w:tcPr>
          <w:p>
            <w:pPr>
              <w:spacing w:after="0"/>
              <w:rPr>
                <w:sz w:val="3"/>
                <w:szCs w:val="3"/>
                <w:color w:val="auto"/>
              </w:rPr>
            </w:pPr>
          </w:p>
        </w:tc>
        <w:tc>
          <w:tcPr>
            <w:tcW w:w="840" w:type="dxa"/>
            <w:vAlign w:val="bottom"/>
          </w:tcPr>
          <w:p>
            <w:pPr>
              <w:spacing w:after="0"/>
              <w:rPr>
                <w:sz w:val="3"/>
                <w:szCs w:val="3"/>
                <w:color w:val="auto"/>
              </w:rPr>
            </w:pPr>
          </w:p>
        </w:tc>
        <w:tc>
          <w:tcPr>
            <w:tcW w:w="5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0" w:type="dxa"/>
            <w:vAlign w:val="bottom"/>
          </w:tcPr>
          <w:p>
            <w:pPr>
              <w:spacing w:after="0"/>
              <w:rPr>
                <w:sz w:val="3"/>
                <w:szCs w:val="3"/>
                <w:color w:val="auto"/>
              </w:rPr>
            </w:pPr>
          </w:p>
        </w:tc>
        <w:tc>
          <w:tcPr>
            <w:tcW w:w="960" w:type="dxa"/>
            <w:vAlign w:val="bottom"/>
          </w:tcPr>
          <w:p>
            <w:pPr>
              <w:spacing w:after="0"/>
              <w:rPr>
                <w:sz w:val="3"/>
                <w:szCs w:val="3"/>
                <w:color w:val="auto"/>
              </w:rPr>
            </w:pPr>
          </w:p>
        </w:tc>
        <w:tc>
          <w:tcPr>
            <w:tcW w:w="860" w:type="dxa"/>
            <w:vAlign w:val="bottom"/>
          </w:tcPr>
          <w:p>
            <w:pPr>
              <w:spacing w:after="0"/>
              <w:rPr>
                <w:sz w:val="3"/>
                <w:szCs w:val="3"/>
                <w:color w:val="auto"/>
              </w:rPr>
            </w:pPr>
          </w:p>
        </w:tc>
        <w:tc>
          <w:tcPr>
            <w:tcW w:w="44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18"/>
        </w:trPr>
        <w:tc>
          <w:tcPr>
            <w:tcW w:w="2080" w:type="dxa"/>
            <w:vAlign w:val="bottom"/>
            <w:shd w:val="clear" w:color="auto" w:fill="CFF0FC"/>
          </w:tcPr>
          <w:p>
            <w:pPr>
              <w:spacing w:after="0"/>
              <w:rPr>
                <w:sz w:val="18"/>
                <w:szCs w:val="18"/>
                <w:color w:val="auto"/>
              </w:rPr>
            </w:pPr>
          </w:p>
        </w:tc>
        <w:tc>
          <w:tcPr>
            <w:tcW w:w="840" w:type="dxa"/>
            <w:vAlign w:val="bottom"/>
            <w:shd w:val="clear" w:color="auto" w:fill="CFF0FC"/>
          </w:tcPr>
          <w:p>
            <w:pPr>
              <w:ind w:left="60"/>
              <w:spacing w:after="0" w:line="218" w:lineRule="exact"/>
              <w:rPr>
                <w:sz w:val="20"/>
                <w:szCs w:val="20"/>
                <w:color w:val="auto"/>
              </w:rPr>
            </w:pPr>
            <w:r>
              <w:rPr>
                <w:rFonts w:ascii="Arial" w:cs="Arial" w:eastAsia="Arial" w:hAnsi="Arial"/>
                <w:sz w:val="20"/>
                <w:szCs w:val="20"/>
                <w:color w:val="auto"/>
              </w:rPr>
              <w:t>050484</w:t>
            </w:r>
          </w:p>
        </w:tc>
        <w:tc>
          <w:tcPr>
            <w:tcW w:w="5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r>
      <w:tr>
        <w:trPr>
          <w:trHeight w:val="275"/>
        </w:trPr>
        <w:tc>
          <w:tcPr>
            <w:tcW w:w="20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20"/>
                <w:szCs w:val="20"/>
                <w:color w:val="auto"/>
                <w:w w:val="98"/>
              </w:rPr>
              <w:t>Riverbend Sand Gravel</w:t>
            </w:r>
          </w:p>
        </w:tc>
        <w:tc>
          <w:tcPr>
            <w:tcW w:w="840" w:type="dxa"/>
            <w:vAlign w:val="bottom"/>
            <w:tcBorders>
              <w:bottom w:val="single" w:sz="8" w:color="CFF0FC"/>
            </w:tcBorders>
            <w:shd w:val="clear" w:color="auto" w:fill="CFF0FC"/>
          </w:tcPr>
          <w:p>
            <w:pPr>
              <w:ind w:left="60"/>
              <w:spacing w:after="0"/>
              <w:rPr>
                <w:sz w:val="20"/>
                <w:szCs w:val="20"/>
                <w:color w:val="auto"/>
              </w:rPr>
            </w:pPr>
            <w:r>
              <w:rPr>
                <w:rFonts w:ascii="Arial" w:cs="Arial" w:eastAsia="Arial" w:hAnsi="Arial"/>
                <w:sz w:val="20"/>
                <w:szCs w:val="20"/>
                <w:color w:val="auto"/>
              </w:rPr>
              <w:t>1</w:t>
            </w:r>
          </w:p>
        </w:tc>
        <w:tc>
          <w:tcPr>
            <w:tcW w:w="56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Borders>
              <w:bottom w:val="single" w:sz="8" w:color="CFF0FC"/>
            </w:tcBorders>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b w:val="1"/>
                <w:bCs w:val="1"/>
                <w:color w:val="auto"/>
              </w:rPr>
              <w:t>$</w:t>
            </w:r>
          </w:p>
        </w:tc>
        <w:tc>
          <w:tcPr>
            <w:tcW w:w="600" w:type="dxa"/>
            <w:vAlign w:val="bottom"/>
            <w:tcBorders>
              <w:bottom w:val="single" w:sz="8" w:color="CFF0FC"/>
            </w:tcBorders>
            <w:shd w:val="clear" w:color="auto" w:fill="CFF0FC"/>
          </w:tcPr>
          <w:p>
            <w:pPr>
              <w:jc w:val="right"/>
              <w:ind w:right="81"/>
              <w:spacing w:after="0"/>
              <w:rPr>
                <w:sz w:val="20"/>
                <w:szCs w:val="20"/>
                <w:color w:val="auto"/>
              </w:rPr>
            </w:pPr>
            <w:r>
              <w:rPr>
                <w:rFonts w:ascii="Arial" w:cs="Arial" w:eastAsia="Arial" w:hAnsi="Arial"/>
                <w:sz w:val="20"/>
                <w:szCs w:val="20"/>
                <w:b w:val="1"/>
                <w:bCs w:val="1"/>
                <w:color w:val="auto"/>
              </w:rPr>
              <w:t>-</w:t>
            </w:r>
          </w:p>
        </w:tc>
        <w:tc>
          <w:tcPr>
            <w:tcW w:w="400" w:type="dxa"/>
            <w:vAlign w:val="bottom"/>
            <w:tcBorders>
              <w:bottom w:val="single" w:sz="8" w:color="CFF0FC"/>
            </w:tcBorders>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20"/>
                <w:szCs w:val="20"/>
                <w:color w:val="auto"/>
              </w:rPr>
              <w:t>no</w:t>
            </w:r>
          </w:p>
        </w:tc>
        <w:tc>
          <w:tcPr>
            <w:tcW w:w="96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86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2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r>
      <w:tr>
        <w:trPr>
          <w:trHeight w:val="218"/>
        </w:trPr>
        <w:tc>
          <w:tcPr>
            <w:tcW w:w="2080" w:type="dxa"/>
            <w:vAlign w:val="bottom"/>
          </w:tcPr>
          <w:p>
            <w:pPr>
              <w:spacing w:after="0"/>
              <w:rPr>
                <w:sz w:val="18"/>
                <w:szCs w:val="18"/>
                <w:color w:val="auto"/>
              </w:rPr>
            </w:pPr>
          </w:p>
        </w:tc>
        <w:tc>
          <w:tcPr>
            <w:tcW w:w="840" w:type="dxa"/>
            <w:vAlign w:val="bottom"/>
          </w:tcPr>
          <w:p>
            <w:pPr>
              <w:ind w:left="60"/>
              <w:spacing w:after="0" w:line="218" w:lineRule="exact"/>
              <w:rPr>
                <w:sz w:val="20"/>
                <w:szCs w:val="20"/>
                <w:color w:val="auto"/>
              </w:rPr>
            </w:pPr>
            <w:r>
              <w:rPr>
                <w:rFonts w:ascii="Arial" w:cs="Arial" w:eastAsia="Arial" w:hAnsi="Arial"/>
                <w:sz w:val="20"/>
                <w:szCs w:val="20"/>
                <w:color w:val="auto"/>
              </w:rPr>
              <w:t>040053</w:t>
            </w:r>
          </w:p>
        </w:tc>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52"/>
        </w:trPr>
        <w:tc>
          <w:tcPr>
            <w:tcW w:w="2080" w:type="dxa"/>
            <w:vAlign w:val="bottom"/>
          </w:tcPr>
          <w:p>
            <w:pPr>
              <w:ind w:left="20"/>
              <w:spacing w:after="0"/>
              <w:rPr>
                <w:sz w:val="20"/>
                <w:szCs w:val="20"/>
                <w:color w:val="auto"/>
              </w:rPr>
            </w:pPr>
            <w:r>
              <w:rPr>
                <w:rFonts w:ascii="Arial" w:cs="Arial" w:eastAsia="Arial" w:hAnsi="Arial"/>
                <w:sz w:val="20"/>
                <w:szCs w:val="20"/>
                <w:color w:val="auto"/>
              </w:rPr>
              <w:t>San Andreas AGG</w:t>
            </w:r>
          </w:p>
        </w:tc>
        <w:tc>
          <w:tcPr>
            <w:tcW w:w="840" w:type="dxa"/>
            <w:vAlign w:val="bottom"/>
          </w:tcPr>
          <w:p>
            <w:pPr>
              <w:ind w:left="60"/>
              <w:spacing w:after="0"/>
              <w:rPr>
                <w:sz w:val="20"/>
                <w:szCs w:val="20"/>
                <w:color w:val="auto"/>
              </w:rPr>
            </w:pPr>
            <w:r>
              <w:rPr>
                <w:rFonts w:ascii="Arial" w:cs="Arial" w:eastAsia="Arial" w:hAnsi="Arial"/>
                <w:sz w:val="20"/>
                <w:szCs w:val="20"/>
                <w:color w:val="auto"/>
              </w:rPr>
              <w:t>9</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2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600" w:type="dxa"/>
            <w:vAlign w:val="bottom"/>
          </w:tcPr>
          <w:p>
            <w:pPr>
              <w:jc w:val="right"/>
              <w:ind w:right="81"/>
              <w:spacing w:after="0"/>
              <w:rPr>
                <w:sz w:val="20"/>
                <w:szCs w:val="20"/>
                <w:color w:val="auto"/>
              </w:rPr>
            </w:pPr>
            <w:r>
              <w:rPr>
                <w:rFonts w:ascii="Arial" w:cs="Arial" w:eastAsia="Arial" w:hAnsi="Arial"/>
                <w:sz w:val="20"/>
                <w:szCs w:val="20"/>
                <w:b w:val="1"/>
                <w:bCs w:val="1"/>
                <w:color w:val="auto"/>
              </w:rPr>
              <w:t>-</w:t>
            </w:r>
          </w:p>
        </w:tc>
        <w:tc>
          <w:tcPr>
            <w:tcW w:w="40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tcPr>
          <w:p>
            <w:pPr>
              <w:ind w:left="120"/>
              <w:spacing w:after="0"/>
              <w:rPr>
                <w:sz w:val="20"/>
                <w:szCs w:val="20"/>
                <w:color w:val="auto"/>
              </w:rPr>
            </w:pPr>
            <w:r>
              <w:rPr>
                <w:rFonts w:ascii="Arial" w:cs="Arial" w:eastAsia="Arial" w:hAnsi="Arial"/>
                <w:sz w:val="20"/>
                <w:szCs w:val="20"/>
                <w:color w:val="auto"/>
              </w:rPr>
              <w:t>no</w:t>
            </w:r>
          </w:p>
        </w:tc>
        <w:tc>
          <w:tcPr>
            <w:tcW w:w="960" w:type="dxa"/>
            <w:vAlign w:val="bottom"/>
          </w:tcPr>
          <w:p>
            <w:pPr>
              <w:ind w:left="280"/>
              <w:spacing w:after="0"/>
              <w:rPr>
                <w:sz w:val="20"/>
                <w:szCs w:val="20"/>
                <w:color w:val="auto"/>
              </w:rPr>
            </w:pPr>
            <w:r>
              <w:rPr>
                <w:rFonts w:ascii="Arial" w:cs="Arial" w:eastAsia="Arial" w:hAnsi="Arial"/>
                <w:sz w:val="20"/>
                <w:szCs w:val="20"/>
                <w:color w:val="auto"/>
              </w:rPr>
              <w:t>no</w:t>
            </w:r>
          </w:p>
        </w:tc>
        <w:tc>
          <w:tcPr>
            <w:tcW w:w="8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40" w:type="dxa"/>
            <w:vAlign w:val="bottom"/>
          </w:tcPr>
          <w:p>
            <w:pPr>
              <w:jc w:val="right"/>
              <w:spacing w:after="0"/>
              <w:rPr>
                <w:sz w:val="20"/>
                <w:szCs w:val="20"/>
                <w:color w:val="auto"/>
              </w:rPr>
            </w:pPr>
            <w:r>
              <w:rPr>
                <w:rFonts w:ascii="Arial" w:cs="Arial" w:eastAsia="Arial" w:hAnsi="Arial"/>
                <w:sz w:val="20"/>
                <w:szCs w:val="20"/>
                <w:color w:val="auto"/>
              </w:rPr>
              <w:t>0</w:t>
            </w:r>
          </w:p>
        </w:tc>
        <w:tc>
          <w:tcPr>
            <w:tcW w:w="920" w:type="dxa"/>
            <w:vAlign w:val="bottom"/>
          </w:tcPr>
          <w:p>
            <w:pPr>
              <w:jc w:val="right"/>
              <w:ind w:right="201"/>
              <w:spacing w:after="0"/>
              <w:rPr>
                <w:sz w:val="20"/>
                <w:szCs w:val="20"/>
                <w:color w:val="auto"/>
              </w:rPr>
            </w:pPr>
            <w:r>
              <w:rPr>
                <w:rFonts w:ascii="Arial" w:cs="Arial" w:eastAsia="Arial" w:hAnsi="Arial"/>
                <w:sz w:val="20"/>
                <w:szCs w:val="20"/>
                <w:color w:val="auto"/>
              </w:rPr>
              <w:t>0</w:t>
            </w:r>
          </w:p>
        </w:tc>
      </w:tr>
      <w:tr>
        <w:trPr>
          <w:trHeight w:val="42"/>
        </w:trPr>
        <w:tc>
          <w:tcPr>
            <w:tcW w:w="2080" w:type="dxa"/>
            <w:vAlign w:val="bottom"/>
          </w:tcPr>
          <w:p>
            <w:pPr>
              <w:spacing w:after="0"/>
              <w:rPr>
                <w:sz w:val="3"/>
                <w:szCs w:val="3"/>
                <w:color w:val="auto"/>
              </w:rPr>
            </w:pPr>
          </w:p>
        </w:tc>
        <w:tc>
          <w:tcPr>
            <w:tcW w:w="840" w:type="dxa"/>
            <w:vAlign w:val="bottom"/>
          </w:tcPr>
          <w:p>
            <w:pPr>
              <w:spacing w:after="0"/>
              <w:rPr>
                <w:sz w:val="3"/>
                <w:szCs w:val="3"/>
                <w:color w:val="auto"/>
              </w:rPr>
            </w:pPr>
          </w:p>
        </w:tc>
        <w:tc>
          <w:tcPr>
            <w:tcW w:w="5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0" w:type="dxa"/>
            <w:vAlign w:val="bottom"/>
          </w:tcPr>
          <w:p>
            <w:pPr>
              <w:spacing w:after="0"/>
              <w:rPr>
                <w:sz w:val="3"/>
                <w:szCs w:val="3"/>
                <w:color w:val="auto"/>
              </w:rPr>
            </w:pPr>
          </w:p>
        </w:tc>
        <w:tc>
          <w:tcPr>
            <w:tcW w:w="960" w:type="dxa"/>
            <w:vAlign w:val="bottom"/>
          </w:tcPr>
          <w:p>
            <w:pPr>
              <w:spacing w:after="0"/>
              <w:rPr>
                <w:sz w:val="3"/>
                <w:szCs w:val="3"/>
                <w:color w:val="auto"/>
              </w:rPr>
            </w:pPr>
          </w:p>
        </w:tc>
        <w:tc>
          <w:tcPr>
            <w:tcW w:w="860" w:type="dxa"/>
            <w:vAlign w:val="bottom"/>
          </w:tcPr>
          <w:p>
            <w:pPr>
              <w:spacing w:after="0"/>
              <w:rPr>
                <w:sz w:val="3"/>
                <w:szCs w:val="3"/>
                <w:color w:val="auto"/>
              </w:rPr>
            </w:pPr>
          </w:p>
        </w:tc>
        <w:tc>
          <w:tcPr>
            <w:tcW w:w="44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18"/>
        </w:trPr>
        <w:tc>
          <w:tcPr>
            <w:tcW w:w="2080" w:type="dxa"/>
            <w:vAlign w:val="bottom"/>
            <w:shd w:val="clear" w:color="auto" w:fill="CFF0FC"/>
          </w:tcPr>
          <w:p>
            <w:pPr>
              <w:spacing w:after="0"/>
              <w:rPr>
                <w:sz w:val="18"/>
                <w:szCs w:val="18"/>
                <w:color w:val="auto"/>
              </w:rPr>
            </w:pPr>
          </w:p>
        </w:tc>
        <w:tc>
          <w:tcPr>
            <w:tcW w:w="840" w:type="dxa"/>
            <w:vAlign w:val="bottom"/>
            <w:shd w:val="clear" w:color="auto" w:fill="CFF0FC"/>
          </w:tcPr>
          <w:p>
            <w:pPr>
              <w:ind w:left="60"/>
              <w:spacing w:after="0" w:line="218" w:lineRule="exact"/>
              <w:rPr>
                <w:sz w:val="20"/>
                <w:szCs w:val="20"/>
                <w:color w:val="auto"/>
              </w:rPr>
            </w:pPr>
            <w:r>
              <w:rPr>
                <w:rFonts w:ascii="Arial" w:cs="Arial" w:eastAsia="Arial" w:hAnsi="Arial"/>
                <w:sz w:val="20"/>
                <w:szCs w:val="20"/>
                <w:color w:val="auto"/>
              </w:rPr>
              <w:t>040579</w:t>
            </w:r>
          </w:p>
        </w:tc>
        <w:tc>
          <w:tcPr>
            <w:tcW w:w="5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r>
      <w:tr>
        <w:trPr>
          <w:trHeight w:val="275"/>
        </w:trPr>
        <w:tc>
          <w:tcPr>
            <w:tcW w:w="20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20"/>
                <w:szCs w:val="20"/>
                <w:color w:val="auto"/>
              </w:rPr>
              <w:t>Sanger AGG</w:t>
            </w:r>
          </w:p>
        </w:tc>
        <w:tc>
          <w:tcPr>
            <w:tcW w:w="840" w:type="dxa"/>
            <w:vAlign w:val="bottom"/>
            <w:tcBorders>
              <w:bottom w:val="single" w:sz="8" w:color="CFF0FC"/>
            </w:tcBorders>
            <w:shd w:val="clear" w:color="auto" w:fill="CFF0FC"/>
          </w:tcPr>
          <w:p>
            <w:pPr>
              <w:ind w:left="60"/>
              <w:spacing w:after="0"/>
              <w:rPr>
                <w:sz w:val="20"/>
                <w:szCs w:val="20"/>
                <w:color w:val="auto"/>
              </w:rPr>
            </w:pPr>
            <w:r>
              <w:rPr>
                <w:rFonts w:ascii="Arial" w:cs="Arial" w:eastAsia="Arial" w:hAnsi="Arial"/>
                <w:sz w:val="20"/>
                <w:szCs w:val="20"/>
                <w:color w:val="auto"/>
              </w:rPr>
              <w:t>9</w:t>
            </w:r>
          </w:p>
        </w:tc>
        <w:tc>
          <w:tcPr>
            <w:tcW w:w="56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Borders>
              <w:bottom w:val="single" w:sz="8" w:color="CFF0FC"/>
            </w:tcBorders>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b w:val="1"/>
                <w:bCs w:val="1"/>
                <w:color w:val="auto"/>
              </w:rPr>
              <w:t>$</w:t>
            </w:r>
          </w:p>
        </w:tc>
        <w:tc>
          <w:tcPr>
            <w:tcW w:w="600" w:type="dxa"/>
            <w:vAlign w:val="bottom"/>
            <w:tcBorders>
              <w:bottom w:val="single" w:sz="8" w:color="CFF0FC"/>
            </w:tcBorders>
            <w:shd w:val="clear" w:color="auto" w:fill="CFF0FC"/>
          </w:tcPr>
          <w:p>
            <w:pPr>
              <w:jc w:val="right"/>
              <w:ind w:right="81"/>
              <w:spacing w:after="0"/>
              <w:rPr>
                <w:sz w:val="20"/>
                <w:szCs w:val="20"/>
                <w:color w:val="auto"/>
              </w:rPr>
            </w:pPr>
            <w:r>
              <w:rPr>
                <w:rFonts w:ascii="Arial" w:cs="Arial" w:eastAsia="Arial" w:hAnsi="Arial"/>
                <w:sz w:val="20"/>
                <w:szCs w:val="20"/>
                <w:b w:val="1"/>
                <w:bCs w:val="1"/>
                <w:color w:val="auto"/>
              </w:rPr>
              <w:t>-</w:t>
            </w:r>
          </w:p>
        </w:tc>
        <w:tc>
          <w:tcPr>
            <w:tcW w:w="400" w:type="dxa"/>
            <w:vAlign w:val="bottom"/>
            <w:tcBorders>
              <w:bottom w:val="single" w:sz="8" w:color="CFF0FC"/>
            </w:tcBorders>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20"/>
                <w:szCs w:val="20"/>
                <w:color w:val="auto"/>
              </w:rPr>
              <w:t>no</w:t>
            </w:r>
          </w:p>
        </w:tc>
        <w:tc>
          <w:tcPr>
            <w:tcW w:w="96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86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2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r>
      <w:tr>
        <w:trPr>
          <w:trHeight w:val="218"/>
        </w:trPr>
        <w:tc>
          <w:tcPr>
            <w:tcW w:w="2080" w:type="dxa"/>
            <w:vAlign w:val="bottom"/>
          </w:tcPr>
          <w:p>
            <w:pPr>
              <w:ind w:left="20"/>
              <w:spacing w:after="0" w:line="218" w:lineRule="exact"/>
              <w:rPr>
                <w:sz w:val="20"/>
                <w:szCs w:val="20"/>
                <w:color w:val="auto"/>
              </w:rPr>
            </w:pPr>
            <w:r>
              <w:rPr>
                <w:rFonts w:ascii="Arial" w:cs="Arial" w:eastAsia="Arial" w:hAnsi="Arial"/>
                <w:sz w:val="20"/>
                <w:szCs w:val="20"/>
                <w:color w:val="auto"/>
              </w:rPr>
              <w:t>Santa Margarita</w:t>
            </w:r>
          </w:p>
        </w:tc>
        <w:tc>
          <w:tcPr>
            <w:tcW w:w="840" w:type="dxa"/>
            <w:vAlign w:val="bottom"/>
          </w:tcPr>
          <w:p>
            <w:pPr>
              <w:ind w:left="60"/>
              <w:spacing w:after="0" w:line="218" w:lineRule="exact"/>
              <w:rPr>
                <w:sz w:val="20"/>
                <w:szCs w:val="20"/>
                <w:color w:val="auto"/>
              </w:rPr>
            </w:pPr>
            <w:r>
              <w:rPr>
                <w:rFonts w:ascii="Arial" w:cs="Arial" w:eastAsia="Arial" w:hAnsi="Arial"/>
                <w:sz w:val="20"/>
                <w:szCs w:val="20"/>
                <w:color w:val="auto"/>
              </w:rPr>
              <w:t>040161</w:t>
            </w:r>
          </w:p>
        </w:tc>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52"/>
        </w:trPr>
        <w:tc>
          <w:tcPr>
            <w:tcW w:w="2080" w:type="dxa"/>
            <w:vAlign w:val="bottom"/>
          </w:tcPr>
          <w:p>
            <w:pPr>
              <w:ind w:left="20"/>
              <w:spacing w:after="0"/>
              <w:rPr>
                <w:sz w:val="20"/>
                <w:szCs w:val="20"/>
                <w:color w:val="auto"/>
              </w:rPr>
            </w:pPr>
            <w:r>
              <w:rPr>
                <w:rFonts w:ascii="Arial" w:cs="Arial" w:eastAsia="Arial" w:hAnsi="Arial"/>
                <w:sz w:val="20"/>
                <w:szCs w:val="20"/>
                <w:color w:val="auto"/>
              </w:rPr>
              <w:t>Aggregates</w:t>
            </w:r>
          </w:p>
        </w:tc>
        <w:tc>
          <w:tcPr>
            <w:tcW w:w="840" w:type="dxa"/>
            <w:vAlign w:val="bottom"/>
          </w:tcPr>
          <w:p>
            <w:pPr>
              <w:ind w:left="60"/>
              <w:spacing w:after="0"/>
              <w:rPr>
                <w:sz w:val="20"/>
                <w:szCs w:val="20"/>
                <w:color w:val="auto"/>
              </w:rPr>
            </w:pPr>
            <w:r>
              <w:rPr>
                <w:rFonts w:ascii="Arial" w:cs="Arial" w:eastAsia="Arial" w:hAnsi="Arial"/>
                <w:sz w:val="20"/>
                <w:szCs w:val="20"/>
                <w:color w:val="auto"/>
              </w:rPr>
              <w:t>6</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2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600" w:type="dxa"/>
            <w:vAlign w:val="bottom"/>
          </w:tcPr>
          <w:p>
            <w:pPr>
              <w:jc w:val="right"/>
              <w:ind w:right="81"/>
              <w:spacing w:after="0"/>
              <w:rPr>
                <w:sz w:val="20"/>
                <w:szCs w:val="20"/>
                <w:color w:val="auto"/>
              </w:rPr>
            </w:pPr>
            <w:r>
              <w:rPr>
                <w:rFonts w:ascii="Arial" w:cs="Arial" w:eastAsia="Arial" w:hAnsi="Arial"/>
                <w:sz w:val="20"/>
                <w:szCs w:val="20"/>
                <w:b w:val="1"/>
                <w:bCs w:val="1"/>
                <w:color w:val="auto"/>
              </w:rPr>
              <w:t>-</w:t>
            </w:r>
          </w:p>
        </w:tc>
        <w:tc>
          <w:tcPr>
            <w:tcW w:w="40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tcPr>
          <w:p>
            <w:pPr>
              <w:ind w:left="120"/>
              <w:spacing w:after="0"/>
              <w:rPr>
                <w:sz w:val="20"/>
                <w:szCs w:val="20"/>
                <w:color w:val="auto"/>
              </w:rPr>
            </w:pPr>
            <w:r>
              <w:rPr>
                <w:rFonts w:ascii="Arial" w:cs="Arial" w:eastAsia="Arial" w:hAnsi="Arial"/>
                <w:sz w:val="20"/>
                <w:szCs w:val="20"/>
                <w:color w:val="auto"/>
              </w:rPr>
              <w:t>no</w:t>
            </w:r>
          </w:p>
        </w:tc>
        <w:tc>
          <w:tcPr>
            <w:tcW w:w="960" w:type="dxa"/>
            <w:vAlign w:val="bottom"/>
          </w:tcPr>
          <w:p>
            <w:pPr>
              <w:ind w:left="280"/>
              <w:spacing w:after="0"/>
              <w:rPr>
                <w:sz w:val="20"/>
                <w:szCs w:val="20"/>
                <w:color w:val="auto"/>
              </w:rPr>
            </w:pPr>
            <w:r>
              <w:rPr>
                <w:rFonts w:ascii="Arial" w:cs="Arial" w:eastAsia="Arial" w:hAnsi="Arial"/>
                <w:sz w:val="20"/>
                <w:szCs w:val="20"/>
                <w:color w:val="auto"/>
              </w:rPr>
              <w:t>no</w:t>
            </w:r>
          </w:p>
        </w:tc>
        <w:tc>
          <w:tcPr>
            <w:tcW w:w="8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40" w:type="dxa"/>
            <w:vAlign w:val="bottom"/>
          </w:tcPr>
          <w:p>
            <w:pPr>
              <w:jc w:val="right"/>
              <w:spacing w:after="0"/>
              <w:rPr>
                <w:sz w:val="20"/>
                <w:szCs w:val="20"/>
                <w:color w:val="auto"/>
              </w:rPr>
            </w:pPr>
            <w:r>
              <w:rPr>
                <w:rFonts w:ascii="Arial" w:cs="Arial" w:eastAsia="Arial" w:hAnsi="Arial"/>
                <w:sz w:val="20"/>
                <w:szCs w:val="20"/>
                <w:color w:val="auto"/>
              </w:rPr>
              <w:t>0</w:t>
            </w:r>
          </w:p>
        </w:tc>
        <w:tc>
          <w:tcPr>
            <w:tcW w:w="920" w:type="dxa"/>
            <w:vAlign w:val="bottom"/>
          </w:tcPr>
          <w:p>
            <w:pPr>
              <w:jc w:val="right"/>
              <w:ind w:right="201"/>
              <w:spacing w:after="0"/>
              <w:rPr>
                <w:sz w:val="20"/>
                <w:szCs w:val="20"/>
                <w:color w:val="auto"/>
              </w:rPr>
            </w:pPr>
            <w:r>
              <w:rPr>
                <w:rFonts w:ascii="Arial" w:cs="Arial" w:eastAsia="Arial" w:hAnsi="Arial"/>
                <w:sz w:val="20"/>
                <w:szCs w:val="20"/>
                <w:color w:val="auto"/>
              </w:rPr>
              <w:t>0</w:t>
            </w:r>
          </w:p>
        </w:tc>
      </w:tr>
      <w:tr>
        <w:trPr>
          <w:trHeight w:val="42"/>
        </w:trPr>
        <w:tc>
          <w:tcPr>
            <w:tcW w:w="2080" w:type="dxa"/>
            <w:vAlign w:val="bottom"/>
          </w:tcPr>
          <w:p>
            <w:pPr>
              <w:spacing w:after="0"/>
              <w:rPr>
                <w:sz w:val="3"/>
                <w:szCs w:val="3"/>
                <w:color w:val="auto"/>
              </w:rPr>
            </w:pPr>
          </w:p>
        </w:tc>
        <w:tc>
          <w:tcPr>
            <w:tcW w:w="840" w:type="dxa"/>
            <w:vAlign w:val="bottom"/>
          </w:tcPr>
          <w:p>
            <w:pPr>
              <w:spacing w:after="0"/>
              <w:rPr>
                <w:sz w:val="3"/>
                <w:szCs w:val="3"/>
                <w:color w:val="auto"/>
              </w:rPr>
            </w:pPr>
          </w:p>
        </w:tc>
        <w:tc>
          <w:tcPr>
            <w:tcW w:w="5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0" w:type="dxa"/>
            <w:vAlign w:val="bottom"/>
          </w:tcPr>
          <w:p>
            <w:pPr>
              <w:spacing w:after="0"/>
              <w:rPr>
                <w:sz w:val="3"/>
                <w:szCs w:val="3"/>
                <w:color w:val="auto"/>
              </w:rPr>
            </w:pPr>
          </w:p>
        </w:tc>
        <w:tc>
          <w:tcPr>
            <w:tcW w:w="960" w:type="dxa"/>
            <w:vAlign w:val="bottom"/>
          </w:tcPr>
          <w:p>
            <w:pPr>
              <w:spacing w:after="0"/>
              <w:rPr>
                <w:sz w:val="3"/>
                <w:szCs w:val="3"/>
                <w:color w:val="auto"/>
              </w:rPr>
            </w:pPr>
          </w:p>
        </w:tc>
        <w:tc>
          <w:tcPr>
            <w:tcW w:w="860" w:type="dxa"/>
            <w:vAlign w:val="bottom"/>
          </w:tcPr>
          <w:p>
            <w:pPr>
              <w:spacing w:after="0"/>
              <w:rPr>
                <w:sz w:val="3"/>
                <w:szCs w:val="3"/>
                <w:color w:val="auto"/>
              </w:rPr>
            </w:pPr>
          </w:p>
        </w:tc>
        <w:tc>
          <w:tcPr>
            <w:tcW w:w="44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18"/>
        </w:trPr>
        <w:tc>
          <w:tcPr>
            <w:tcW w:w="2080" w:type="dxa"/>
            <w:vAlign w:val="bottom"/>
            <w:shd w:val="clear" w:color="auto" w:fill="CFF0FC"/>
          </w:tcPr>
          <w:p>
            <w:pPr>
              <w:spacing w:after="0"/>
              <w:rPr>
                <w:sz w:val="18"/>
                <w:szCs w:val="18"/>
                <w:color w:val="auto"/>
              </w:rPr>
            </w:pPr>
          </w:p>
        </w:tc>
        <w:tc>
          <w:tcPr>
            <w:tcW w:w="840" w:type="dxa"/>
            <w:vAlign w:val="bottom"/>
            <w:shd w:val="clear" w:color="auto" w:fill="CFF0FC"/>
          </w:tcPr>
          <w:p>
            <w:pPr>
              <w:ind w:left="60"/>
              <w:spacing w:after="0" w:line="218" w:lineRule="exact"/>
              <w:rPr>
                <w:sz w:val="20"/>
                <w:szCs w:val="20"/>
                <w:color w:val="auto"/>
              </w:rPr>
            </w:pPr>
            <w:r>
              <w:rPr>
                <w:rFonts w:ascii="Arial" w:cs="Arial" w:eastAsia="Arial" w:hAnsi="Arial"/>
                <w:sz w:val="20"/>
                <w:szCs w:val="20"/>
                <w:color w:val="auto"/>
              </w:rPr>
              <w:t>040556</w:t>
            </w:r>
          </w:p>
        </w:tc>
        <w:tc>
          <w:tcPr>
            <w:tcW w:w="5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r>
      <w:tr>
        <w:trPr>
          <w:trHeight w:val="275"/>
        </w:trPr>
        <w:tc>
          <w:tcPr>
            <w:tcW w:w="20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20"/>
                <w:szCs w:val="20"/>
                <w:color w:val="auto"/>
              </w:rPr>
              <w:t>Santee Plant</w:t>
            </w:r>
          </w:p>
        </w:tc>
        <w:tc>
          <w:tcPr>
            <w:tcW w:w="840" w:type="dxa"/>
            <w:vAlign w:val="bottom"/>
            <w:tcBorders>
              <w:bottom w:val="single" w:sz="8" w:color="CFF0FC"/>
            </w:tcBorders>
            <w:shd w:val="clear" w:color="auto" w:fill="CFF0FC"/>
          </w:tcPr>
          <w:p>
            <w:pPr>
              <w:ind w:left="60"/>
              <w:spacing w:after="0"/>
              <w:rPr>
                <w:sz w:val="20"/>
                <w:szCs w:val="20"/>
                <w:color w:val="auto"/>
              </w:rPr>
            </w:pPr>
            <w:r>
              <w:rPr>
                <w:rFonts w:ascii="Arial" w:cs="Arial" w:eastAsia="Arial" w:hAnsi="Arial"/>
                <w:sz w:val="20"/>
                <w:szCs w:val="20"/>
                <w:color w:val="auto"/>
              </w:rPr>
              <w:t>4</w:t>
            </w:r>
          </w:p>
        </w:tc>
        <w:tc>
          <w:tcPr>
            <w:tcW w:w="56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Borders>
              <w:bottom w:val="single" w:sz="8" w:color="CFF0FC"/>
            </w:tcBorders>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b w:val="1"/>
                <w:bCs w:val="1"/>
                <w:color w:val="auto"/>
              </w:rPr>
              <w:t>$</w:t>
            </w:r>
          </w:p>
        </w:tc>
        <w:tc>
          <w:tcPr>
            <w:tcW w:w="600" w:type="dxa"/>
            <w:vAlign w:val="bottom"/>
            <w:tcBorders>
              <w:bottom w:val="single" w:sz="8" w:color="CFF0FC"/>
            </w:tcBorders>
            <w:shd w:val="clear" w:color="auto" w:fill="CFF0FC"/>
          </w:tcPr>
          <w:p>
            <w:pPr>
              <w:jc w:val="right"/>
              <w:ind w:right="81"/>
              <w:spacing w:after="0"/>
              <w:rPr>
                <w:sz w:val="20"/>
                <w:szCs w:val="20"/>
                <w:color w:val="auto"/>
              </w:rPr>
            </w:pPr>
            <w:r>
              <w:rPr>
                <w:rFonts w:ascii="Arial" w:cs="Arial" w:eastAsia="Arial" w:hAnsi="Arial"/>
                <w:sz w:val="20"/>
                <w:szCs w:val="20"/>
                <w:b w:val="1"/>
                <w:bCs w:val="1"/>
                <w:color w:val="auto"/>
              </w:rPr>
              <w:t>-</w:t>
            </w:r>
          </w:p>
        </w:tc>
        <w:tc>
          <w:tcPr>
            <w:tcW w:w="400" w:type="dxa"/>
            <w:vAlign w:val="bottom"/>
            <w:tcBorders>
              <w:bottom w:val="single" w:sz="8" w:color="CFF0FC"/>
            </w:tcBorders>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20"/>
                <w:szCs w:val="20"/>
                <w:color w:val="auto"/>
              </w:rPr>
              <w:t>no</w:t>
            </w:r>
          </w:p>
        </w:tc>
        <w:tc>
          <w:tcPr>
            <w:tcW w:w="96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86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2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r>
      <w:tr>
        <w:trPr>
          <w:trHeight w:val="218"/>
        </w:trPr>
        <w:tc>
          <w:tcPr>
            <w:tcW w:w="2080" w:type="dxa"/>
            <w:vAlign w:val="bottom"/>
          </w:tcPr>
          <w:p>
            <w:pPr>
              <w:spacing w:after="0"/>
              <w:rPr>
                <w:sz w:val="18"/>
                <w:szCs w:val="18"/>
                <w:color w:val="auto"/>
              </w:rPr>
            </w:pPr>
          </w:p>
        </w:tc>
        <w:tc>
          <w:tcPr>
            <w:tcW w:w="840" w:type="dxa"/>
            <w:vAlign w:val="bottom"/>
          </w:tcPr>
          <w:p>
            <w:pPr>
              <w:ind w:left="60"/>
              <w:spacing w:after="0" w:line="218" w:lineRule="exact"/>
              <w:rPr>
                <w:sz w:val="20"/>
                <w:szCs w:val="20"/>
                <w:color w:val="auto"/>
              </w:rPr>
            </w:pPr>
            <w:r>
              <w:rPr>
                <w:rFonts w:ascii="Arial" w:cs="Arial" w:eastAsia="Arial" w:hAnsi="Arial"/>
                <w:sz w:val="20"/>
                <w:szCs w:val="20"/>
                <w:color w:val="auto"/>
              </w:rPr>
              <w:t>040195</w:t>
            </w:r>
          </w:p>
        </w:tc>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52"/>
        </w:trPr>
        <w:tc>
          <w:tcPr>
            <w:tcW w:w="2080" w:type="dxa"/>
            <w:vAlign w:val="bottom"/>
          </w:tcPr>
          <w:p>
            <w:pPr>
              <w:ind w:left="20"/>
              <w:spacing w:after="0"/>
              <w:rPr>
                <w:sz w:val="20"/>
                <w:szCs w:val="20"/>
                <w:color w:val="auto"/>
              </w:rPr>
            </w:pPr>
            <w:r>
              <w:rPr>
                <w:rFonts w:ascii="Arial" w:cs="Arial" w:eastAsia="Arial" w:hAnsi="Arial"/>
                <w:sz w:val="20"/>
                <w:szCs w:val="20"/>
                <w:color w:val="auto"/>
              </w:rPr>
              <w:t>Sisquoc Aggregates</w:t>
            </w:r>
          </w:p>
        </w:tc>
        <w:tc>
          <w:tcPr>
            <w:tcW w:w="840" w:type="dxa"/>
            <w:vAlign w:val="bottom"/>
          </w:tcPr>
          <w:p>
            <w:pPr>
              <w:ind w:left="60"/>
              <w:spacing w:after="0"/>
              <w:rPr>
                <w:sz w:val="20"/>
                <w:szCs w:val="20"/>
                <w:color w:val="auto"/>
              </w:rPr>
            </w:pPr>
            <w:r>
              <w:rPr>
                <w:rFonts w:ascii="Arial" w:cs="Arial" w:eastAsia="Arial" w:hAnsi="Arial"/>
                <w:sz w:val="20"/>
                <w:szCs w:val="20"/>
                <w:color w:val="auto"/>
              </w:rPr>
              <w:t>9</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2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600" w:type="dxa"/>
            <w:vAlign w:val="bottom"/>
          </w:tcPr>
          <w:p>
            <w:pPr>
              <w:jc w:val="right"/>
              <w:ind w:right="81"/>
              <w:spacing w:after="0"/>
              <w:rPr>
                <w:sz w:val="20"/>
                <w:szCs w:val="20"/>
                <w:color w:val="auto"/>
              </w:rPr>
            </w:pPr>
            <w:r>
              <w:rPr>
                <w:rFonts w:ascii="Arial" w:cs="Arial" w:eastAsia="Arial" w:hAnsi="Arial"/>
                <w:sz w:val="20"/>
                <w:szCs w:val="20"/>
                <w:b w:val="1"/>
                <w:bCs w:val="1"/>
                <w:color w:val="auto"/>
              </w:rPr>
              <w:t>-</w:t>
            </w:r>
          </w:p>
        </w:tc>
        <w:tc>
          <w:tcPr>
            <w:tcW w:w="40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tcPr>
          <w:p>
            <w:pPr>
              <w:ind w:left="120"/>
              <w:spacing w:after="0"/>
              <w:rPr>
                <w:sz w:val="20"/>
                <w:szCs w:val="20"/>
                <w:color w:val="auto"/>
              </w:rPr>
            </w:pPr>
            <w:r>
              <w:rPr>
                <w:rFonts w:ascii="Arial" w:cs="Arial" w:eastAsia="Arial" w:hAnsi="Arial"/>
                <w:sz w:val="20"/>
                <w:szCs w:val="20"/>
                <w:color w:val="auto"/>
              </w:rPr>
              <w:t>no</w:t>
            </w:r>
          </w:p>
        </w:tc>
        <w:tc>
          <w:tcPr>
            <w:tcW w:w="960" w:type="dxa"/>
            <w:vAlign w:val="bottom"/>
          </w:tcPr>
          <w:p>
            <w:pPr>
              <w:ind w:left="280"/>
              <w:spacing w:after="0"/>
              <w:rPr>
                <w:sz w:val="20"/>
                <w:szCs w:val="20"/>
                <w:color w:val="auto"/>
              </w:rPr>
            </w:pPr>
            <w:r>
              <w:rPr>
                <w:rFonts w:ascii="Arial" w:cs="Arial" w:eastAsia="Arial" w:hAnsi="Arial"/>
                <w:sz w:val="20"/>
                <w:szCs w:val="20"/>
                <w:color w:val="auto"/>
              </w:rPr>
              <w:t>no</w:t>
            </w:r>
          </w:p>
        </w:tc>
        <w:tc>
          <w:tcPr>
            <w:tcW w:w="8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40" w:type="dxa"/>
            <w:vAlign w:val="bottom"/>
          </w:tcPr>
          <w:p>
            <w:pPr>
              <w:jc w:val="right"/>
              <w:spacing w:after="0"/>
              <w:rPr>
                <w:sz w:val="20"/>
                <w:szCs w:val="20"/>
                <w:color w:val="auto"/>
              </w:rPr>
            </w:pPr>
            <w:r>
              <w:rPr>
                <w:rFonts w:ascii="Arial" w:cs="Arial" w:eastAsia="Arial" w:hAnsi="Arial"/>
                <w:sz w:val="20"/>
                <w:szCs w:val="20"/>
                <w:color w:val="auto"/>
              </w:rPr>
              <w:t>0</w:t>
            </w:r>
          </w:p>
        </w:tc>
        <w:tc>
          <w:tcPr>
            <w:tcW w:w="920" w:type="dxa"/>
            <w:vAlign w:val="bottom"/>
          </w:tcPr>
          <w:p>
            <w:pPr>
              <w:jc w:val="right"/>
              <w:ind w:right="201"/>
              <w:spacing w:after="0"/>
              <w:rPr>
                <w:sz w:val="20"/>
                <w:szCs w:val="20"/>
                <w:color w:val="auto"/>
              </w:rPr>
            </w:pPr>
            <w:r>
              <w:rPr>
                <w:rFonts w:ascii="Arial" w:cs="Arial" w:eastAsia="Arial" w:hAnsi="Arial"/>
                <w:sz w:val="20"/>
                <w:szCs w:val="20"/>
                <w:color w:val="auto"/>
              </w:rPr>
              <w:t>0</w:t>
            </w:r>
          </w:p>
        </w:tc>
      </w:tr>
      <w:tr>
        <w:trPr>
          <w:trHeight w:val="43"/>
        </w:trPr>
        <w:tc>
          <w:tcPr>
            <w:tcW w:w="2080" w:type="dxa"/>
            <w:vAlign w:val="bottom"/>
          </w:tcPr>
          <w:p>
            <w:pPr>
              <w:spacing w:after="0"/>
              <w:rPr>
                <w:sz w:val="3"/>
                <w:szCs w:val="3"/>
                <w:color w:val="auto"/>
              </w:rPr>
            </w:pPr>
          </w:p>
        </w:tc>
        <w:tc>
          <w:tcPr>
            <w:tcW w:w="840" w:type="dxa"/>
            <w:vAlign w:val="bottom"/>
          </w:tcPr>
          <w:p>
            <w:pPr>
              <w:spacing w:after="0"/>
              <w:rPr>
                <w:sz w:val="3"/>
                <w:szCs w:val="3"/>
                <w:color w:val="auto"/>
              </w:rPr>
            </w:pPr>
          </w:p>
        </w:tc>
        <w:tc>
          <w:tcPr>
            <w:tcW w:w="5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0" w:type="dxa"/>
            <w:vAlign w:val="bottom"/>
          </w:tcPr>
          <w:p>
            <w:pPr>
              <w:spacing w:after="0"/>
              <w:rPr>
                <w:sz w:val="3"/>
                <w:szCs w:val="3"/>
                <w:color w:val="auto"/>
              </w:rPr>
            </w:pPr>
          </w:p>
        </w:tc>
        <w:tc>
          <w:tcPr>
            <w:tcW w:w="960" w:type="dxa"/>
            <w:vAlign w:val="bottom"/>
          </w:tcPr>
          <w:p>
            <w:pPr>
              <w:spacing w:after="0"/>
              <w:rPr>
                <w:sz w:val="3"/>
                <w:szCs w:val="3"/>
                <w:color w:val="auto"/>
              </w:rPr>
            </w:pPr>
          </w:p>
        </w:tc>
        <w:tc>
          <w:tcPr>
            <w:tcW w:w="860" w:type="dxa"/>
            <w:vAlign w:val="bottom"/>
          </w:tcPr>
          <w:p>
            <w:pPr>
              <w:spacing w:after="0"/>
              <w:rPr>
                <w:sz w:val="3"/>
                <w:szCs w:val="3"/>
                <w:color w:val="auto"/>
              </w:rPr>
            </w:pPr>
          </w:p>
        </w:tc>
        <w:tc>
          <w:tcPr>
            <w:tcW w:w="44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18"/>
        </w:trPr>
        <w:tc>
          <w:tcPr>
            <w:tcW w:w="2080" w:type="dxa"/>
            <w:vAlign w:val="bottom"/>
            <w:shd w:val="clear" w:color="auto" w:fill="CFF0FC"/>
          </w:tcPr>
          <w:p>
            <w:pPr>
              <w:spacing w:after="0"/>
              <w:rPr>
                <w:sz w:val="18"/>
                <w:szCs w:val="18"/>
                <w:color w:val="auto"/>
              </w:rPr>
            </w:pPr>
          </w:p>
        </w:tc>
        <w:tc>
          <w:tcPr>
            <w:tcW w:w="840" w:type="dxa"/>
            <w:vAlign w:val="bottom"/>
            <w:shd w:val="clear" w:color="auto" w:fill="CFF0FC"/>
          </w:tcPr>
          <w:p>
            <w:pPr>
              <w:ind w:left="60"/>
              <w:spacing w:after="0" w:line="218" w:lineRule="exact"/>
              <w:rPr>
                <w:sz w:val="20"/>
                <w:szCs w:val="20"/>
                <w:color w:val="auto"/>
              </w:rPr>
            </w:pPr>
            <w:r>
              <w:rPr>
                <w:rFonts w:ascii="Arial" w:cs="Arial" w:eastAsia="Arial" w:hAnsi="Arial"/>
                <w:sz w:val="20"/>
                <w:szCs w:val="20"/>
                <w:color w:val="auto"/>
              </w:rPr>
              <w:t>050086</w:t>
            </w:r>
          </w:p>
        </w:tc>
        <w:tc>
          <w:tcPr>
            <w:tcW w:w="5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r>
      <w:tr>
        <w:trPr>
          <w:trHeight w:val="275"/>
        </w:trPr>
        <w:tc>
          <w:tcPr>
            <w:tcW w:w="20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20"/>
                <w:szCs w:val="20"/>
                <w:color w:val="auto"/>
              </w:rPr>
              <w:t>Spec Agg Quarry</w:t>
            </w:r>
          </w:p>
        </w:tc>
        <w:tc>
          <w:tcPr>
            <w:tcW w:w="840" w:type="dxa"/>
            <w:vAlign w:val="bottom"/>
            <w:tcBorders>
              <w:bottom w:val="single" w:sz="8" w:color="CFF0FC"/>
            </w:tcBorders>
            <w:shd w:val="clear" w:color="auto" w:fill="CFF0FC"/>
          </w:tcPr>
          <w:p>
            <w:pPr>
              <w:ind w:left="60"/>
              <w:spacing w:after="0"/>
              <w:rPr>
                <w:sz w:val="20"/>
                <w:szCs w:val="20"/>
                <w:color w:val="auto"/>
              </w:rPr>
            </w:pPr>
            <w:r>
              <w:rPr>
                <w:rFonts w:ascii="Arial" w:cs="Arial" w:eastAsia="Arial" w:hAnsi="Arial"/>
                <w:sz w:val="20"/>
                <w:szCs w:val="20"/>
                <w:color w:val="auto"/>
              </w:rPr>
              <w:t>0</w:t>
            </w:r>
          </w:p>
        </w:tc>
        <w:tc>
          <w:tcPr>
            <w:tcW w:w="56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Borders>
              <w:bottom w:val="single" w:sz="8" w:color="CFF0FC"/>
            </w:tcBorders>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b w:val="1"/>
                <w:bCs w:val="1"/>
                <w:color w:val="auto"/>
              </w:rPr>
              <w:t>$</w:t>
            </w:r>
          </w:p>
        </w:tc>
        <w:tc>
          <w:tcPr>
            <w:tcW w:w="600" w:type="dxa"/>
            <w:vAlign w:val="bottom"/>
            <w:tcBorders>
              <w:bottom w:val="single" w:sz="8" w:color="CFF0FC"/>
            </w:tcBorders>
            <w:shd w:val="clear" w:color="auto" w:fill="CFF0FC"/>
          </w:tcPr>
          <w:p>
            <w:pPr>
              <w:jc w:val="right"/>
              <w:ind w:right="81"/>
              <w:spacing w:after="0"/>
              <w:rPr>
                <w:sz w:val="20"/>
                <w:szCs w:val="20"/>
                <w:color w:val="auto"/>
              </w:rPr>
            </w:pPr>
            <w:r>
              <w:rPr>
                <w:rFonts w:ascii="Arial" w:cs="Arial" w:eastAsia="Arial" w:hAnsi="Arial"/>
                <w:sz w:val="20"/>
                <w:szCs w:val="20"/>
                <w:b w:val="1"/>
                <w:bCs w:val="1"/>
                <w:color w:val="auto"/>
              </w:rPr>
              <w:t>-</w:t>
            </w:r>
          </w:p>
        </w:tc>
        <w:tc>
          <w:tcPr>
            <w:tcW w:w="400" w:type="dxa"/>
            <w:vAlign w:val="bottom"/>
            <w:tcBorders>
              <w:bottom w:val="single" w:sz="8" w:color="CFF0FC"/>
            </w:tcBorders>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20"/>
                <w:szCs w:val="20"/>
                <w:color w:val="auto"/>
              </w:rPr>
              <w:t>no</w:t>
            </w:r>
          </w:p>
        </w:tc>
        <w:tc>
          <w:tcPr>
            <w:tcW w:w="96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86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2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r>
      <w:tr>
        <w:trPr>
          <w:trHeight w:val="218"/>
        </w:trPr>
        <w:tc>
          <w:tcPr>
            <w:tcW w:w="2080" w:type="dxa"/>
            <w:vAlign w:val="bottom"/>
          </w:tcPr>
          <w:p>
            <w:pPr>
              <w:spacing w:after="0"/>
              <w:rPr>
                <w:sz w:val="18"/>
                <w:szCs w:val="18"/>
                <w:color w:val="auto"/>
              </w:rPr>
            </w:pPr>
          </w:p>
        </w:tc>
        <w:tc>
          <w:tcPr>
            <w:tcW w:w="840" w:type="dxa"/>
            <w:vAlign w:val="bottom"/>
          </w:tcPr>
          <w:p>
            <w:pPr>
              <w:ind w:left="60"/>
              <w:spacing w:after="0" w:line="218" w:lineRule="exact"/>
              <w:rPr>
                <w:sz w:val="20"/>
                <w:szCs w:val="20"/>
                <w:color w:val="auto"/>
              </w:rPr>
            </w:pPr>
            <w:r>
              <w:rPr>
                <w:rFonts w:ascii="Arial" w:cs="Arial" w:eastAsia="Arial" w:hAnsi="Arial"/>
                <w:sz w:val="20"/>
                <w:szCs w:val="20"/>
                <w:color w:val="auto"/>
              </w:rPr>
              <w:t>040185</w:t>
            </w:r>
          </w:p>
        </w:tc>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jc w:val="right"/>
              <w:ind w:right="81"/>
              <w:spacing w:after="0" w:line="218" w:lineRule="exact"/>
              <w:rPr>
                <w:sz w:val="20"/>
                <w:szCs w:val="20"/>
                <w:color w:val="auto"/>
              </w:rPr>
            </w:pPr>
            <w:r>
              <w:rPr>
                <w:rFonts w:ascii="Arial" w:cs="Arial" w:eastAsia="Arial" w:hAnsi="Arial"/>
                <w:sz w:val="20"/>
                <w:szCs w:val="20"/>
                <w:b w:val="1"/>
                <w:bCs w:val="1"/>
                <w:color w:val="auto"/>
              </w:rPr>
              <w:t>2,01</w:t>
            </w: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52"/>
        </w:trPr>
        <w:tc>
          <w:tcPr>
            <w:tcW w:w="2080" w:type="dxa"/>
            <w:vAlign w:val="bottom"/>
          </w:tcPr>
          <w:p>
            <w:pPr>
              <w:ind w:left="20"/>
              <w:spacing w:after="0"/>
              <w:rPr>
                <w:sz w:val="20"/>
                <w:szCs w:val="20"/>
                <w:color w:val="auto"/>
              </w:rPr>
            </w:pPr>
            <w:r>
              <w:rPr>
                <w:rFonts w:ascii="Arial" w:cs="Arial" w:eastAsia="Arial" w:hAnsi="Arial"/>
                <w:sz w:val="20"/>
                <w:szCs w:val="20"/>
                <w:color w:val="auto"/>
              </w:rPr>
              <w:t>Sunol Plant</w:t>
            </w:r>
          </w:p>
        </w:tc>
        <w:tc>
          <w:tcPr>
            <w:tcW w:w="840" w:type="dxa"/>
            <w:vAlign w:val="bottom"/>
          </w:tcPr>
          <w:p>
            <w:pPr>
              <w:ind w:left="60"/>
              <w:spacing w:after="0"/>
              <w:rPr>
                <w:sz w:val="20"/>
                <w:szCs w:val="20"/>
                <w:color w:val="auto"/>
              </w:rPr>
            </w:pPr>
            <w:r>
              <w:rPr>
                <w:rFonts w:ascii="Arial" w:cs="Arial" w:eastAsia="Arial" w:hAnsi="Arial"/>
                <w:sz w:val="20"/>
                <w:szCs w:val="20"/>
                <w:color w:val="auto"/>
              </w:rPr>
              <w:t>9</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2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600" w:type="dxa"/>
            <w:vAlign w:val="bottom"/>
          </w:tcPr>
          <w:p>
            <w:pPr>
              <w:jc w:val="right"/>
              <w:ind w:right="81"/>
              <w:spacing w:after="0"/>
              <w:rPr>
                <w:sz w:val="20"/>
                <w:szCs w:val="20"/>
                <w:color w:val="auto"/>
              </w:rPr>
            </w:pPr>
            <w:r>
              <w:rPr>
                <w:rFonts w:ascii="Arial" w:cs="Arial" w:eastAsia="Arial" w:hAnsi="Arial"/>
                <w:sz w:val="20"/>
                <w:szCs w:val="20"/>
                <w:b w:val="1"/>
                <w:bCs w:val="1"/>
                <w:color w:val="auto"/>
              </w:rPr>
              <w:t>9</w:t>
            </w:r>
          </w:p>
        </w:tc>
        <w:tc>
          <w:tcPr>
            <w:tcW w:w="40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tcPr>
          <w:p>
            <w:pPr>
              <w:ind w:left="120"/>
              <w:spacing w:after="0"/>
              <w:rPr>
                <w:sz w:val="20"/>
                <w:szCs w:val="20"/>
                <w:color w:val="auto"/>
              </w:rPr>
            </w:pPr>
            <w:r>
              <w:rPr>
                <w:rFonts w:ascii="Arial" w:cs="Arial" w:eastAsia="Arial" w:hAnsi="Arial"/>
                <w:sz w:val="20"/>
                <w:szCs w:val="20"/>
                <w:color w:val="auto"/>
              </w:rPr>
              <w:t>no</w:t>
            </w:r>
          </w:p>
        </w:tc>
        <w:tc>
          <w:tcPr>
            <w:tcW w:w="960" w:type="dxa"/>
            <w:vAlign w:val="bottom"/>
          </w:tcPr>
          <w:p>
            <w:pPr>
              <w:ind w:left="280"/>
              <w:spacing w:after="0"/>
              <w:rPr>
                <w:sz w:val="20"/>
                <w:szCs w:val="20"/>
                <w:color w:val="auto"/>
              </w:rPr>
            </w:pPr>
            <w:r>
              <w:rPr>
                <w:rFonts w:ascii="Arial" w:cs="Arial" w:eastAsia="Arial" w:hAnsi="Arial"/>
                <w:sz w:val="20"/>
                <w:szCs w:val="20"/>
                <w:color w:val="auto"/>
              </w:rPr>
              <w:t>no</w:t>
            </w:r>
          </w:p>
        </w:tc>
        <w:tc>
          <w:tcPr>
            <w:tcW w:w="8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40" w:type="dxa"/>
            <w:vAlign w:val="bottom"/>
          </w:tcPr>
          <w:p>
            <w:pPr>
              <w:jc w:val="right"/>
              <w:spacing w:after="0"/>
              <w:rPr>
                <w:sz w:val="20"/>
                <w:szCs w:val="20"/>
                <w:color w:val="auto"/>
              </w:rPr>
            </w:pPr>
            <w:r>
              <w:rPr>
                <w:rFonts w:ascii="Arial" w:cs="Arial" w:eastAsia="Arial" w:hAnsi="Arial"/>
                <w:sz w:val="20"/>
                <w:szCs w:val="20"/>
                <w:color w:val="auto"/>
              </w:rPr>
              <w:t>0</w:t>
            </w:r>
          </w:p>
        </w:tc>
        <w:tc>
          <w:tcPr>
            <w:tcW w:w="920" w:type="dxa"/>
            <w:vAlign w:val="bottom"/>
          </w:tcPr>
          <w:p>
            <w:pPr>
              <w:jc w:val="right"/>
              <w:ind w:right="201"/>
              <w:spacing w:after="0"/>
              <w:rPr>
                <w:sz w:val="20"/>
                <w:szCs w:val="20"/>
                <w:color w:val="auto"/>
              </w:rPr>
            </w:pPr>
            <w:r>
              <w:rPr>
                <w:rFonts w:ascii="Arial" w:cs="Arial" w:eastAsia="Arial" w:hAnsi="Arial"/>
                <w:sz w:val="20"/>
                <w:szCs w:val="20"/>
                <w:color w:val="auto"/>
              </w:rPr>
              <w:t>0</w:t>
            </w:r>
          </w:p>
        </w:tc>
      </w:tr>
      <w:tr>
        <w:trPr>
          <w:trHeight w:val="43"/>
        </w:trPr>
        <w:tc>
          <w:tcPr>
            <w:tcW w:w="2080" w:type="dxa"/>
            <w:vAlign w:val="bottom"/>
          </w:tcPr>
          <w:p>
            <w:pPr>
              <w:spacing w:after="0"/>
              <w:rPr>
                <w:sz w:val="3"/>
                <w:szCs w:val="3"/>
                <w:color w:val="auto"/>
              </w:rPr>
            </w:pPr>
          </w:p>
        </w:tc>
        <w:tc>
          <w:tcPr>
            <w:tcW w:w="840" w:type="dxa"/>
            <w:vAlign w:val="bottom"/>
          </w:tcPr>
          <w:p>
            <w:pPr>
              <w:spacing w:after="0"/>
              <w:rPr>
                <w:sz w:val="3"/>
                <w:szCs w:val="3"/>
                <w:color w:val="auto"/>
              </w:rPr>
            </w:pPr>
          </w:p>
        </w:tc>
        <w:tc>
          <w:tcPr>
            <w:tcW w:w="5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0" w:type="dxa"/>
            <w:vAlign w:val="bottom"/>
          </w:tcPr>
          <w:p>
            <w:pPr>
              <w:spacing w:after="0"/>
              <w:rPr>
                <w:sz w:val="3"/>
                <w:szCs w:val="3"/>
                <w:color w:val="auto"/>
              </w:rPr>
            </w:pPr>
          </w:p>
        </w:tc>
        <w:tc>
          <w:tcPr>
            <w:tcW w:w="960" w:type="dxa"/>
            <w:vAlign w:val="bottom"/>
          </w:tcPr>
          <w:p>
            <w:pPr>
              <w:spacing w:after="0"/>
              <w:rPr>
                <w:sz w:val="3"/>
                <w:szCs w:val="3"/>
                <w:color w:val="auto"/>
              </w:rPr>
            </w:pPr>
          </w:p>
        </w:tc>
        <w:tc>
          <w:tcPr>
            <w:tcW w:w="860" w:type="dxa"/>
            <w:vAlign w:val="bottom"/>
          </w:tcPr>
          <w:p>
            <w:pPr>
              <w:spacing w:after="0"/>
              <w:rPr>
                <w:sz w:val="3"/>
                <w:szCs w:val="3"/>
                <w:color w:val="auto"/>
              </w:rPr>
            </w:pPr>
          </w:p>
        </w:tc>
        <w:tc>
          <w:tcPr>
            <w:tcW w:w="44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18"/>
        </w:trPr>
        <w:tc>
          <w:tcPr>
            <w:tcW w:w="2080" w:type="dxa"/>
            <w:vAlign w:val="bottom"/>
            <w:shd w:val="clear" w:color="auto" w:fill="CFF0FC"/>
          </w:tcPr>
          <w:p>
            <w:pPr>
              <w:spacing w:after="0"/>
              <w:rPr>
                <w:sz w:val="18"/>
                <w:szCs w:val="18"/>
                <w:color w:val="auto"/>
              </w:rPr>
            </w:pPr>
          </w:p>
        </w:tc>
        <w:tc>
          <w:tcPr>
            <w:tcW w:w="840" w:type="dxa"/>
            <w:vAlign w:val="bottom"/>
            <w:shd w:val="clear" w:color="auto" w:fill="CFF0FC"/>
          </w:tcPr>
          <w:p>
            <w:pPr>
              <w:ind w:left="60"/>
              <w:spacing w:after="0" w:line="218" w:lineRule="exact"/>
              <w:rPr>
                <w:sz w:val="20"/>
                <w:szCs w:val="20"/>
                <w:color w:val="auto"/>
              </w:rPr>
            </w:pPr>
            <w:r>
              <w:rPr>
                <w:rFonts w:ascii="Arial" w:cs="Arial" w:eastAsia="Arial" w:hAnsi="Arial"/>
                <w:sz w:val="20"/>
                <w:szCs w:val="20"/>
                <w:color w:val="auto"/>
              </w:rPr>
              <w:t>050452</w:t>
            </w:r>
          </w:p>
        </w:tc>
        <w:tc>
          <w:tcPr>
            <w:tcW w:w="5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r>
      <w:tr>
        <w:trPr>
          <w:trHeight w:val="252"/>
        </w:trPr>
        <w:tc>
          <w:tcPr>
            <w:tcW w:w="2080" w:type="dxa"/>
            <w:vAlign w:val="bottom"/>
            <w:shd w:val="clear" w:color="auto" w:fill="CFF0FC"/>
          </w:tcPr>
          <w:p>
            <w:pPr>
              <w:ind w:left="20"/>
              <w:spacing w:after="0"/>
              <w:rPr>
                <w:sz w:val="20"/>
                <w:szCs w:val="20"/>
                <w:color w:val="auto"/>
              </w:rPr>
            </w:pPr>
            <w:r>
              <w:rPr>
                <w:rFonts w:ascii="Arial" w:cs="Arial" w:eastAsia="Arial" w:hAnsi="Arial"/>
                <w:sz w:val="20"/>
                <w:szCs w:val="20"/>
                <w:color w:val="auto"/>
              </w:rPr>
              <w:t>Taf Sand Gravel</w:t>
            </w:r>
          </w:p>
        </w:tc>
        <w:tc>
          <w:tcPr>
            <w:tcW w:w="840" w:type="dxa"/>
            <w:vAlign w:val="bottom"/>
            <w:shd w:val="clear" w:color="auto" w:fill="CFF0FC"/>
          </w:tcPr>
          <w:p>
            <w:pPr>
              <w:ind w:left="60"/>
              <w:spacing w:after="0"/>
              <w:rPr>
                <w:sz w:val="20"/>
                <w:szCs w:val="20"/>
                <w:color w:val="auto"/>
              </w:rPr>
            </w:pPr>
            <w:r>
              <w:rPr>
                <w:rFonts w:ascii="Arial" w:cs="Arial" w:eastAsia="Arial" w:hAnsi="Arial"/>
                <w:sz w:val="20"/>
                <w:szCs w:val="20"/>
                <w:color w:val="auto"/>
              </w:rPr>
              <w:t>6</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20" w:type="dxa"/>
            <w:vAlign w:val="bottom"/>
            <w:shd w:val="clear" w:color="auto" w:fill="CFF0FC"/>
          </w:tcPr>
          <w:p>
            <w:pPr>
              <w:jc w:val="right"/>
              <w:spacing w:after="0"/>
              <w:rPr>
                <w:sz w:val="20"/>
                <w:szCs w:val="20"/>
                <w:color w:val="auto"/>
              </w:rPr>
            </w:pPr>
            <w:r>
              <w:rPr>
                <w:rFonts w:ascii="Arial" w:cs="Arial" w:eastAsia="Arial" w:hAnsi="Arial"/>
                <w:sz w:val="20"/>
                <w:szCs w:val="20"/>
                <w:b w:val="1"/>
                <w:bCs w:val="1"/>
                <w:color w:val="auto"/>
              </w:rPr>
              <w:t>$</w:t>
            </w:r>
          </w:p>
        </w:tc>
        <w:tc>
          <w:tcPr>
            <w:tcW w:w="600" w:type="dxa"/>
            <w:vAlign w:val="bottom"/>
            <w:shd w:val="clear" w:color="auto" w:fill="CFF0FC"/>
          </w:tcPr>
          <w:p>
            <w:pPr>
              <w:jc w:val="right"/>
              <w:ind w:right="81"/>
              <w:spacing w:after="0"/>
              <w:rPr>
                <w:sz w:val="20"/>
                <w:szCs w:val="20"/>
                <w:color w:val="auto"/>
              </w:rPr>
            </w:pPr>
            <w:r>
              <w:rPr>
                <w:rFonts w:ascii="Arial" w:cs="Arial" w:eastAsia="Arial" w:hAnsi="Arial"/>
                <w:sz w:val="20"/>
                <w:szCs w:val="20"/>
                <w:b w:val="1"/>
                <w:bCs w:val="1"/>
                <w:color w:val="auto"/>
              </w:rPr>
              <w:t>143</w:t>
            </w:r>
          </w:p>
        </w:tc>
        <w:tc>
          <w:tcPr>
            <w:tcW w:w="40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shd w:val="clear" w:color="auto" w:fill="CFF0FC"/>
          </w:tcPr>
          <w:p>
            <w:pPr>
              <w:ind w:left="120"/>
              <w:spacing w:after="0"/>
              <w:rPr>
                <w:sz w:val="20"/>
                <w:szCs w:val="20"/>
                <w:color w:val="auto"/>
              </w:rPr>
            </w:pPr>
            <w:r>
              <w:rPr>
                <w:rFonts w:ascii="Arial" w:cs="Arial" w:eastAsia="Arial" w:hAnsi="Arial"/>
                <w:sz w:val="20"/>
                <w:szCs w:val="20"/>
                <w:color w:val="auto"/>
              </w:rPr>
              <w:t>no</w:t>
            </w:r>
          </w:p>
        </w:tc>
        <w:tc>
          <w:tcPr>
            <w:tcW w:w="96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8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1</w:t>
            </w:r>
          </w:p>
        </w:tc>
        <w:tc>
          <w:tcPr>
            <w:tcW w:w="4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w:t>
            </w:r>
          </w:p>
        </w:tc>
        <w:tc>
          <w:tcPr>
            <w:tcW w:w="9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r>
      <w:tr>
        <w:trPr>
          <w:trHeight w:val="42"/>
        </w:trPr>
        <w:tc>
          <w:tcPr>
            <w:tcW w:w="2080" w:type="dxa"/>
            <w:vAlign w:val="bottom"/>
            <w:shd w:val="clear" w:color="auto" w:fill="CFF0FC"/>
          </w:tcPr>
          <w:p>
            <w:pPr>
              <w:spacing w:after="0"/>
              <w:rPr>
                <w:sz w:val="3"/>
                <w:szCs w:val="3"/>
                <w:color w:val="auto"/>
              </w:rPr>
            </w:pPr>
          </w:p>
        </w:tc>
        <w:tc>
          <w:tcPr>
            <w:tcW w:w="840" w:type="dxa"/>
            <w:vAlign w:val="bottom"/>
            <w:shd w:val="clear" w:color="auto" w:fill="CFF0FC"/>
          </w:tcPr>
          <w:p>
            <w:pPr>
              <w:spacing w:after="0"/>
              <w:rPr>
                <w:sz w:val="3"/>
                <w:szCs w:val="3"/>
                <w:color w:val="auto"/>
              </w:rPr>
            </w:pPr>
          </w:p>
        </w:tc>
        <w:tc>
          <w:tcPr>
            <w:tcW w:w="560" w:type="dxa"/>
            <w:vAlign w:val="bottom"/>
            <w:shd w:val="clear" w:color="auto" w:fill="CFF0FC"/>
          </w:tcPr>
          <w:p>
            <w:pPr>
              <w:spacing w:after="0"/>
              <w:rPr>
                <w:sz w:val="3"/>
                <w:szCs w:val="3"/>
                <w:color w:val="auto"/>
              </w:rPr>
            </w:pPr>
          </w:p>
        </w:tc>
        <w:tc>
          <w:tcPr>
            <w:tcW w:w="700" w:type="dxa"/>
            <w:vAlign w:val="bottom"/>
            <w:shd w:val="clear" w:color="auto" w:fill="CFF0FC"/>
          </w:tcPr>
          <w:p>
            <w:pPr>
              <w:spacing w:after="0"/>
              <w:rPr>
                <w:sz w:val="3"/>
                <w:szCs w:val="3"/>
                <w:color w:val="auto"/>
              </w:rPr>
            </w:pPr>
          </w:p>
        </w:tc>
        <w:tc>
          <w:tcPr>
            <w:tcW w:w="700" w:type="dxa"/>
            <w:vAlign w:val="bottom"/>
            <w:shd w:val="clear" w:color="auto" w:fill="CFF0FC"/>
          </w:tcPr>
          <w:p>
            <w:pPr>
              <w:spacing w:after="0"/>
              <w:rPr>
                <w:sz w:val="3"/>
                <w:szCs w:val="3"/>
                <w:color w:val="auto"/>
              </w:rPr>
            </w:pPr>
          </w:p>
        </w:tc>
        <w:tc>
          <w:tcPr>
            <w:tcW w:w="680" w:type="dxa"/>
            <w:vAlign w:val="bottom"/>
            <w:shd w:val="clear" w:color="auto" w:fill="CFF0FC"/>
          </w:tcPr>
          <w:p>
            <w:pPr>
              <w:spacing w:after="0"/>
              <w:rPr>
                <w:sz w:val="3"/>
                <w:szCs w:val="3"/>
                <w:color w:val="auto"/>
              </w:rPr>
            </w:pPr>
          </w:p>
        </w:tc>
        <w:tc>
          <w:tcPr>
            <w:tcW w:w="580" w:type="dxa"/>
            <w:vAlign w:val="bottom"/>
            <w:shd w:val="clear" w:color="auto" w:fill="CFF0FC"/>
          </w:tcPr>
          <w:p>
            <w:pPr>
              <w:spacing w:after="0"/>
              <w:rPr>
                <w:sz w:val="3"/>
                <w:szCs w:val="3"/>
                <w:color w:val="auto"/>
              </w:rPr>
            </w:pPr>
          </w:p>
        </w:tc>
        <w:tc>
          <w:tcPr>
            <w:tcW w:w="320" w:type="dxa"/>
            <w:vAlign w:val="bottom"/>
            <w:shd w:val="clear" w:color="auto" w:fill="CFF0FC"/>
          </w:tcPr>
          <w:p>
            <w:pPr>
              <w:spacing w:after="0"/>
              <w:rPr>
                <w:sz w:val="3"/>
                <w:szCs w:val="3"/>
                <w:color w:val="auto"/>
              </w:rPr>
            </w:pPr>
          </w:p>
        </w:tc>
        <w:tc>
          <w:tcPr>
            <w:tcW w:w="600" w:type="dxa"/>
            <w:vAlign w:val="bottom"/>
            <w:shd w:val="clear" w:color="auto" w:fill="CFF0FC"/>
          </w:tcPr>
          <w:p>
            <w:pPr>
              <w:spacing w:after="0"/>
              <w:rPr>
                <w:sz w:val="3"/>
                <w:szCs w:val="3"/>
                <w:color w:val="auto"/>
              </w:rPr>
            </w:pPr>
          </w:p>
        </w:tc>
        <w:tc>
          <w:tcPr>
            <w:tcW w:w="400" w:type="dxa"/>
            <w:vAlign w:val="bottom"/>
            <w:shd w:val="clear" w:color="auto" w:fill="CFF0FC"/>
          </w:tcPr>
          <w:p>
            <w:pPr>
              <w:spacing w:after="0"/>
              <w:rPr>
                <w:sz w:val="3"/>
                <w:szCs w:val="3"/>
                <w:color w:val="auto"/>
              </w:rPr>
            </w:pPr>
          </w:p>
        </w:tc>
        <w:tc>
          <w:tcPr>
            <w:tcW w:w="600" w:type="dxa"/>
            <w:vAlign w:val="bottom"/>
            <w:shd w:val="clear" w:color="auto" w:fill="CFF0FC"/>
          </w:tcPr>
          <w:p>
            <w:pPr>
              <w:spacing w:after="0"/>
              <w:rPr>
                <w:sz w:val="3"/>
                <w:szCs w:val="3"/>
                <w:color w:val="auto"/>
              </w:rPr>
            </w:pPr>
          </w:p>
        </w:tc>
        <w:tc>
          <w:tcPr>
            <w:tcW w:w="960" w:type="dxa"/>
            <w:vAlign w:val="bottom"/>
            <w:shd w:val="clear" w:color="auto" w:fill="CFF0FC"/>
          </w:tcPr>
          <w:p>
            <w:pPr>
              <w:spacing w:after="0"/>
              <w:rPr>
                <w:sz w:val="3"/>
                <w:szCs w:val="3"/>
                <w:color w:val="auto"/>
              </w:rPr>
            </w:pPr>
          </w:p>
        </w:tc>
        <w:tc>
          <w:tcPr>
            <w:tcW w:w="860" w:type="dxa"/>
            <w:vAlign w:val="bottom"/>
            <w:shd w:val="clear" w:color="auto" w:fill="CFF0FC"/>
          </w:tcPr>
          <w:p>
            <w:pPr>
              <w:spacing w:after="0"/>
              <w:rPr>
                <w:sz w:val="3"/>
                <w:szCs w:val="3"/>
                <w:color w:val="auto"/>
              </w:rPr>
            </w:pPr>
          </w:p>
        </w:tc>
        <w:tc>
          <w:tcPr>
            <w:tcW w:w="440" w:type="dxa"/>
            <w:vAlign w:val="bottom"/>
            <w:shd w:val="clear" w:color="auto" w:fill="CFF0FC"/>
          </w:tcPr>
          <w:p>
            <w:pPr>
              <w:spacing w:after="0"/>
              <w:rPr>
                <w:sz w:val="3"/>
                <w:szCs w:val="3"/>
                <w:color w:val="auto"/>
              </w:rPr>
            </w:pPr>
          </w:p>
        </w:tc>
        <w:tc>
          <w:tcPr>
            <w:tcW w:w="920" w:type="dxa"/>
            <w:vAlign w:val="bottom"/>
            <w:shd w:val="clear" w:color="auto" w:fill="CFF0FC"/>
          </w:tcPr>
          <w:p>
            <w:pPr>
              <w:spacing w:after="0"/>
              <w:rPr>
                <w:sz w:val="3"/>
                <w:szCs w:val="3"/>
                <w:color w:val="auto"/>
              </w:rPr>
            </w:pPr>
          </w:p>
        </w:tc>
      </w:tr>
    </w:tbl>
    <w:p>
      <w:pPr>
        <w:sectPr>
          <w:pgSz w:w="11900" w:h="16838" w:orient="portrait"/>
          <w:cols w:equalWidth="0" w:num="1">
            <w:col w:w="11240"/>
          </w:cols>
          <w:pgMar w:left="320" w:top="101" w:right="339" w:bottom="0" w:gutter="0" w:footer="0" w:header="0"/>
        </w:sectPr>
      </w:pPr>
    </w:p>
    <w:bookmarkStart w:id="67" w:name="page68"/>
    <w:bookmarkEnd w:id="6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1940" w:type="dxa"/>
            <w:vAlign w:val="bottom"/>
          </w:tcPr>
          <w:p>
            <w:pPr>
              <w:spacing w:after="0"/>
              <w:rPr>
                <w:sz w:val="21"/>
                <w:szCs w:val="21"/>
                <w:color w:val="auto"/>
              </w:rPr>
            </w:pPr>
          </w:p>
        </w:tc>
        <w:tc>
          <w:tcPr>
            <w:tcW w:w="980" w:type="dxa"/>
            <w:vAlign w:val="bottom"/>
          </w:tcPr>
          <w:p>
            <w:pPr>
              <w:ind w:left="200"/>
              <w:spacing w:after="0"/>
              <w:rPr>
                <w:sz w:val="20"/>
                <w:szCs w:val="20"/>
                <w:color w:val="auto"/>
              </w:rPr>
            </w:pPr>
            <w:r>
              <w:rPr>
                <w:rFonts w:ascii="Arial" w:cs="Arial" w:eastAsia="Arial" w:hAnsi="Arial"/>
                <w:sz w:val="20"/>
                <w:szCs w:val="20"/>
                <w:color w:val="auto"/>
              </w:rPr>
              <w:t>050473</w:t>
            </w:r>
          </w:p>
        </w:tc>
        <w:tc>
          <w:tcPr>
            <w:tcW w:w="5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80" w:type="dxa"/>
            <w:vAlign w:val="bottom"/>
          </w:tcPr>
          <w:p>
            <w:pPr>
              <w:spacing w:after="0"/>
              <w:rPr>
                <w:sz w:val="21"/>
                <w:szCs w:val="21"/>
                <w:color w:val="auto"/>
              </w:rPr>
            </w:pPr>
          </w:p>
        </w:tc>
      </w:tr>
      <w:tr>
        <w:trPr>
          <w:trHeight w:val="252"/>
        </w:trPr>
        <w:tc>
          <w:tcPr>
            <w:tcW w:w="1940" w:type="dxa"/>
            <w:vAlign w:val="bottom"/>
          </w:tcPr>
          <w:p>
            <w:pPr>
              <w:ind w:left="20"/>
              <w:spacing w:after="0"/>
              <w:rPr>
                <w:sz w:val="20"/>
                <w:szCs w:val="20"/>
                <w:color w:val="auto"/>
              </w:rPr>
            </w:pPr>
            <w:r>
              <w:rPr>
                <w:rFonts w:ascii="Arial" w:cs="Arial" w:eastAsia="Arial" w:hAnsi="Arial"/>
                <w:sz w:val="20"/>
                <w:szCs w:val="20"/>
                <w:color w:val="auto"/>
              </w:rPr>
              <w:t>Taf Wash Plant</w:t>
            </w:r>
          </w:p>
        </w:tc>
        <w:tc>
          <w:tcPr>
            <w:tcW w:w="980" w:type="dxa"/>
            <w:vAlign w:val="bottom"/>
          </w:tcPr>
          <w:p>
            <w:pPr>
              <w:ind w:left="200"/>
              <w:spacing w:after="0"/>
              <w:rPr>
                <w:sz w:val="20"/>
                <w:szCs w:val="20"/>
                <w:color w:val="auto"/>
              </w:rPr>
            </w:pPr>
            <w:r>
              <w:rPr>
                <w:rFonts w:ascii="Arial" w:cs="Arial" w:eastAsia="Arial" w:hAnsi="Arial"/>
                <w:sz w:val="20"/>
                <w:szCs w:val="20"/>
                <w:color w:val="auto"/>
              </w:rPr>
              <w:t>5</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2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600" w:type="dxa"/>
            <w:vAlign w:val="bottom"/>
          </w:tcPr>
          <w:p>
            <w:pPr>
              <w:jc w:val="right"/>
              <w:ind w:right="81"/>
              <w:spacing w:after="0"/>
              <w:rPr>
                <w:sz w:val="20"/>
                <w:szCs w:val="20"/>
                <w:color w:val="auto"/>
              </w:rPr>
            </w:pPr>
            <w:r>
              <w:rPr>
                <w:rFonts w:ascii="Arial" w:cs="Arial" w:eastAsia="Arial" w:hAnsi="Arial"/>
                <w:sz w:val="20"/>
                <w:szCs w:val="20"/>
                <w:b w:val="1"/>
                <w:bCs w:val="1"/>
                <w:color w:val="auto"/>
              </w:rPr>
              <w:t>286</w:t>
            </w:r>
          </w:p>
        </w:tc>
        <w:tc>
          <w:tcPr>
            <w:tcW w:w="40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tcPr>
          <w:p>
            <w:pPr>
              <w:ind w:left="120"/>
              <w:spacing w:after="0"/>
              <w:rPr>
                <w:sz w:val="20"/>
                <w:szCs w:val="20"/>
                <w:color w:val="auto"/>
              </w:rPr>
            </w:pPr>
            <w:r>
              <w:rPr>
                <w:rFonts w:ascii="Arial" w:cs="Arial" w:eastAsia="Arial" w:hAnsi="Arial"/>
                <w:sz w:val="20"/>
                <w:szCs w:val="20"/>
                <w:color w:val="auto"/>
              </w:rPr>
              <w:t>no</w:t>
            </w:r>
          </w:p>
        </w:tc>
        <w:tc>
          <w:tcPr>
            <w:tcW w:w="960" w:type="dxa"/>
            <w:vAlign w:val="bottom"/>
          </w:tcPr>
          <w:p>
            <w:pPr>
              <w:ind w:left="280"/>
              <w:spacing w:after="0"/>
              <w:rPr>
                <w:sz w:val="20"/>
                <w:szCs w:val="20"/>
                <w:color w:val="auto"/>
              </w:rPr>
            </w:pPr>
            <w:r>
              <w:rPr>
                <w:rFonts w:ascii="Arial" w:cs="Arial" w:eastAsia="Arial" w:hAnsi="Arial"/>
                <w:sz w:val="20"/>
                <w:szCs w:val="20"/>
                <w:color w:val="auto"/>
              </w:rPr>
              <w:t>no</w:t>
            </w:r>
          </w:p>
        </w:tc>
        <w:tc>
          <w:tcPr>
            <w:tcW w:w="860" w:type="dxa"/>
            <w:vAlign w:val="bottom"/>
          </w:tcPr>
          <w:p>
            <w:pPr>
              <w:jc w:val="right"/>
              <w:ind w:right="201"/>
              <w:spacing w:after="0"/>
              <w:rPr>
                <w:sz w:val="20"/>
                <w:szCs w:val="20"/>
                <w:color w:val="auto"/>
              </w:rPr>
            </w:pPr>
            <w:r>
              <w:rPr>
                <w:rFonts w:ascii="Arial" w:cs="Arial" w:eastAsia="Arial" w:hAnsi="Arial"/>
                <w:sz w:val="20"/>
                <w:szCs w:val="20"/>
                <w:color w:val="auto"/>
              </w:rPr>
              <w:t>1</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1</w:t>
            </w:r>
          </w:p>
        </w:tc>
        <w:tc>
          <w:tcPr>
            <w:tcW w:w="680" w:type="dxa"/>
            <w:vAlign w:val="bottom"/>
          </w:tcPr>
          <w:p>
            <w:pPr>
              <w:jc w:val="right"/>
              <w:ind w:right="201"/>
              <w:spacing w:after="0"/>
              <w:rPr>
                <w:sz w:val="20"/>
                <w:szCs w:val="20"/>
                <w:color w:val="auto"/>
              </w:rPr>
            </w:pPr>
            <w:r>
              <w:rPr>
                <w:rFonts w:ascii="Arial" w:cs="Arial" w:eastAsia="Arial" w:hAnsi="Arial"/>
                <w:sz w:val="20"/>
                <w:szCs w:val="20"/>
                <w:color w:val="auto"/>
              </w:rPr>
              <w:t>0</w:t>
            </w:r>
          </w:p>
        </w:tc>
      </w:tr>
      <w:tr>
        <w:trPr>
          <w:trHeight w:val="43"/>
        </w:trPr>
        <w:tc>
          <w:tcPr>
            <w:tcW w:w="1940" w:type="dxa"/>
            <w:vAlign w:val="bottom"/>
          </w:tcPr>
          <w:p>
            <w:pPr>
              <w:spacing w:after="0"/>
              <w:rPr>
                <w:sz w:val="3"/>
                <w:szCs w:val="3"/>
                <w:color w:val="auto"/>
              </w:rPr>
            </w:pPr>
          </w:p>
        </w:tc>
        <w:tc>
          <w:tcPr>
            <w:tcW w:w="980" w:type="dxa"/>
            <w:vAlign w:val="bottom"/>
          </w:tcPr>
          <w:p>
            <w:pPr>
              <w:spacing w:after="0"/>
              <w:rPr>
                <w:sz w:val="3"/>
                <w:szCs w:val="3"/>
                <w:color w:val="auto"/>
              </w:rPr>
            </w:pPr>
          </w:p>
        </w:tc>
        <w:tc>
          <w:tcPr>
            <w:tcW w:w="5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0" w:type="dxa"/>
            <w:vAlign w:val="bottom"/>
          </w:tcPr>
          <w:p>
            <w:pPr>
              <w:spacing w:after="0"/>
              <w:rPr>
                <w:sz w:val="3"/>
                <w:szCs w:val="3"/>
                <w:color w:val="auto"/>
              </w:rPr>
            </w:pPr>
          </w:p>
        </w:tc>
        <w:tc>
          <w:tcPr>
            <w:tcW w:w="960" w:type="dxa"/>
            <w:vAlign w:val="bottom"/>
          </w:tcPr>
          <w:p>
            <w:pPr>
              <w:spacing w:after="0"/>
              <w:rPr>
                <w:sz w:val="3"/>
                <w:szCs w:val="3"/>
                <w:color w:val="auto"/>
              </w:rPr>
            </w:pPr>
          </w:p>
        </w:tc>
        <w:tc>
          <w:tcPr>
            <w:tcW w:w="8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80" w:type="dxa"/>
            <w:vAlign w:val="bottom"/>
          </w:tcPr>
          <w:p>
            <w:pPr>
              <w:spacing w:after="0"/>
              <w:rPr>
                <w:sz w:val="3"/>
                <w:szCs w:val="3"/>
                <w:color w:val="auto"/>
              </w:rPr>
            </w:pPr>
          </w:p>
        </w:tc>
      </w:tr>
      <w:tr>
        <w:trPr>
          <w:trHeight w:val="218"/>
        </w:trPr>
        <w:tc>
          <w:tcPr>
            <w:tcW w:w="1940" w:type="dxa"/>
            <w:vAlign w:val="bottom"/>
            <w:shd w:val="clear" w:color="auto" w:fill="CFF0FC"/>
          </w:tcPr>
          <w:p>
            <w:pPr>
              <w:ind w:left="20"/>
              <w:spacing w:after="0" w:line="218" w:lineRule="exact"/>
              <w:rPr>
                <w:sz w:val="20"/>
                <w:szCs w:val="20"/>
                <w:color w:val="auto"/>
              </w:rPr>
            </w:pPr>
            <w:r>
              <w:rPr>
                <w:rFonts w:ascii="Arial" w:cs="Arial" w:eastAsia="Arial" w:hAnsi="Arial"/>
                <w:sz w:val="20"/>
                <w:szCs w:val="20"/>
                <w:color w:val="auto"/>
              </w:rPr>
              <w:t>Tidewater Oakland</w:t>
            </w:r>
          </w:p>
        </w:tc>
        <w:tc>
          <w:tcPr>
            <w:tcW w:w="980" w:type="dxa"/>
            <w:vAlign w:val="bottom"/>
            <w:shd w:val="clear" w:color="auto" w:fill="CFF0FC"/>
          </w:tcPr>
          <w:p>
            <w:pPr>
              <w:ind w:left="200"/>
              <w:spacing w:after="0" w:line="218" w:lineRule="exact"/>
              <w:rPr>
                <w:sz w:val="20"/>
                <w:szCs w:val="20"/>
                <w:color w:val="auto"/>
              </w:rPr>
            </w:pPr>
            <w:r>
              <w:rPr>
                <w:rFonts w:ascii="Arial" w:cs="Arial" w:eastAsia="Arial" w:hAnsi="Arial"/>
                <w:sz w:val="20"/>
                <w:szCs w:val="20"/>
                <w:color w:val="auto"/>
              </w:rPr>
              <w:t>040300</w:t>
            </w:r>
          </w:p>
        </w:tc>
        <w:tc>
          <w:tcPr>
            <w:tcW w:w="5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r>
      <w:tr>
        <w:trPr>
          <w:trHeight w:val="275"/>
        </w:trPr>
        <w:tc>
          <w:tcPr>
            <w:tcW w:w="19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20"/>
                <w:szCs w:val="20"/>
                <w:color w:val="auto"/>
              </w:rPr>
              <w:t>Marine Agg</w:t>
            </w:r>
          </w:p>
        </w:tc>
        <w:tc>
          <w:tcPr>
            <w:tcW w:w="9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20"/>
                <w:szCs w:val="20"/>
                <w:color w:val="auto"/>
              </w:rPr>
              <w:t>2</w:t>
            </w:r>
          </w:p>
        </w:tc>
        <w:tc>
          <w:tcPr>
            <w:tcW w:w="56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Borders>
              <w:bottom w:val="single" w:sz="8" w:color="CFF0FC"/>
            </w:tcBorders>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b w:val="1"/>
                <w:bCs w:val="1"/>
                <w:color w:val="auto"/>
              </w:rPr>
              <w:t>$</w:t>
            </w:r>
          </w:p>
        </w:tc>
        <w:tc>
          <w:tcPr>
            <w:tcW w:w="600" w:type="dxa"/>
            <w:vAlign w:val="bottom"/>
            <w:tcBorders>
              <w:bottom w:val="single" w:sz="8" w:color="CFF0FC"/>
            </w:tcBorders>
            <w:shd w:val="clear" w:color="auto" w:fill="CFF0FC"/>
          </w:tcPr>
          <w:p>
            <w:pPr>
              <w:jc w:val="right"/>
              <w:ind w:right="81"/>
              <w:spacing w:after="0"/>
              <w:rPr>
                <w:sz w:val="20"/>
                <w:szCs w:val="20"/>
                <w:color w:val="auto"/>
              </w:rPr>
            </w:pPr>
            <w:r>
              <w:rPr>
                <w:rFonts w:ascii="Arial" w:cs="Arial" w:eastAsia="Arial" w:hAnsi="Arial"/>
                <w:sz w:val="20"/>
                <w:szCs w:val="20"/>
                <w:b w:val="1"/>
                <w:bCs w:val="1"/>
                <w:color w:val="auto"/>
              </w:rPr>
              <w:t>-</w:t>
            </w:r>
          </w:p>
        </w:tc>
        <w:tc>
          <w:tcPr>
            <w:tcW w:w="400" w:type="dxa"/>
            <w:vAlign w:val="bottom"/>
            <w:tcBorders>
              <w:bottom w:val="single" w:sz="8" w:color="CFF0FC"/>
            </w:tcBorders>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20"/>
                <w:szCs w:val="20"/>
                <w:color w:val="auto"/>
              </w:rPr>
              <w:t>no</w:t>
            </w:r>
          </w:p>
        </w:tc>
        <w:tc>
          <w:tcPr>
            <w:tcW w:w="96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86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Borders>
              <w:bottom w:val="single" w:sz="8" w:color="CFF0FC"/>
            </w:tcBorders>
            <w:shd w:val="clear" w:color="auto" w:fill="CFF0FC"/>
          </w:tcPr>
          <w:p>
            <w:pPr>
              <w:jc w:val="right"/>
              <w:ind w:right="181"/>
              <w:spacing w:after="0"/>
              <w:rPr>
                <w:sz w:val="20"/>
                <w:szCs w:val="20"/>
                <w:color w:val="auto"/>
              </w:rPr>
            </w:pPr>
            <w:r>
              <w:rPr>
                <w:rFonts w:ascii="Arial" w:cs="Arial" w:eastAsia="Arial" w:hAnsi="Arial"/>
                <w:sz w:val="20"/>
                <w:szCs w:val="20"/>
                <w:color w:val="auto"/>
              </w:rPr>
              <w:t>1</w:t>
            </w:r>
          </w:p>
        </w:tc>
        <w:tc>
          <w:tcPr>
            <w:tcW w:w="68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1</w:t>
            </w:r>
          </w:p>
        </w:tc>
      </w:tr>
      <w:tr>
        <w:trPr>
          <w:trHeight w:val="218"/>
        </w:trPr>
        <w:tc>
          <w:tcPr>
            <w:tcW w:w="1940" w:type="dxa"/>
            <w:vAlign w:val="bottom"/>
          </w:tcPr>
          <w:p>
            <w:pPr>
              <w:spacing w:after="0"/>
              <w:rPr>
                <w:sz w:val="18"/>
                <w:szCs w:val="18"/>
                <w:color w:val="auto"/>
              </w:rPr>
            </w:pPr>
          </w:p>
        </w:tc>
        <w:tc>
          <w:tcPr>
            <w:tcW w:w="980" w:type="dxa"/>
            <w:vAlign w:val="bottom"/>
          </w:tcPr>
          <w:p>
            <w:pPr>
              <w:ind w:left="200"/>
              <w:spacing w:after="0" w:line="218" w:lineRule="exact"/>
              <w:rPr>
                <w:sz w:val="20"/>
                <w:szCs w:val="20"/>
                <w:color w:val="auto"/>
              </w:rPr>
            </w:pPr>
            <w:r>
              <w:rPr>
                <w:rFonts w:ascii="Arial" w:cs="Arial" w:eastAsia="Arial" w:hAnsi="Arial"/>
                <w:sz w:val="20"/>
                <w:szCs w:val="20"/>
                <w:color w:val="auto"/>
              </w:rPr>
              <w:t>020122</w:t>
            </w:r>
          </w:p>
        </w:tc>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52"/>
        </w:trPr>
        <w:tc>
          <w:tcPr>
            <w:tcW w:w="1940" w:type="dxa"/>
            <w:vAlign w:val="bottom"/>
          </w:tcPr>
          <w:p>
            <w:pPr>
              <w:ind w:left="20"/>
              <w:spacing w:after="0"/>
              <w:rPr>
                <w:sz w:val="20"/>
                <w:szCs w:val="20"/>
                <w:color w:val="auto"/>
              </w:rPr>
            </w:pPr>
            <w:r>
              <w:rPr>
                <w:rFonts w:ascii="Arial" w:cs="Arial" w:eastAsia="Arial" w:hAnsi="Arial"/>
                <w:sz w:val="20"/>
                <w:szCs w:val="20"/>
                <w:color w:val="auto"/>
              </w:rPr>
              <w:t>Yavapai AGG</w:t>
            </w:r>
          </w:p>
        </w:tc>
        <w:tc>
          <w:tcPr>
            <w:tcW w:w="980" w:type="dxa"/>
            <w:vAlign w:val="bottom"/>
          </w:tcPr>
          <w:p>
            <w:pPr>
              <w:ind w:left="200"/>
              <w:spacing w:after="0"/>
              <w:rPr>
                <w:sz w:val="20"/>
                <w:szCs w:val="20"/>
                <w:color w:val="auto"/>
              </w:rPr>
            </w:pPr>
            <w:r>
              <w:rPr>
                <w:rFonts w:ascii="Arial" w:cs="Arial" w:eastAsia="Arial" w:hAnsi="Arial"/>
                <w:sz w:val="20"/>
                <w:szCs w:val="20"/>
                <w:color w:val="auto"/>
              </w:rPr>
              <w:t>2</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2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600" w:type="dxa"/>
            <w:vAlign w:val="bottom"/>
          </w:tcPr>
          <w:p>
            <w:pPr>
              <w:jc w:val="right"/>
              <w:ind w:right="81"/>
              <w:spacing w:after="0"/>
              <w:rPr>
                <w:sz w:val="20"/>
                <w:szCs w:val="20"/>
                <w:color w:val="auto"/>
              </w:rPr>
            </w:pPr>
            <w:r>
              <w:rPr>
                <w:rFonts w:ascii="Arial" w:cs="Arial" w:eastAsia="Arial" w:hAnsi="Arial"/>
                <w:sz w:val="20"/>
                <w:szCs w:val="20"/>
                <w:b w:val="1"/>
                <w:bCs w:val="1"/>
                <w:color w:val="auto"/>
              </w:rPr>
              <w:t>-</w:t>
            </w:r>
          </w:p>
        </w:tc>
        <w:tc>
          <w:tcPr>
            <w:tcW w:w="40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tcPr>
          <w:p>
            <w:pPr>
              <w:ind w:left="120"/>
              <w:spacing w:after="0"/>
              <w:rPr>
                <w:sz w:val="20"/>
                <w:szCs w:val="20"/>
                <w:color w:val="auto"/>
              </w:rPr>
            </w:pPr>
            <w:r>
              <w:rPr>
                <w:rFonts w:ascii="Arial" w:cs="Arial" w:eastAsia="Arial" w:hAnsi="Arial"/>
                <w:sz w:val="20"/>
                <w:szCs w:val="20"/>
                <w:color w:val="auto"/>
              </w:rPr>
              <w:t>no</w:t>
            </w:r>
          </w:p>
        </w:tc>
        <w:tc>
          <w:tcPr>
            <w:tcW w:w="960" w:type="dxa"/>
            <w:vAlign w:val="bottom"/>
          </w:tcPr>
          <w:p>
            <w:pPr>
              <w:ind w:left="280"/>
              <w:spacing w:after="0"/>
              <w:rPr>
                <w:sz w:val="20"/>
                <w:szCs w:val="20"/>
                <w:color w:val="auto"/>
              </w:rPr>
            </w:pPr>
            <w:r>
              <w:rPr>
                <w:rFonts w:ascii="Arial" w:cs="Arial" w:eastAsia="Arial" w:hAnsi="Arial"/>
                <w:sz w:val="20"/>
                <w:szCs w:val="20"/>
                <w:color w:val="auto"/>
              </w:rPr>
              <w:t>no</w:t>
            </w:r>
          </w:p>
        </w:tc>
        <w:tc>
          <w:tcPr>
            <w:tcW w:w="8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1"/>
              <w:spacing w:after="0"/>
              <w:rPr>
                <w:sz w:val="20"/>
                <w:szCs w:val="20"/>
                <w:color w:val="auto"/>
              </w:rPr>
            </w:pPr>
            <w:r>
              <w:rPr>
                <w:rFonts w:ascii="Arial" w:cs="Arial" w:eastAsia="Arial" w:hAnsi="Arial"/>
                <w:sz w:val="20"/>
                <w:szCs w:val="20"/>
                <w:color w:val="auto"/>
              </w:rPr>
              <w:t>0</w:t>
            </w:r>
          </w:p>
        </w:tc>
      </w:tr>
      <w:tr>
        <w:trPr>
          <w:trHeight w:val="43"/>
        </w:trPr>
        <w:tc>
          <w:tcPr>
            <w:tcW w:w="1940" w:type="dxa"/>
            <w:vAlign w:val="bottom"/>
          </w:tcPr>
          <w:p>
            <w:pPr>
              <w:spacing w:after="0"/>
              <w:rPr>
                <w:sz w:val="3"/>
                <w:szCs w:val="3"/>
                <w:color w:val="auto"/>
              </w:rPr>
            </w:pPr>
          </w:p>
        </w:tc>
        <w:tc>
          <w:tcPr>
            <w:tcW w:w="980" w:type="dxa"/>
            <w:vAlign w:val="bottom"/>
          </w:tcPr>
          <w:p>
            <w:pPr>
              <w:spacing w:after="0"/>
              <w:rPr>
                <w:sz w:val="3"/>
                <w:szCs w:val="3"/>
                <w:color w:val="auto"/>
              </w:rPr>
            </w:pPr>
          </w:p>
        </w:tc>
        <w:tc>
          <w:tcPr>
            <w:tcW w:w="5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0" w:type="dxa"/>
            <w:vAlign w:val="bottom"/>
          </w:tcPr>
          <w:p>
            <w:pPr>
              <w:spacing w:after="0"/>
              <w:rPr>
                <w:sz w:val="3"/>
                <w:szCs w:val="3"/>
                <w:color w:val="auto"/>
              </w:rPr>
            </w:pPr>
          </w:p>
        </w:tc>
        <w:tc>
          <w:tcPr>
            <w:tcW w:w="960" w:type="dxa"/>
            <w:vAlign w:val="bottom"/>
          </w:tcPr>
          <w:p>
            <w:pPr>
              <w:spacing w:after="0"/>
              <w:rPr>
                <w:sz w:val="3"/>
                <w:szCs w:val="3"/>
                <w:color w:val="auto"/>
              </w:rPr>
            </w:pPr>
          </w:p>
        </w:tc>
        <w:tc>
          <w:tcPr>
            <w:tcW w:w="8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80" w:type="dxa"/>
            <w:vAlign w:val="bottom"/>
          </w:tcPr>
          <w:p>
            <w:pPr>
              <w:spacing w:after="0"/>
              <w:rPr>
                <w:sz w:val="3"/>
                <w:szCs w:val="3"/>
                <w:color w:val="auto"/>
              </w:rPr>
            </w:pPr>
          </w:p>
        </w:tc>
      </w:tr>
      <w:tr>
        <w:trPr>
          <w:trHeight w:val="218"/>
        </w:trPr>
        <w:tc>
          <w:tcPr>
            <w:tcW w:w="1940" w:type="dxa"/>
            <w:vAlign w:val="bottom"/>
            <w:shd w:val="clear" w:color="auto" w:fill="CFF0FC"/>
          </w:tcPr>
          <w:p>
            <w:pPr>
              <w:spacing w:after="0"/>
              <w:rPr>
                <w:sz w:val="18"/>
                <w:szCs w:val="18"/>
                <w:color w:val="auto"/>
              </w:rPr>
            </w:pPr>
          </w:p>
        </w:tc>
        <w:tc>
          <w:tcPr>
            <w:tcW w:w="980" w:type="dxa"/>
            <w:vAlign w:val="bottom"/>
            <w:shd w:val="clear" w:color="auto" w:fill="CFF0FC"/>
          </w:tcPr>
          <w:p>
            <w:pPr>
              <w:ind w:left="200"/>
              <w:spacing w:after="0" w:line="218" w:lineRule="exact"/>
              <w:rPr>
                <w:sz w:val="20"/>
                <w:szCs w:val="20"/>
                <w:color w:val="auto"/>
              </w:rPr>
            </w:pPr>
            <w:r>
              <w:rPr>
                <w:rFonts w:ascii="Arial" w:cs="Arial" w:eastAsia="Arial" w:hAnsi="Arial"/>
                <w:sz w:val="20"/>
                <w:szCs w:val="20"/>
                <w:color w:val="auto"/>
              </w:rPr>
              <w:t>410538</w:t>
            </w:r>
          </w:p>
        </w:tc>
        <w:tc>
          <w:tcPr>
            <w:tcW w:w="5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r>
      <w:tr>
        <w:trPr>
          <w:trHeight w:val="275"/>
        </w:trPr>
        <w:tc>
          <w:tcPr>
            <w:tcW w:w="19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20"/>
                <w:szCs w:val="20"/>
                <w:color w:val="auto"/>
              </w:rPr>
              <w:t>51 Sand &amp; Gravel</w:t>
            </w:r>
          </w:p>
        </w:tc>
        <w:tc>
          <w:tcPr>
            <w:tcW w:w="9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20"/>
                <w:szCs w:val="20"/>
                <w:color w:val="auto"/>
              </w:rPr>
              <w:t>1</w:t>
            </w:r>
          </w:p>
        </w:tc>
        <w:tc>
          <w:tcPr>
            <w:tcW w:w="56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Borders>
              <w:bottom w:val="single" w:sz="8" w:color="CFF0FC"/>
            </w:tcBorders>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b w:val="1"/>
                <w:bCs w:val="1"/>
                <w:color w:val="auto"/>
              </w:rPr>
              <w:t>$</w:t>
            </w:r>
          </w:p>
        </w:tc>
        <w:tc>
          <w:tcPr>
            <w:tcW w:w="600" w:type="dxa"/>
            <w:vAlign w:val="bottom"/>
            <w:tcBorders>
              <w:bottom w:val="single" w:sz="8" w:color="CFF0FC"/>
            </w:tcBorders>
            <w:shd w:val="clear" w:color="auto" w:fill="CFF0FC"/>
          </w:tcPr>
          <w:p>
            <w:pPr>
              <w:jc w:val="right"/>
              <w:ind w:right="81"/>
              <w:spacing w:after="0"/>
              <w:rPr>
                <w:sz w:val="20"/>
                <w:szCs w:val="20"/>
                <w:color w:val="auto"/>
              </w:rPr>
            </w:pPr>
            <w:r>
              <w:rPr>
                <w:rFonts w:ascii="Arial" w:cs="Arial" w:eastAsia="Arial" w:hAnsi="Arial"/>
                <w:sz w:val="20"/>
                <w:szCs w:val="20"/>
                <w:b w:val="1"/>
                <w:bCs w:val="1"/>
                <w:color w:val="auto"/>
              </w:rPr>
              <w:t>-</w:t>
            </w:r>
          </w:p>
        </w:tc>
        <w:tc>
          <w:tcPr>
            <w:tcW w:w="400" w:type="dxa"/>
            <w:vAlign w:val="bottom"/>
            <w:tcBorders>
              <w:bottom w:val="single" w:sz="8" w:color="CFF0FC"/>
            </w:tcBorders>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20"/>
                <w:szCs w:val="20"/>
                <w:color w:val="auto"/>
              </w:rPr>
              <w:t>no</w:t>
            </w:r>
          </w:p>
        </w:tc>
        <w:tc>
          <w:tcPr>
            <w:tcW w:w="96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86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Borders>
              <w:bottom w:val="single" w:sz="8" w:color="CFF0FC"/>
            </w:tcBorders>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r>
      <w:tr>
        <w:trPr>
          <w:trHeight w:val="218"/>
        </w:trPr>
        <w:tc>
          <w:tcPr>
            <w:tcW w:w="1940" w:type="dxa"/>
            <w:vAlign w:val="bottom"/>
          </w:tcPr>
          <w:p>
            <w:pPr>
              <w:spacing w:after="0"/>
              <w:rPr>
                <w:sz w:val="18"/>
                <w:szCs w:val="18"/>
                <w:color w:val="auto"/>
              </w:rPr>
            </w:pPr>
          </w:p>
        </w:tc>
        <w:tc>
          <w:tcPr>
            <w:tcW w:w="980" w:type="dxa"/>
            <w:vAlign w:val="bottom"/>
          </w:tcPr>
          <w:p>
            <w:pPr>
              <w:ind w:left="200"/>
              <w:spacing w:after="0" w:line="218" w:lineRule="exact"/>
              <w:rPr>
                <w:sz w:val="20"/>
                <w:szCs w:val="20"/>
                <w:color w:val="auto"/>
              </w:rPr>
            </w:pPr>
            <w:r>
              <w:rPr>
                <w:rFonts w:ascii="Arial" w:cs="Arial" w:eastAsia="Arial" w:hAnsi="Arial"/>
                <w:sz w:val="20"/>
                <w:szCs w:val="20"/>
                <w:color w:val="auto"/>
              </w:rPr>
              <w:t>410133</w:t>
            </w:r>
          </w:p>
        </w:tc>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jc w:val="right"/>
              <w:ind w:right="81"/>
              <w:spacing w:after="0" w:line="218" w:lineRule="exact"/>
              <w:rPr>
                <w:sz w:val="20"/>
                <w:szCs w:val="20"/>
                <w:color w:val="auto"/>
              </w:rPr>
            </w:pPr>
            <w:r>
              <w:rPr>
                <w:rFonts w:ascii="Arial" w:cs="Arial" w:eastAsia="Arial" w:hAnsi="Arial"/>
                <w:sz w:val="20"/>
                <w:szCs w:val="20"/>
                <w:b w:val="1"/>
                <w:bCs w:val="1"/>
                <w:color w:val="auto"/>
              </w:rPr>
              <w:t>1,21</w:t>
            </w: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52"/>
        </w:trPr>
        <w:tc>
          <w:tcPr>
            <w:tcW w:w="1940" w:type="dxa"/>
            <w:vAlign w:val="bottom"/>
          </w:tcPr>
          <w:p>
            <w:pPr>
              <w:ind w:left="20"/>
              <w:spacing w:after="0"/>
              <w:rPr>
                <w:sz w:val="20"/>
                <w:szCs w:val="20"/>
                <w:color w:val="auto"/>
              </w:rPr>
            </w:pPr>
            <w:r>
              <w:rPr>
                <w:rFonts w:ascii="Arial" w:cs="Arial" w:eastAsia="Arial" w:hAnsi="Arial"/>
                <w:sz w:val="20"/>
                <w:szCs w:val="20"/>
                <w:color w:val="auto"/>
              </w:rPr>
              <w:t>Beckmann Quarry</w:t>
            </w:r>
          </w:p>
        </w:tc>
        <w:tc>
          <w:tcPr>
            <w:tcW w:w="980" w:type="dxa"/>
            <w:vAlign w:val="bottom"/>
          </w:tcPr>
          <w:p>
            <w:pPr>
              <w:ind w:left="200"/>
              <w:spacing w:after="0"/>
              <w:rPr>
                <w:sz w:val="20"/>
                <w:szCs w:val="20"/>
                <w:color w:val="auto"/>
              </w:rPr>
            </w:pPr>
            <w:r>
              <w:rPr>
                <w:rFonts w:ascii="Arial" w:cs="Arial" w:eastAsia="Arial" w:hAnsi="Arial"/>
                <w:sz w:val="20"/>
                <w:szCs w:val="20"/>
                <w:color w:val="auto"/>
              </w:rPr>
              <w:t>5</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2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600" w:type="dxa"/>
            <w:vAlign w:val="bottom"/>
          </w:tcPr>
          <w:p>
            <w:pPr>
              <w:jc w:val="right"/>
              <w:ind w:right="81"/>
              <w:spacing w:after="0"/>
              <w:rPr>
                <w:sz w:val="20"/>
                <w:szCs w:val="20"/>
                <w:color w:val="auto"/>
              </w:rPr>
            </w:pPr>
            <w:r>
              <w:rPr>
                <w:rFonts w:ascii="Arial" w:cs="Arial" w:eastAsia="Arial" w:hAnsi="Arial"/>
                <w:sz w:val="20"/>
                <w:szCs w:val="20"/>
                <w:b w:val="1"/>
                <w:bCs w:val="1"/>
                <w:color w:val="auto"/>
              </w:rPr>
              <w:t>9</w:t>
            </w:r>
          </w:p>
        </w:tc>
        <w:tc>
          <w:tcPr>
            <w:tcW w:w="40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tcPr>
          <w:p>
            <w:pPr>
              <w:ind w:left="120"/>
              <w:spacing w:after="0"/>
              <w:rPr>
                <w:sz w:val="20"/>
                <w:szCs w:val="20"/>
                <w:color w:val="auto"/>
              </w:rPr>
            </w:pPr>
            <w:r>
              <w:rPr>
                <w:rFonts w:ascii="Arial" w:cs="Arial" w:eastAsia="Arial" w:hAnsi="Arial"/>
                <w:sz w:val="20"/>
                <w:szCs w:val="20"/>
                <w:color w:val="auto"/>
              </w:rPr>
              <w:t>no</w:t>
            </w:r>
          </w:p>
        </w:tc>
        <w:tc>
          <w:tcPr>
            <w:tcW w:w="960" w:type="dxa"/>
            <w:vAlign w:val="bottom"/>
          </w:tcPr>
          <w:p>
            <w:pPr>
              <w:ind w:left="280"/>
              <w:spacing w:after="0"/>
              <w:rPr>
                <w:sz w:val="20"/>
                <w:szCs w:val="20"/>
                <w:color w:val="auto"/>
              </w:rPr>
            </w:pPr>
            <w:r>
              <w:rPr>
                <w:rFonts w:ascii="Arial" w:cs="Arial" w:eastAsia="Arial" w:hAnsi="Arial"/>
                <w:sz w:val="20"/>
                <w:szCs w:val="20"/>
                <w:color w:val="auto"/>
              </w:rPr>
              <w:t>no</w:t>
            </w:r>
          </w:p>
        </w:tc>
        <w:tc>
          <w:tcPr>
            <w:tcW w:w="8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1"/>
              <w:spacing w:after="0"/>
              <w:rPr>
                <w:sz w:val="20"/>
                <w:szCs w:val="20"/>
                <w:color w:val="auto"/>
              </w:rPr>
            </w:pPr>
            <w:r>
              <w:rPr>
                <w:rFonts w:ascii="Arial" w:cs="Arial" w:eastAsia="Arial" w:hAnsi="Arial"/>
                <w:sz w:val="20"/>
                <w:szCs w:val="20"/>
                <w:color w:val="auto"/>
              </w:rPr>
              <w:t>0</w:t>
            </w:r>
          </w:p>
        </w:tc>
      </w:tr>
      <w:tr>
        <w:trPr>
          <w:trHeight w:val="43"/>
        </w:trPr>
        <w:tc>
          <w:tcPr>
            <w:tcW w:w="1940" w:type="dxa"/>
            <w:vAlign w:val="bottom"/>
          </w:tcPr>
          <w:p>
            <w:pPr>
              <w:spacing w:after="0"/>
              <w:rPr>
                <w:sz w:val="3"/>
                <w:szCs w:val="3"/>
                <w:color w:val="auto"/>
              </w:rPr>
            </w:pPr>
          </w:p>
        </w:tc>
        <w:tc>
          <w:tcPr>
            <w:tcW w:w="980" w:type="dxa"/>
            <w:vAlign w:val="bottom"/>
          </w:tcPr>
          <w:p>
            <w:pPr>
              <w:spacing w:after="0"/>
              <w:rPr>
                <w:sz w:val="3"/>
                <w:szCs w:val="3"/>
                <w:color w:val="auto"/>
              </w:rPr>
            </w:pPr>
          </w:p>
        </w:tc>
        <w:tc>
          <w:tcPr>
            <w:tcW w:w="5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0" w:type="dxa"/>
            <w:vAlign w:val="bottom"/>
          </w:tcPr>
          <w:p>
            <w:pPr>
              <w:spacing w:after="0"/>
              <w:rPr>
                <w:sz w:val="3"/>
                <w:szCs w:val="3"/>
                <w:color w:val="auto"/>
              </w:rPr>
            </w:pPr>
          </w:p>
        </w:tc>
        <w:tc>
          <w:tcPr>
            <w:tcW w:w="960" w:type="dxa"/>
            <w:vAlign w:val="bottom"/>
          </w:tcPr>
          <w:p>
            <w:pPr>
              <w:spacing w:after="0"/>
              <w:rPr>
                <w:sz w:val="3"/>
                <w:szCs w:val="3"/>
                <w:color w:val="auto"/>
              </w:rPr>
            </w:pPr>
          </w:p>
        </w:tc>
        <w:tc>
          <w:tcPr>
            <w:tcW w:w="8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80" w:type="dxa"/>
            <w:vAlign w:val="bottom"/>
          </w:tcPr>
          <w:p>
            <w:pPr>
              <w:spacing w:after="0"/>
              <w:rPr>
                <w:sz w:val="3"/>
                <w:szCs w:val="3"/>
                <w:color w:val="auto"/>
              </w:rPr>
            </w:pPr>
          </w:p>
        </w:tc>
      </w:tr>
      <w:tr>
        <w:trPr>
          <w:trHeight w:val="218"/>
        </w:trPr>
        <w:tc>
          <w:tcPr>
            <w:tcW w:w="1940" w:type="dxa"/>
            <w:vAlign w:val="bottom"/>
            <w:shd w:val="clear" w:color="auto" w:fill="CFF0FC"/>
          </w:tcPr>
          <w:p>
            <w:pPr>
              <w:spacing w:after="0"/>
              <w:rPr>
                <w:sz w:val="18"/>
                <w:szCs w:val="18"/>
                <w:color w:val="auto"/>
              </w:rPr>
            </w:pPr>
          </w:p>
        </w:tc>
        <w:tc>
          <w:tcPr>
            <w:tcW w:w="980" w:type="dxa"/>
            <w:vAlign w:val="bottom"/>
            <w:shd w:val="clear" w:color="auto" w:fill="CFF0FC"/>
          </w:tcPr>
          <w:p>
            <w:pPr>
              <w:ind w:left="200"/>
              <w:spacing w:after="0" w:line="218" w:lineRule="exact"/>
              <w:rPr>
                <w:sz w:val="20"/>
                <w:szCs w:val="20"/>
                <w:color w:val="auto"/>
              </w:rPr>
            </w:pPr>
            <w:r>
              <w:rPr>
                <w:rFonts w:ascii="Arial" w:cs="Arial" w:eastAsia="Arial" w:hAnsi="Arial"/>
                <w:sz w:val="20"/>
                <w:szCs w:val="20"/>
                <w:color w:val="auto"/>
              </w:rPr>
              <w:t>410328</w:t>
            </w:r>
          </w:p>
        </w:tc>
        <w:tc>
          <w:tcPr>
            <w:tcW w:w="5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r>
      <w:tr>
        <w:trPr>
          <w:trHeight w:val="275"/>
        </w:trPr>
        <w:tc>
          <w:tcPr>
            <w:tcW w:w="19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20"/>
                <w:szCs w:val="20"/>
                <w:color w:val="auto"/>
                <w:w w:val="99"/>
              </w:rPr>
              <w:t>Bedrock Sand Gravel</w:t>
            </w:r>
          </w:p>
        </w:tc>
        <w:tc>
          <w:tcPr>
            <w:tcW w:w="9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20"/>
                <w:szCs w:val="20"/>
                <w:color w:val="auto"/>
              </w:rPr>
              <w:t>3</w:t>
            </w:r>
          </w:p>
        </w:tc>
        <w:tc>
          <w:tcPr>
            <w:tcW w:w="56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Borders>
              <w:bottom w:val="single" w:sz="8" w:color="CFF0FC"/>
            </w:tcBorders>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b w:val="1"/>
                <w:bCs w:val="1"/>
                <w:color w:val="auto"/>
              </w:rPr>
              <w:t>$</w:t>
            </w:r>
          </w:p>
        </w:tc>
        <w:tc>
          <w:tcPr>
            <w:tcW w:w="600" w:type="dxa"/>
            <w:vAlign w:val="bottom"/>
            <w:tcBorders>
              <w:bottom w:val="single" w:sz="8" w:color="CFF0FC"/>
            </w:tcBorders>
            <w:shd w:val="clear" w:color="auto" w:fill="CFF0FC"/>
          </w:tcPr>
          <w:p>
            <w:pPr>
              <w:jc w:val="right"/>
              <w:ind w:right="81"/>
              <w:spacing w:after="0"/>
              <w:rPr>
                <w:sz w:val="20"/>
                <w:szCs w:val="20"/>
                <w:color w:val="auto"/>
              </w:rPr>
            </w:pPr>
            <w:r>
              <w:rPr>
                <w:rFonts w:ascii="Arial" w:cs="Arial" w:eastAsia="Arial" w:hAnsi="Arial"/>
                <w:sz w:val="20"/>
                <w:szCs w:val="20"/>
                <w:b w:val="1"/>
                <w:bCs w:val="1"/>
                <w:color w:val="auto"/>
              </w:rPr>
              <w:t>-</w:t>
            </w:r>
          </w:p>
        </w:tc>
        <w:tc>
          <w:tcPr>
            <w:tcW w:w="400" w:type="dxa"/>
            <w:vAlign w:val="bottom"/>
            <w:tcBorders>
              <w:bottom w:val="single" w:sz="8" w:color="CFF0FC"/>
            </w:tcBorders>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20"/>
                <w:szCs w:val="20"/>
                <w:color w:val="auto"/>
              </w:rPr>
              <w:t>no</w:t>
            </w:r>
          </w:p>
        </w:tc>
        <w:tc>
          <w:tcPr>
            <w:tcW w:w="96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86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Borders>
              <w:bottom w:val="single" w:sz="8" w:color="CFF0FC"/>
            </w:tcBorders>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r>
      <w:tr>
        <w:trPr>
          <w:trHeight w:val="601"/>
        </w:trPr>
        <w:tc>
          <w:tcPr>
            <w:tcW w:w="194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68" w:name="page69"/>
    <w:bookmarkEnd w:id="68"/>
    <w:tbl>
      <w:tblPr>
        <w:tblLayout w:type="fixed"/>
        <w:tblInd w:w="0" w:type="dxa"/>
        <w:tblCellMar>
          <w:top w:w="0" w:type="dxa"/>
          <w:left w:w="0" w:type="dxa"/>
          <w:bottom w:w="0" w:type="dxa"/>
          <w:right w:w="0" w:type="dxa"/>
        </w:tblCellMar>
      </w:tblPr>
      <w:tr>
        <w:trPr>
          <w:trHeight w:val="250"/>
        </w:trPr>
        <w:tc>
          <w:tcPr>
            <w:tcW w:w="19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w w:val="89"/>
              </w:rPr>
              <w:t>Appendix 1</w:t>
            </w:r>
          </w:p>
        </w:tc>
      </w:tr>
      <w:tr>
        <w:trPr>
          <w:trHeight w:val="276"/>
        </w:trPr>
        <w:tc>
          <w:tcPr>
            <w:tcW w:w="1920" w:type="dxa"/>
            <w:vAlign w:val="bottom"/>
          </w:tcPr>
          <w:p>
            <w:pPr>
              <w:spacing w:after="0"/>
              <w:rPr>
                <w:sz w:val="24"/>
                <w:szCs w:val="24"/>
                <w:color w:val="auto"/>
              </w:rPr>
            </w:pPr>
          </w:p>
        </w:tc>
        <w:tc>
          <w:tcPr>
            <w:tcW w:w="1000" w:type="dxa"/>
            <w:vAlign w:val="bottom"/>
          </w:tcPr>
          <w:p>
            <w:pPr>
              <w:ind w:left="220"/>
              <w:spacing w:after="0"/>
              <w:rPr>
                <w:sz w:val="20"/>
                <w:szCs w:val="20"/>
                <w:color w:val="auto"/>
              </w:rPr>
            </w:pPr>
            <w:r>
              <w:rPr>
                <w:rFonts w:ascii="Arial" w:cs="Arial" w:eastAsia="Arial" w:hAnsi="Arial"/>
                <w:sz w:val="20"/>
                <w:szCs w:val="20"/>
                <w:color w:val="auto"/>
              </w:rPr>
              <w:t>410401</w:t>
            </w:r>
          </w:p>
        </w:tc>
        <w:tc>
          <w:tcPr>
            <w:tcW w:w="5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52"/>
        </w:trPr>
        <w:tc>
          <w:tcPr>
            <w:tcW w:w="1920" w:type="dxa"/>
            <w:vAlign w:val="bottom"/>
          </w:tcPr>
          <w:p>
            <w:pPr>
              <w:ind w:left="20"/>
              <w:spacing w:after="0"/>
              <w:rPr>
                <w:sz w:val="20"/>
                <w:szCs w:val="20"/>
                <w:color w:val="auto"/>
              </w:rPr>
            </w:pPr>
            <w:r>
              <w:rPr>
                <w:rFonts w:ascii="Arial" w:cs="Arial" w:eastAsia="Arial" w:hAnsi="Arial"/>
                <w:sz w:val="20"/>
                <w:szCs w:val="20"/>
                <w:color w:val="auto"/>
              </w:rPr>
              <w:t>Bells Savoy SG</w:t>
            </w:r>
          </w:p>
        </w:tc>
        <w:tc>
          <w:tcPr>
            <w:tcW w:w="1000" w:type="dxa"/>
            <w:vAlign w:val="bottom"/>
          </w:tcPr>
          <w:p>
            <w:pPr>
              <w:ind w:left="220"/>
              <w:spacing w:after="0"/>
              <w:rPr>
                <w:sz w:val="20"/>
                <w:szCs w:val="20"/>
                <w:color w:val="auto"/>
              </w:rPr>
            </w:pPr>
            <w:r>
              <w:rPr>
                <w:rFonts w:ascii="Arial" w:cs="Arial" w:eastAsia="Arial" w:hAnsi="Arial"/>
                <w:sz w:val="20"/>
                <w:szCs w:val="20"/>
                <w:color w:val="auto"/>
              </w:rPr>
              <w:t>9</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4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580" w:type="dxa"/>
            <w:vAlign w:val="bottom"/>
          </w:tcPr>
          <w:p>
            <w:pPr>
              <w:jc w:val="right"/>
              <w:ind w:right="81"/>
              <w:spacing w:after="0"/>
              <w:rPr>
                <w:sz w:val="20"/>
                <w:szCs w:val="20"/>
                <w:color w:val="auto"/>
              </w:rPr>
            </w:pPr>
            <w:r>
              <w:rPr>
                <w:rFonts w:ascii="Arial" w:cs="Arial" w:eastAsia="Arial" w:hAnsi="Arial"/>
                <w:sz w:val="20"/>
                <w:szCs w:val="20"/>
                <w:b w:val="1"/>
                <w:bCs w:val="1"/>
                <w:color w:val="auto"/>
              </w:rPr>
              <w:t>-</w:t>
            </w:r>
          </w:p>
        </w:tc>
        <w:tc>
          <w:tcPr>
            <w:tcW w:w="40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tcPr>
          <w:p>
            <w:pPr>
              <w:ind w:left="120"/>
              <w:spacing w:after="0"/>
              <w:rPr>
                <w:sz w:val="20"/>
                <w:szCs w:val="20"/>
                <w:color w:val="auto"/>
              </w:rPr>
            </w:pPr>
            <w:r>
              <w:rPr>
                <w:rFonts w:ascii="Arial" w:cs="Arial" w:eastAsia="Arial" w:hAnsi="Arial"/>
                <w:sz w:val="20"/>
                <w:szCs w:val="20"/>
                <w:color w:val="auto"/>
              </w:rPr>
              <w:t>no</w:t>
            </w:r>
          </w:p>
        </w:tc>
        <w:tc>
          <w:tcPr>
            <w:tcW w:w="960" w:type="dxa"/>
            <w:vAlign w:val="bottom"/>
          </w:tcPr>
          <w:p>
            <w:pPr>
              <w:ind w:left="280"/>
              <w:spacing w:after="0"/>
              <w:rPr>
                <w:sz w:val="20"/>
                <w:szCs w:val="20"/>
                <w:color w:val="auto"/>
              </w:rPr>
            </w:pPr>
            <w:r>
              <w:rPr>
                <w:rFonts w:ascii="Arial" w:cs="Arial" w:eastAsia="Arial" w:hAnsi="Arial"/>
                <w:sz w:val="20"/>
                <w:szCs w:val="20"/>
                <w:color w:val="auto"/>
              </w:rPr>
              <w:t>no</w:t>
            </w:r>
          </w:p>
        </w:tc>
        <w:tc>
          <w:tcPr>
            <w:tcW w:w="8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40" w:type="dxa"/>
            <w:vAlign w:val="bottom"/>
          </w:tcPr>
          <w:p>
            <w:pPr>
              <w:jc w:val="right"/>
              <w:spacing w:after="0"/>
              <w:rPr>
                <w:sz w:val="20"/>
                <w:szCs w:val="20"/>
                <w:color w:val="auto"/>
              </w:rPr>
            </w:pPr>
            <w:r>
              <w:rPr>
                <w:rFonts w:ascii="Arial" w:cs="Arial" w:eastAsia="Arial" w:hAnsi="Arial"/>
                <w:sz w:val="20"/>
                <w:szCs w:val="20"/>
                <w:color w:val="auto"/>
              </w:rPr>
              <w:t>0</w:t>
            </w:r>
          </w:p>
        </w:tc>
        <w:tc>
          <w:tcPr>
            <w:tcW w:w="920" w:type="dxa"/>
            <w:vAlign w:val="bottom"/>
          </w:tcPr>
          <w:p>
            <w:pPr>
              <w:jc w:val="right"/>
              <w:ind w:right="201"/>
              <w:spacing w:after="0"/>
              <w:rPr>
                <w:sz w:val="20"/>
                <w:szCs w:val="20"/>
                <w:color w:val="auto"/>
              </w:rPr>
            </w:pPr>
            <w:r>
              <w:rPr>
                <w:rFonts w:ascii="Arial" w:cs="Arial" w:eastAsia="Arial" w:hAnsi="Arial"/>
                <w:sz w:val="20"/>
                <w:szCs w:val="20"/>
                <w:color w:val="auto"/>
              </w:rPr>
              <w:t>0</w:t>
            </w:r>
          </w:p>
        </w:tc>
      </w:tr>
      <w:tr>
        <w:trPr>
          <w:trHeight w:val="43"/>
        </w:trPr>
        <w:tc>
          <w:tcPr>
            <w:tcW w:w="19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5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0" w:type="dxa"/>
            <w:vAlign w:val="bottom"/>
          </w:tcPr>
          <w:p>
            <w:pPr>
              <w:spacing w:after="0"/>
              <w:rPr>
                <w:sz w:val="3"/>
                <w:szCs w:val="3"/>
                <w:color w:val="auto"/>
              </w:rPr>
            </w:pPr>
          </w:p>
        </w:tc>
        <w:tc>
          <w:tcPr>
            <w:tcW w:w="960" w:type="dxa"/>
            <w:vAlign w:val="bottom"/>
          </w:tcPr>
          <w:p>
            <w:pPr>
              <w:spacing w:after="0"/>
              <w:rPr>
                <w:sz w:val="3"/>
                <w:szCs w:val="3"/>
                <w:color w:val="auto"/>
              </w:rPr>
            </w:pPr>
          </w:p>
        </w:tc>
        <w:tc>
          <w:tcPr>
            <w:tcW w:w="860" w:type="dxa"/>
            <w:vAlign w:val="bottom"/>
          </w:tcPr>
          <w:p>
            <w:pPr>
              <w:spacing w:after="0"/>
              <w:rPr>
                <w:sz w:val="3"/>
                <w:szCs w:val="3"/>
                <w:color w:val="auto"/>
              </w:rPr>
            </w:pPr>
          </w:p>
        </w:tc>
        <w:tc>
          <w:tcPr>
            <w:tcW w:w="44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18"/>
        </w:trPr>
        <w:tc>
          <w:tcPr>
            <w:tcW w:w="1920" w:type="dxa"/>
            <w:vAlign w:val="bottom"/>
            <w:shd w:val="clear" w:color="auto" w:fill="CFF0FC"/>
          </w:tcPr>
          <w:p>
            <w:pPr>
              <w:spacing w:after="0"/>
              <w:rPr>
                <w:sz w:val="18"/>
                <w:szCs w:val="18"/>
                <w:color w:val="auto"/>
              </w:rPr>
            </w:pPr>
          </w:p>
        </w:tc>
        <w:tc>
          <w:tcPr>
            <w:tcW w:w="1000" w:type="dxa"/>
            <w:vAlign w:val="bottom"/>
            <w:shd w:val="clear" w:color="auto" w:fill="CFF0FC"/>
          </w:tcPr>
          <w:p>
            <w:pPr>
              <w:ind w:left="220"/>
              <w:spacing w:after="0" w:line="218" w:lineRule="exact"/>
              <w:rPr>
                <w:sz w:val="20"/>
                <w:szCs w:val="20"/>
                <w:color w:val="auto"/>
              </w:rPr>
            </w:pPr>
            <w:r>
              <w:rPr>
                <w:rFonts w:ascii="Arial" w:cs="Arial" w:eastAsia="Arial" w:hAnsi="Arial"/>
                <w:sz w:val="20"/>
                <w:szCs w:val="20"/>
                <w:color w:val="auto"/>
              </w:rPr>
              <w:t>030001</w:t>
            </w:r>
          </w:p>
        </w:tc>
        <w:tc>
          <w:tcPr>
            <w:tcW w:w="5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r>
      <w:tr>
        <w:trPr>
          <w:trHeight w:val="275"/>
        </w:trPr>
        <w:tc>
          <w:tcPr>
            <w:tcW w:w="19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20"/>
                <w:szCs w:val="20"/>
                <w:color w:val="auto"/>
              </w:rPr>
              <w:t>Black Rock Quarry</w:t>
            </w:r>
          </w:p>
        </w:tc>
        <w:tc>
          <w:tcPr>
            <w:tcW w:w="1000" w:type="dxa"/>
            <w:vAlign w:val="bottom"/>
            <w:tcBorders>
              <w:bottom w:val="single" w:sz="8" w:color="CFF0FC"/>
            </w:tcBorders>
            <w:shd w:val="clear" w:color="auto" w:fill="CFF0FC"/>
          </w:tcPr>
          <w:p>
            <w:pPr>
              <w:ind w:left="220"/>
              <w:spacing w:after="0"/>
              <w:rPr>
                <w:sz w:val="20"/>
                <w:szCs w:val="20"/>
                <w:color w:val="auto"/>
              </w:rPr>
            </w:pPr>
            <w:r>
              <w:rPr>
                <w:rFonts w:ascii="Arial" w:cs="Arial" w:eastAsia="Arial" w:hAnsi="Arial"/>
                <w:sz w:val="20"/>
                <w:szCs w:val="20"/>
                <w:color w:val="auto"/>
              </w:rPr>
              <w:t>1</w:t>
            </w:r>
          </w:p>
        </w:tc>
        <w:tc>
          <w:tcPr>
            <w:tcW w:w="56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Borders>
              <w:bottom w:val="single" w:sz="8" w:color="CFF0FC"/>
            </w:tcBorders>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b w:val="1"/>
                <w:bCs w:val="1"/>
                <w:color w:val="auto"/>
              </w:rPr>
              <w:t>$</w:t>
            </w:r>
          </w:p>
        </w:tc>
        <w:tc>
          <w:tcPr>
            <w:tcW w:w="580" w:type="dxa"/>
            <w:vAlign w:val="bottom"/>
            <w:tcBorders>
              <w:bottom w:val="single" w:sz="8" w:color="CFF0FC"/>
            </w:tcBorders>
            <w:shd w:val="clear" w:color="auto" w:fill="CFF0FC"/>
          </w:tcPr>
          <w:p>
            <w:pPr>
              <w:jc w:val="right"/>
              <w:ind w:right="81"/>
              <w:spacing w:after="0"/>
              <w:rPr>
                <w:sz w:val="20"/>
                <w:szCs w:val="20"/>
                <w:color w:val="auto"/>
              </w:rPr>
            </w:pPr>
            <w:r>
              <w:rPr>
                <w:rFonts w:ascii="Arial" w:cs="Arial" w:eastAsia="Arial" w:hAnsi="Arial"/>
                <w:sz w:val="20"/>
                <w:szCs w:val="20"/>
                <w:b w:val="1"/>
                <w:bCs w:val="1"/>
                <w:color w:val="auto"/>
              </w:rPr>
              <w:t>429</w:t>
            </w:r>
          </w:p>
        </w:tc>
        <w:tc>
          <w:tcPr>
            <w:tcW w:w="400" w:type="dxa"/>
            <w:vAlign w:val="bottom"/>
            <w:tcBorders>
              <w:bottom w:val="single" w:sz="8" w:color="CFF0FC"/>
            </w:tcBorders>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20"/>
                <w:szCs w:val="20"/>
                <w:color w:val="auto"/>
              </w:rPr>
              <w:t>no</w:t>
            </w:r>
          </w:p>
        </w:tc>
        <w:tc>
          <w:tcPr>
            <w:tcW w:w="96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86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2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r>
      <w:tr>
        <w:trPr>
          <w:trHeight w:val="218"/>
        </w:trPr>
        <w:tc>
          <w:tcPr>
            <w:tcW w:w="1920" w:type="dxa"/>
            <w:vAlign w:val="bottom"/>
          </w:tcPr>
          <w:p>
            <w:pPr>
              <w:spacing w:after="0"/>
              <w:rPr>
                <w:sz w:val="18"/>
                <w:szCs w:val="18"/>
                <w:color w:val="auto"/>
              </w:rPr>
            </w:pPr>
          </w:p>
        </w:tc>
        <w:tc>
          <w:tcPr>
            <w:tcW w:w="1000" w:type="dxa"/>
            <w:vAlign w:val="bottom"/>
          </w:tcPr>
          <w:p>
            <w:pPr>
              <w:ind w:left="220"/>
              <w:spacing w:after="0" w:line="218" w:lineRule="exact"/>
              <w:rPr>
                <w:sz w:val="20"/>
                <w:szCs w:val="20"/>
                <w:color w:val="auto"/>
              </w:rPr>
            </w:pPr>
            <w:r>
              <w:rPr>
                <w:rFonts w:ascii="Arial" w:cs="Arial" w:eastAsia="Arial" w:hAnsi="Arial"/>
                <w:sz w:val="20"/>
                <w:szCs w:val="20"/>
                <w:color w:val="auto"/>
              </w:rPr>
              <w:t>410415</w:t>
            </w:r>
          </w:p>
        </w:tc>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52"/>
        </w:trPr>
        <w:tc>
          <w:tcPr>
            <w:tcW w:w="1920" w:type="dxa"/>
            <w:vAlign w:val="bottom"/>
          </w:tcPr>
          <w:p>
            <w:pPr>
              <w:ind w:left="20"/>
              <w:spacing w:after="0"/>
              <w:rPr>
                <w:sz w:val="20"/>
                <w:szCs w:val="20"/>
                <w:color w:val="auto"/>
              </w:rPr>
            </w:pPr>
            <w:r>
              <w:rPr>
                <w:rFonts w:ascii="Arial" w:cs="Arial" w:eastAsia="Arial" w:hAnsi="Arial"/>
                <w:sz w:val="20"/>
                <w:szCs w:val="20"/>
                <w:color w:val="auto"/>
              </w:rPr>
              <w:t>Black Spur Quarry</w:t>
            </w:r>
          </w:p>
        </w:tc>
        <w:tc>
          <w:tcPr>
            <w:tcW w:w="1000" w:type="dxa"/>
            <w:vAlign w:val="bottom"/>
          </w:tcPr>
          <w:p>
            <w:pPr>
              <w:ind w:left="220"/>
              <w:spacing w:after="0"/>
              <w:rPr>
                <w:sz w:val="20"/>
                <w:szCs w:val="20"/>
                <w:color w:val="auto"/>
              </w:rPr>
            </w:pPr>
            <w:r>
              <w:rPr>
                <w:rFonts w:ascii="Arial" w:cs="Arial" w:eastAsia="Arial" w:hAnsi="Arial"/>
                <w:sz w:val="20"/>
                <w:szCs w:val="20"/>
                <w:color w:val="auto"/>
              </w:rPr>
              <w:t>9</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4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580" w:type="dxa"/>
            <w:vAlign w:val="bottom"/>
          </w:tcPr>
          <w:p>
            <w:pPr>
              <w:jc w:val="right"/>
              <w:ind w:right="81"/>
              <w:spacing w:after="0"/>
              <w:rPr>
                <w:sz w:val="20"/>
                <w:szCs w:val="20"/>
                <w:color w:val="auto"/>
              </w:rPr>
            </w:pPr>
            <w:r>
              <w:rPr>
                <w:rFonts w:ascii="Arial" w:cs="Arial" w:eastAsia="Arial" w:hAnsi="Arial"/>
                <w:sz w:val="20"/>
                <w:szCs w:val="20"/>
                <w:b w:val="1"/>
                <w:bCs w:val="1"/>
                <w:color w:val="auto"/>
              </w:rPr>
              <w:t>-</w:t>
            </w:r>
          </w:p>
        </w:tc>
        <w:tc>
          <w:tcPr>
            <w:tcW w:w="40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tcPr>
          <w:p>
            <w:pPr>
              <w:ind w:left="120"/>
              <w:spacing w:after="0"/>
              <w:rPr>
                <w:sz w:val="20"/>
                <w:szCs w:val="20"/>
                <w:color w:val="auto"/>
              </w:rPr>
            </w:pPr>
            <w:r>
              <w:rPr>
                <w:rFonts w:ascii="Arial" w:cs="Arial" w:eastAsia="Arial" w:hAnsi="Arial"/>
                <w:sz w:val="20"/>
                <w:szCs w:val="20"/>
                <w:color w:val="auto"/>
              </w:rPr>
              <w:t>no</w:t>
            </w:r>
          </w:p>
        </w:tc>
        <w:tc>
          <w:tcPr>
            <w:tcW w:w="960" w:type="dxa"/>
            <w:vAlign w:val="bottom"/>
          </w:tcPr>
          <w:p>
            <w:pPr>
              <w:ind w:left="280"/>
              <w:spacing w:after="0"/>
              <w:rPr>
                <w:sz w:val="20"/>
                <w:szCs w:val="20"/>
                <w:color w:val="auto"/>
              </w:rPr>
            </w:pPr>
            <w:r>
              <w:rPr>
                <w:rFonts w:ascii="Arial" w:cs="Arial" w:eastAsia="Arial" w:hAnsi="Arial"/>
                <w:sz w:val="20"/>
                <w:szCs w:val="20"/>
                <w:color w:val="auto"/>
              </w:rPr>
              <w:t>no</w:t>
            </w:r>
          </w:p>
        </w:tc>
        <w:tc>
          <w:tcPr>
            <w:tcW w:w="8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40" w:type="dxa"/>
            <w:vAlign w:val="bottom"/>
          </w:tcPr>
          <w:p>
            <w:pPr>
              <w:jc w:val="right"/>
              <w:spacing w:after="0"/>
              <w:rPr>
                <w:sz w:val="20"/>
                <w:szCs w:val="20"/>
                <w:color w:val="auto"/>
              </w:rPr>
            </w:pPr>
            <w:r>
              <w:rPr>
                <w:rFonts w:ascii="Arial" w:cs="Arial" w:eastAsia="Arial" w:hAnsi="Arial"/>
                <w:sz w:val="20"/>
                <w:szCs w:val="20"/>
                <w:color w:val="auto"/>
              </w:rPr>
              <w:t>0</w:t>
            </w:r>
          </w:p>
        </w:tc>
        <w:tc>
          <w:tcPr>
            <w:tcW w:w="920" w:type="dxa"/>
            <w:vAlign w:val="bottom"/>
          </w:tcPr>
          <w:p>
            <w:pPr>
              <w:jc w:val="right"/>
              <w:ind w:right="201"/>
              <w:spacing w:after="0"/>
              <w:rPr>
                <w:sz w:val="20"/>
                <w:szCs w:val="20"/>
                <w:color w:val="auto"/>
              </w:rPr>
            </w:pPr>
            <w:r>
              <w:rPr>
                <w:rFonts w:ascii="Arial" w:cs="Arial" w:eastAsia="Arial" w:hAnsi="Arial"/>
                <w:sz w:val="20"/>
                <w:szCs w:val="20"/>
                <w:color w:val="auto"/>
              </w:rPr>
              <w:t>0</w:t>
            </w:r>
          </w:p>
        </w:tc>
      </w:tr>
      <w:tr>
        <w:trPr>
          <w:trHeight w:val="43"/>
        </w:trPr>
        <w:tc>
          <w:tcPr>
            <w:tcW w:w="19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5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0" w:type="dxa"/>
            <w:vAlign w:val="bottom"/>
          </w:tcPr>
          <w:p>
            <w:pPr>
              <w:spacing w:after="0"/>
              <w:rPr>
                <w:sz w:val="3"/>
                <w:szCs w:val="3"/>
                <w:color w:val="auto"/>
              </w:rPr>
            </w:pPr>
          </w:p>
        </w:tc>
        <w:tc>
          <w:tcPr>
            <w:tcW w:w="960" w:type="dxa"/>
            <w:vAlign w:val="bottom"/>
          </w:tcPr>
          <w:p>
            <w:pPr>
              <w:spacing w:after="0"/>
              <w:rPr>
                <w:sz w:val="3"/>
                <w:szCs w:val="3"/>
                <w:color w:val="auto"/>
              </w:rPr>
            </w:pPr>
          </w:p>
        </w:tc>
        <w:tc>
          <w:tcPr>
            <w:tcW w:w="860" w:type="dxa"/>
            <w:vAlign w:val="bottom"/>
          </w:tcPr>
          <w:p>
            <w:pPr>
              <w:spacing w:after="0"/>
              <w:rPr>
                <w:sz w:val="3"/>
                <w:szCs w:val="3"/>
                <w:color w:val="auto"/>
              </w:rPr>
            </w:pPr>
          </w:p>
        </w:tc>
        <w:tc>
          <w:tcPr>
            <w:tcW w:w="44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18"/>
        </w:trPr>
        <w:tc>
          <w:tcPr>
            <w:tcW w:w="1920" w:type="dxa"/>
            <w:vAlign w:val="bottom"/>
            <w:shd w:val="clear" w:color="auto" w:fill="CFF0FC"/>
          </w:tcPr>
          <w:p>
            <w:pPr>
              <w:spacing w:after="0"/>
              <w:rPr>
                <w:sz w:val="18"/>
                <w:szCs w:val="18"/>
                <w:color w:val="auto"/>
              </w:rPr>
            </w:pPr>
          </w:p>
        </w:tc>
        <w:tc>
          <w:tcPr>
            <w:tcW w:w="1000" w:type="dxa"/>
            <w:vAlign w:val="bottom"/>
            <w:shd w:val="clear" w:color="auto" w:fill="CFF0FC"/>
          </w:tcPr>
          <w:p>
            <w:pPr>
              <w:ind w:left="220"/>
              <w:spacing w:after="0" w:line="218" w:lineRule="exact"/>
              <w:rPr>
                <w:sz w:val="20"/>
                <w:szCs w:val="20"/>
                <w:color w:val="auto"/>
              </w:rPr>
            </w:pPr>
            <w:r>
              <w:rPr>
                <w:rFonts w:ascii="Arial" w:cs="Arial" w:eastAsia="Arial" w:hAnsi="Arial"/>
                <w:sz w:val="20"/>
                <w:szCs w:val="20"/>
                <w:color w:val="auto"/>
              </w:rPr>
              <w:t>410000</w:t>
            </w:r>
          </w:p>
        </w:tc>
        <w:tc>
          <w:tcPr>
            <w:tcW w:w="5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r>
      <w:tr>
        <w:trPr>
          <w:trHeight w:val="275"/>
        </w:trPr>
        <w:tc>
          <w:tcPr>
            <w:tcW w:w="19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20"/>
                <w:szCs w:val="20"/>
                <w:color w:val="auto"/>
              </w:rPr>
              <w:t>Bridgeport Stone</w:t>
            </w:r>
          </w:p>
        </w:tc>
        <w:tc>
          <w:tcPr>
            <w:tcW w:w="1000" w:type="dxa"/>
            <w:vAlign w:val="bottom"/>
            <w:tcBorders>
              <w:bottom w:val="single" w:sz="8" w:color="CFF0FC"/>
            </w:tcBorders>
            <w:shd w:val="clear" w:color="auto" w:fill="CFF0FC"/>
          </w:tcPr>
          <w:p>
            <w:pPr>
              <w:ind w:left="220"/>
              <w:spacing w:after="0"/>
              <w:rPr>
                <w:sz w:val="20"/>
                <w:szCs w:val="20"/>
                <w:color w:val="auto"/>
              </w:rPr>
            </w:pPr>
            <w:r>
              <w:rPr>
                <w:rFonts w:ascii="Arial" w:cs="Arial" w:eastAsia="Arial" w:hAnsi="Arial"/>
                <w:sz w:val="20"/>
                <w:szCs w:val="20"/>
                <w:color w:val="auto"/>
              </w:rPr>
              <w:t>7</w:t>
            </w:r>
          </w:p>
        </w:tc>
        <w:tc>
          <w:tcPr>
            <w:tcW w:w="56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1</w:t>
            </w:r>
          </w:p>
        </w:tc>
        <w:tc>
          <w:tcPr>
            <w:tcW w:w="70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Borders>
              <w:bottom w:val="single" w:sz="8" w:color="CFF0FC"/>
            </w:tcBorders>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b w:val="1"/>
                <w:bCs w:val="1"/>
                <w:color w:val="auto"/>
              </w:rPr>
              <w:t>$</w:t>
            </w:r>
          </w:p>
        </w:tc>
        <w:tc>
          <w:tcPr>
            <w:tcW w:w="580" w:type="dxa"/>
            <w:vAlign w:val="bottom"/>
            <w:tcBorders>
              <w:bottom w:val="single" w:sz="8" w:color="CFF0FC"/>
            </w:tcBorders>
            <w:shd w:val="clear" w:color="auto" w:fill="CFF0FC"/>
          </w:tcPr>
          <w:p>
            <w:pPr>
              <w:jc w:val="right"/>
              <w:ind w:right="81"/>
              <w:spacing w:after="0"/>
              <w:rPr>
                <w:sz w:val="20"/>
                <w:szCs w:val="20"/>
                <w:color w:val="auto"/>
              </w:rPr>
            </w:pPr>
            <w:r>
              <w:rPr>
                <w:rFonts w:ascii="Arial" w:cs="Arial" w:eastAsia="Arial" w:hAnsi="Arial"/>
                <w:sz w:val="20"/>
                <w:szCs w:val="20"/>
                <w:b w:val="1"/>
                <w:bCs w:val="1"/>
                <w:color w:val="auto"/>
              </w:rPr>
              <w:t>-</w:t>
            </w:r>
          </w:p>
        </w:tc>
        <w:tc>
          <w:tcPr>
            <w:tcW w:w="400" w:type="dxa"/>
            <w:vAlign w:val="bottom"/>
            <w:tcBorders>
              <w:bottom w:val="single" w:sz="8" w:color="CFF0FC"/>
            </w:tcBorders>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20"/>
                <w:szCs w:val="20"/>
                <w:color w:val="auto"/>
              </w:rPr>
              <w:t>no</w:t>
            </w:r>
          </w:p>
        </w:tc>
        <w:tc>
          <w:tcPr>
            <w:tcW w:w="96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86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2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r>
      <w:tr>
        <w:trPr>
          <w:trHeight w:val="218"/>
        </w:trPr>
        <w:tc>
          <w:tcPr>
            <w:tcW w:w="1920" w:type="dxa"/>
            <w:vAlign w:val="bottom"/>
          </w:tcPr>
          <w:p>
            <w:pPr>
              <w:spacing w:after="0"/>
              <w:rPr>
                <w:sz w:val="18"/>
                <w:szCs w:val="18"/>
                <w:color w:val="auto"/>
              </w:rPr>
            </w:pPr>
          </w:p>
        </w:tc>
        <w:tc>
          <w:tcPr>
            <w:tcW w:w="1000" w:type="dxa"/>
            <w:vAlign w:val="bottom"/>
          </w:tcPr>
          <w:p>
            <w:pPr>
              <w:ind w:left="220"/>
              <w:spacing w:after="0" w:line="218" w:lineRule="exact"/>
              <w:rPr>
                <w:sz w:val="20"/>
                <w:szCs w:val="20"/>
                <w:color w:val="auto"/>
              </w:rPr>
            </w:pPr>
            <w:r>
              <w:rPr>
                <w:rFonts w:ascii="Arial" w:cs="Arial" w:eastAsia="Arial" w:hAnsi="Arial"/>
                <w:sz w:val="20"/>
                <w:szCs w:val="20"/>
                <w:color w:val="auto"/>
              </w:rPr>
              <w:t>340046</w:t>
            </w:r>
          </w:p>
        </w:tc>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52"/>
        </w:trPr>
        <w:tc>
          <w:tcPr>
            <w:tcW w:w="1920" w:type="dxa"/>
            <w:vAlign w:val="bottom"/>
          </w:tcPr>
          <w:p>
            <w:pPr>
              <w:ind w:left="20"/>
              <w:spacing w:after="0"/>
              <w:rPr>
                <w:sz w:val="20"/>
                <w:szCs w:val="20"/>
                <w:color w:val="auto"/>
              </w:rPr>
            </w:pPr>
            <w:r>
              <w:rPr>
                <w:rFonts w:ascii="Arial" w:cs="Arial" w:eastAsia="Arial" w:hAnsi="Arial"/>
                <w:sz w:val="20"/>
                <w:szCs w:val="20"/>
                <w:color w:val="auto"/>
              </w:rPr>
              <w:t>Broken Bow SG</w:t>
            </w:r>
          </w:p>
        </w:tc>
        <w:tc>
          <w:tcPr>
            <w:tcW w:w="1000" w:type="dxa"/>
            <w:vAlign w:val="bottom"/>
          </w:tcPr>
          <w:p>
            <w:pPr>
              <w:ind w:left="220"/>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4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580" w:type="dxa"/>
            <w:vAlign w:val="bottom"/>
          </w:tcPr>
          <w:p>
            <w:pPr>
              <w:jc w:val="right"/>
              <w:ind w:right="81"/>
              <w:spacing w:after="0"/>
              <w:rPr>
                <w:sz w:val="20"/>
                <w:szCs w:val="20"/>
                <w:color w:val="auto"/>
              </w:rPr>
            </w:pPr>
            <w:r>
              <w:rPr>
                <w:rFonts w:ascii="Arial" w:cs="Arial" w:eastAsia="Arial" w:hAnsi="Arial"/>
                <w:sz w:val="20"/>
                <w:szCs w:val="20"/>
                <w:b w:val="1"/>
                <w:bCs w:val="1"/>
                <w:color w:val="auto"/>
              </w:rPr>
              <w:t>-</w:t>
            </w:r>
          </w:p>
        </w:tc>
        <w:tc>
          <w:tcPr>
            <w:tcW w:w="40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tcPr>
          <w:p>
            <w:pPr>
              <w:ind w:left="120"/>
              <w:spacing w:after="0"/>
              <w:rPr>
                <w:sz w:val="20"/>
                <w:szCs w:val="20"/>
                <w:color w:val="auto"/>
              </w:rPr>
            </w:pPr>
            <w:r>
              <w:rPr>
                <w:rFonts w:ascii="Arial" w:cs="Arial" w:eastAsia="Arial" w:hAnsi="Arial"/>
                <w:sz w:val="20"/>
                <w:szCs w:val="20"/>
                <w:color w:val="auto"/>
              </w:rPr>
              <w:t>no</w:t>
            </w:r>
          </w:p>
        </w:tc>
        <w:tc>
          <w:tcPr>
            <w:tcW w:w="960" w:type="dxa"/>
            <w:vAlign w:val="bottom"/>
          </w:tcPr>
          <w:p>
            <w:pPr>
              <w:ind w:left="280"/>
              <w:spacing w:after="0"/>
              <w:rPr>
                <w:sz w:val="20"/>
                <w:szCs w:val="20"/>
                <w:color w:val="auto"/>
              </w:rPr>
            </w:pPr>
            <w:r>
              <w:rPr>
                <w:rFonts w:ascii="Arial" w:cs="Arial" w:eastAsia="Arial" w:hAnsi="Arial"/>
                <w:sz w:val="20"/>
                <w:szCs w:val="20"/>
                <w:color w:val="auto"/>
              </w:rPr>
              <w:t>no</w:t>
            </w:r>
          </w:p>
        </w:tc>
        <w:tc>
          <w:tcPr>
            <w:tcW w:w="8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40" w:type="dxa"/>
            <w:vAlign w:val="bottom"/>
          </w:tcPr>
          <w:p>
            <w:pPr>
              <w:jc w:val="right"/>
              <w:spacing w:after="0"/>
              <w:rPr>
                <w:sz w:val="20"/>
                <w:szCs w:val="20"/>
                <w:color w:val="auto"/>
              </w:rPr>
            </w:pPr>
            <w:r>
              <w:rPr>
                <w:rFonts w:ascii="Arial" w:cs="Arial" w:eastAsia="Arial" w:hAnsi="Arial"/>
                <w:sz w:val="20"/>
                <w:szCs w:val="20"/>
                <w:color w:val="auto"/>
              </w:rPr>
              <w:t>0</w:t>
            </w:r>
          </w:p>
        </w:tc>
        <w:tc>
          <w:tcPr>
            <w:tcW w:w="920" w:type="dxa"/>
            <w:vAlign w:val="bottom"/>
          </w:tcPr>
          <w:p>
            <w:pPr>
              <w:jc w:val="right"/>
              <w:ind w:right="201"/>
              <w:spacing w:after="0"/>
              <w:rPr>
                <w:sz w:val="20"/>
                <w:szCs w:val="20"/>
                <w:color w:val="auto"/>
              </w:rPr>
            </w:pPr>
            <w:r>
              <w:rPr>
                <w:rFonts w:ascii="Arial" w:cs="Arial" w:eastAsia="Arial" w:hAnsi="Arial"/>
                <w:sz w:val="20"/>
                <w:szCs w:val="20"/>
                <w:color w:val="auto"/>
              </w:rPr>
              <w:t>0</w:t>
            </w:r>
          </w:p>
        </w:tc>
      </w:tr>
      <w:tr>
        <w:trPr>
          <w:trHeight w:val="43"/>
        </w:trPr>
        <w:tc>
          <w:tcPr>
            <w:tcW w:w="19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5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0" w:type="dxa"/>
            <w:vAlign w:val="bottom"/>
          </w:tcPr>
          <w:p>
            <w:pPr>
              <w:spacing w:after="0"/>
              <w:rPr>
                <w:sz w:val="3"/>
                <w:szCs w:val="3"/>
                <w:color w:val="auto"/>
              </w:rPr>
            </w:pPr>
          </w:p>
        </w:tc>
        <w:tc>
          <w:tcPr>
            <w:tcW w:w="960" w:type="dxa"/>
            <w:vAlign w:val="bottom"/>
          </w:tcPr>
          <w:p>
            <w:pPr>
              <w:spacing w:after="0"/>
              <w:rPr>
                <w:sz w:val="3"/>
                <w:szCs w:val="3"/>
                <w:color w:val="auto"/>
              </w:rPr>
            </w:pPr>
          </w:p>
        </w:tc>
        <w:tc>
          <w:tcPr>
            <w:tcW w:w="860" w:type="dxa"/>
            <w:vAlign w:val="bottom"/>
          </w:tcPr>
          <w:p>
            <w:pPr>
              <w:spacing w:after="0"/>
              <w:rPr>
                <w:sz w:val="3"/>
                <w:szCs w:val="3"/>
                <w:color w:val="auto"/>
              </w:rPr>
            </w:pPr>
          </w:p>
        </w:tc>
        <w:tc>
          <w:tcPr>
            <w:tcW w:w="44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18"/>
        </w:trPr>
        <w:tc>
          <w:tcPr>
            <w:tcW w:w="1920" w:type="dxa"/>
            <w:vAlign w:val="bottom"/>
            <w:shd w:val="clear" w:color="auto" w:fill="CFF0FC"/>
          </w:tcPr>
          <w:p>
            <w:pPr>
              <w:spacing w:after="0"/>
              <w:rPr>
                <w:sz w:val="18"/>
                <w:szCs w:val="18"/>
                <w:color w:val="auto"/>
              </w:rPr>
            </w:pPr>
          </w:p>
        </w:tc>
        <w:tc>
          <w:tcPr>
            <w:tcW w:w="1000" w:type="dxa"/>
            <w:vAlign w:val="bottom"/>
            <w:shd w:val="clear" w:color="auto" w:fill="CFF0FC"/>
          </w:tcPr>
          <w:p>
            <w:pPr>
              <w:ind w:left="220"/>
              <w:spacing w:after="0" w:line="218" w:lineRule="exact"/>
              <w:rPr>
                <w:sz w:val="20"/>
                <w:szCs w:val="20"/>
                <w:color w:val="auto"/>
              </w:rPr>
            </w:pPr>
            <w:r>
              <w:rPr>
                <w:rFonts w:ascii="Arial" w:cs="Arial" w:eastAsia="Arial" w:hAnsi="Arial"/>
                <w:sz w:val="20"/>
                <w:szCs w:val="20"/>
                <w:color w:val="auto"/>
              </w:rPr>
              <w:t>410336</w:t>
            </w:r>
          </w:p>
        </w:tc>
        <w:tc>
          <w:tcPr>
            <w:tcW w:w="5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r>
      <w:tr>
        <w:trPr>
          <w:trHeight w:val="275"/>
        </w:trPr>
        <w:tc>
          <w:tcPr>
            <w:tcW w:w="19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20"/>
                <w:szCs w:val="20"/>
                <w:color w:val="auto"/>
              </w:rPr>
              <w:t>Chico Quarry</w:t>
            </w:r>
          </w:p>
        </w:tc>
        <w:tc>
          <w:tcPr>
            <w:tcW w:w="1000" w:type="dxa"/>
            <w:vAlign w:val="bottom"/>
            <w:tcBorders>
              <w:bottom w:val="single" w:sz="8" w:color="CFF0FC"/>
            </w:tcBorders>
            <w:shd w:val="clear" w:color="auto" w:fill="CFF0FC"/>
          </w:tcPr>
          <w:p>
            <w:pPr>
              <w:ind w:left="220"/>
              <w:spacing w:after="0"/>
              <w:rPr>
                <w:sz w:val="20"/>
                <w:szCs w:val="20"/>
                <w:color w:val="auto"/>
              </w:rPr>
            </w:pPr>
            <w:r>
              <w:rPr>
                <w:rFonts w:ascii="Arial" w:cs="Arial" w:eastAsia="Arial" w:hAnsi="Arial"/>
                <w:sz w:val="20"/>
                <w:szCs w:val="20"/>
                <w:color w:val="auto"/>
              </w:rPr>
              <w:t>0</w:t>
            </w:r>
          </w:p>
        </w:tc>
        <w:tc>
          <w:tcPr>
            <w:tcW w:w="56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Borders>
              <w:bottom w:val="single" w:sz="8" w:color="CFF0FC"/>
            </w:tcBorders>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b w:val="1"/>
                <w:bCs w:val="1"/>
                <w:color w:val="auto"/>
              </w:rPr>
              <w:t>$</w:t>
            </w:r>
          </w:p>
        </w:tc>
        <w:tc>
          <w:tcPr>
            <w:tcW w:w="580" w:type="dxa"/>
            <w:vAlign w:val="bottom"/>
            <w:tcBorders>
              <w:bottom w:val="single" w:sz="8" w:color="CFF0FC"/>
            </w:tcBorders>
            <w:shd w:val="clear" w:color="auto" w:fill="CFF0FC"/>
          </w:tcPr>
          <w:p>
            <w:pPr>
              <w:jc w:val="right"/>
              <w:ind w:right="81"/>
              <w:spacing w:after="0"/>
              <w:rPr>
                <w:sz w:val="20"/>
                <w:szCs w:val="20"/>
                <w:color w:val="auto"/>
              </w:rPr>
            </w:pPr>
            <w:r>
              <w:rPr>
                <w:rFonts w:ascii="Arial" w:cs="Arial" w:eastAsia="Arial" w:hAnsi="Arial"/>
                <w:sz w:val="20"/>
                <w:szCs w:val="20"/>
                <w:b w:val="1"/>
                <w:bCs w:val="1"/>
                <w:color w:val="auto"/>
              </w:rPr>
              <w:t>-</w:t>
            </w:r>
          </w:p>
        </w:tc>
        <w:tc>
          <w:tcPr>
            <w:tcW w:w="400" w:type="dxa"/>
            <w:vAlign w:val="bottom"/>
            <w:tcBorders>
              <w:bottom w:val="single" w:sz="8" w:color="CFF0FC"/>
            </w:tcBorders>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20"/>
                <w:szCs w:val="20"/>
                <w:color w:val="auto"/>
              </w:rPr>
              <w:t>no</w:t>
            </w:r>
          </w:p>
        </w:tc>
        <w:tc>
          <w:tcPr>
            <w:tcW w:w="96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86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2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r>
      <w:tr>
        <w:trPr>
          <w:trHeight w:val="218"/>
        </w:trPr>
        <w:tc>
          <w:tcPr>
            <w:tcW w:w="1920" w:type="dxa"/>
            <w:vAlign w:val="bottom"/>
          </w:tcPr>
          <w:p>
            <w:pPr>
              <w:spacing w:after="0"/>
              <w:rPr>
                <w:sz w:val="18"/>
                <w:szCs w:val="18"/>
                <w:color w:val="auto"/>
              </w:rPr>
            </w:pPr>
          </w:p>
        </w:tc>
        <w:tc>
          <w:tcPr>
            <w:tcW w:w="1000" w:type="dxa"/>
            <w:vAlign w:val="bottom"/>
          </w:tcPr>
          <w:p>
            <w:pPr>
              <w:ind w:left="220"/>
              <w:spacing w:after="0" w:line="218" w:lineRule="exact"/>
              <w:rPr>
                <w:sz w:val="20"/>
                <w:szCs w:val="20"/>
                <w:color w:val="auto"/>
              </w:rPr>
            </w:pPr>
            <w:r>
              <w:rPr>
                <w:rFonts w:ascii="Arial" w:cs="Arial" w:eastAsia="Arial" w:hAnsi="Arial"/>
                <w:sz w:val="20"/>
                <w:szCs w:val="20"/>
                <w:color w:val="auto"/>
              </w:rPr>
              <w:t>340129</w:t>
            </w:r>
          </w:p>
        </w:tc>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52"/>
        </w:trPr>
        <w:tc>
          <w:tcPr>
            <w:tcW w:w="1920" w:type="dxa"/>
            <w:vAlign w:val="bottom"/>
          </w:tcPr>
          <w:p>
            <w:pPr>
              <w:ind w:left="20"/>
              <w:spacing w:after="0"/>
              <w:rPr>
                <w:sz w:val="20"/>
                <w:szCs w:val="20"/>
                <w:color w:val="auto"/>
              </w:rPr>
            </w:pPr>
            <w:r>
              <w:rPr>
                <w:rFonts w:ascii="Arial" w:cs="Arial" w:eastAsia="Arial" w:hAnsi="Arial"/>
                <w:sz w:val="20"/>
                <w:szCs w:val="20"/>
                <w:color w:val="auto"/>
              </w:rPr>
              <w:t>Davis Quarry</w:t>
            </w:r>
          </w:p>
        </w:tc>
        <w:tc>
          <w:tcPr>
            <w:tcW w:w="1000" w:type="dxa"/>
            <w:vAlign w:val="bottom"/>
          </w:tcPr>
          <w:p>
            <w:pPr>
              <w:ind w:left="220"/>
              <w:spacing w:after="0"/>
              <w:rPr>
                <w:sz w:val="20"/>
                <w:szCs w:val="20"/>
                <w:color w:val="auto"/>
              </w:rPr>
            </w:pPr>
            <w:r>
              <w:rPr>
                <w:rFonts w:ascii="Arial" w:cs="Arial" w:eastAsia="Arial" w:hAnsi="Arial"/>
                <w:sz w:val="20"/>
                <w:szCs w:val="20"/>
                <w:color w:val="auto"/>
              </w:rPr>
              <w:t>9</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4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580" w:type="dxa"/>
            <w:vAlign w:val="bottom"/>
          </w:tcPr>
          <w:p>
            <w:pPr>
              <w:jc w:val="right"/>
              <w:ind w:right="81"/>
              <w:spacing w:after="0"/>
              <w:rPr>
                <w:sz w:val="20"/>
                <w:szCs w:val="20"/>
                <w:color w:val="auto"/>
              </w:rPr>
            </w:pPr>
            <w:r>
              <w:rPr>
                <w:rFonts w:ascii="Arial" w:cs="Arial" w:eastAsia="Arial" w:hAnsi="Arial"/>
                <w:sz w:val="20"/>
                <w:szCs w:val="20"/>
                <w:b w:val="1"/>
                <w:bCs w:val="1"/>
                <w:color w:val="auto"/>
              </w:rPr>
              <w:t>-</w:t>
            </w:r>
          </w:p>
        </w:tc>
        <w:tc>
          <w:tcPr>
            <w:tcW w:w="40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tcPr>
          <w:p>
            <w:pPr>
              <w:ind w:left="120"/>
              <w:spacing w:after="0"/>
              <w:rPr>
                <w:sz w:val="20"/>
                <w:szCs w:val="20"/>
                <w:color w:val="auto"/>
              </w:rPr>
            </w:pPr>
            <w:r>
              <w:rPr>
                <w:rFonts w:ascii="Arial" w:cs="Arial" w:eastAsia="Arial" w:hAnsi="Arial"/>
                <w:sz w:val="20"/>
                <w:szCs w:val="20"/>
                <w:color w:val="auto"/>
              </w:rPr>
              <w:t>no</w:t>
            </w:r>
          </w:p>
        </w:tc>
        <w:tc>
          <w:tcPr>
            <w:tcW w:w="960" w:type="dxa"/>
            <w:vAlign w:val="bottom"/>
          </w:tcPr>
          <w:p>
            <w:pPr>
              <w:ind w:left="280"/>
              <w:spacing w:after="0"/>
              <w:rPr>
                <w:sz w:val="20"/>
                <w:szCs w:val="20"/>
                <w:color w:val="auto"/>
              </w:rPr>
            </w:pPr>
            <w:r>
              <w:rPr>
                <w:rFonts w:ascii="Arial" w:cs="Arial" w:eastAsia="Arial" w:hAnsi="Arial"/>
                <w:sz w:val="20"/>
                <w:szCs w:val="20"/>
                <w:color w:val="auto"/>
              </w:rPr>
              <w:t>no</w:t>
            </w:r>
          </w:p>
        </w:tc>
        <w:tc>
          <w:tcPr>
            <w:tcW w:w="8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40" w:type="dxa"/>
            <w:vAlign w:val="bottom"/>
          </w:tcPr>
          <w:p>
            <w:pPr>
              <w:jc w:val="right"/>
              <w:spacing w:after="0"/>
              <w:rPr>
                <w:sz w:val="20"/>
                <w:szCs w:val="20"/>
                <w:color w:val="auto"/>
              </w:rPr>
            </w:pPr>
            <w:r>
              <w:rPr>
                <w:rFonts w:ascii="Arial" w:cs="Arial" w:eastAsia="Arial" w:hAnsi="Arial"/>
                <w:sz w:val="20"/>
                <w:szCs w:val="20"/>
                <w:color w:val="auto"/>
              </w:rPr>
              <w:t>0</w:t>
            </w:r>
          </w:p>
        </w:tc>
        <w:tc>
          <w:tcPr>
            <w:tcW w:w="920" w:type="dxa"/>
            <w:vAlign w:val="bottom"/>
          </w:tcPr>
          <w:p>
            <w:pPr>
              <w:jc w:val="right"/>
              <w:ind w:right="201"/>
              <w:spacing w:after="0"/>
              <w:rPr>
                <w:sz w:val="20"/>
                <w:szCs w:val="20"/>
                <w:color w:val="auto"/>
              </w:rPr>
            </w:pPr>
            <w:r>
              <w:rPr>
                <w:rFonts w:ascii="Arial" w:cs="Arial" w:eastAsia="Arial" w:hAnsi="Arial"/>
                <w:sz w:val="20"/>
                <w:szCs w:val="20"/>
                <w:color w:val="auto"/>
              </w:rPr>
              <w:t>0</w:t>
            </w:r>
          </w:p>
        </w:tc>
      </w:tr>
      <w:tr>
        <w:trPr>
          <w:trHeight w:val="43"/>
        </w:trPr>
        <w:tc>
          <w:tcPr>
            <w:tcW w:w="19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5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0" w:type="dxa"/>
            <w:vAlign w:val="bottom"/>
          </w:tcPr>
          <w:p>
            <w:pPr>
              <w:spacing w:after="0"/>
              <w:rPr>
                <w:sz w:val="3"/>
                <w:szCs w:val="3"/>
                <w:color w:val="auto"/>
              </w:rPr>
            </w:pPr>
          </w:p>
        </w:tc>
        <w:tc>
          <w:tcPr>
            <w:tcW w:w="960" w:type="dxa"/>
            <w:vAlign w:val="bottom"/>
          </w:tcPr>
          <w:p>
            <w:pPr>
              <w:spacing w:after="0"/>
              <w:rPr>
                <w:sz w:val="3"/>
                <w:szCs w:val="3"/>
                <w:color w:val="auto"/>
              </w:rPr>
            </w:pPr>
          </w:p>
        </w:tc>
        <w:tc>
          <w:tcPr>
            <w:tcW w:w="860" w:type="dxa"/>
            <w:vAlign w:val="bottom"/>
          </w:tcPr>
          <w:p>
            <w:pPr>
              <w:spacing w:after="0"/>
              <w:rPr>
                <w:sz w:val="3"/>
                <w:szCs w:val="3"/>
                <w:color w:val="auto"/>
              </w:rPr>
            </w:pPr>
          </w:p>
        </w:tc>
        <w:tc>
          <w:tcPr>
            <w:tcW w:w="44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18"/>
        </w:trPr>
        <w:tc>
          <w:tcPr>
            <w:tcW w:w="1920" w:type="dxa"/>
            <w:vAlign w:val="bottom"/>
            <w:shd w:val="clear" w:color="auto" w:fill="CFF0FC"/>
          </w:tcPr>
          <w:p>
            <w:pPr>
              <w:spacing w:after="0"/>
              <w:rPr>
                <w:sz w:val="18"/>
                <w:szCs w:val="18"/>
                <w:color w:val="auto"/>
              </w:rPr>
            </w:pPr>
          </w:p>
        </w:tc>
        <w:tc>
          <w:tcPr>
            <w:tcW w:w="1000" w:type="dxa"/>
            <w:vAlign w:val="bottom"/>
            <w:shd w:val="clear" w:color="auto" w:fill="CFF0FC"/>
          </w:tcPr>
          <w:p>
            <w:pPr>
              <w:ind w:left="220"/>
              <w:spacing w:after="0" w:line="218" w:lineRule="exact"/>
              <w:rPr>
                <w:sz w:val="20"/>
                <w:szCs w:val="20"/>
                <w:color w:val="auto"/>
              </w:rPr>
            </w:pPr>
            <w:r>
              <w:rPr>
                <w:rFonts w:ascii="Arial" w:cs="Arial" w:eastAsia="Arial" w:hAnsi="Arial"/>
                <w:sz w:val="20"/>
                <w:szCs w:val="20"/>
                <w:color w:val="auto"/>
              </w:rPr>
              <w:t>410390</w:t>
            </w:r>
          </w:p>
        </w:tc>
        <w:tc>
          <w:tcPr>
            <w:tcW w:w="5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r>
      <w:tr>
        <w:trPr>
          <w:trHeight w:val="275"/>
        </w:trPr>
        <w:tc>
          <w:tcPr>
            <w:tcW w:w="19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20"/>
                <w:szCs w:val="20"/>
                <w:color w:val="auto"/>
              </w:rPr>
              <w:t>Garfeld SG</w:t>
            </w:r>
          </w:p>
        </w:tc>
        <w:tc>
          <w:tcPr>
            <w:tcW w:w="1000" w:type="dxa"/>
            <w:vAlign w:val="bottom"/>
            <w:tcBorders>
              <w:bottom w:val="single" w:sz="8" w:color="CFF0FC"/>
            </w:tcBorders>
            <w:shd w:val="clear" w:color="auto" w:fill="CFF0FC"/>
          </w:tcPr>
          <w:p>
            <w:pPr>
              <w:ind w:left="220"/>
              <w:spacing w:after="0"/>
              <w:rPr>
                <w:sz w:val="20"/>
                <w:szCs w:val="20"/>
                <w:color w:val="auto"/>
              </w:rPr>
            </w:pPr>
            <w:r>
              <w:rPr>
                <w:rFonts w:ascii="Arial" w:cs="Arial" w:eastAsia="Arial" w:hAnsi="Arial"/>
                <w:sz w:val="20"/>
                <w:szCs w:val="20"/>
                <w:color w:val="auto"/>
              </w:rPr>
              <w:t>9</w:t>
            </w:r>
          </w:p>
        </w:tc>
        <w:tc>
          <w:tcPr>
            <w:tcW w:w="56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Borders>
              <w:bottom w:val="single" w:sz="8" w:color="CFF0FC"/>
            </w:tcBorders>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b w:val="1"/>
                <w:bCs w:val="1"/>
                <w:color w:val="auto"/>
              </w:rPr>
              <w:t>$</w:t>
            </w:r>
          </w:p>
        </w:tc>
        <w:tc>
          <w:tcPr>
            <w:tcW w:w="580" w:type="dxa"/>
            <w:vAlign w:val="bottom"/>
            <w:tcBorders>
              <w:bottom w:val="single" w:sz="8" w:color="CFF0FC"/>
            </w:tcBorders>
            <w:shd w:val="clear" w:color="auto" w:fill="CFF0FC"/>
          </w:tcPr>
          <w:p>
            <w:pPr>
              <w:jc w:val="right"/>
              <w:ind w:right="81"/>
              <w:spacing w:after="0"/>
              <w:rPr>
                <w:sz w:val="20"/>
                <w:szCs w:val="20"/>
                <w:color w:val="auto"/>
              </w:rPr>
            </w:pPr>
            <w:r>
              <w:rPr>
                <w:rFonts w:ascii="Arial" w:cs="Arial" w:eastAsia="Arial" w:hAnsi="Arial"/>
                <w:sz w:val="20"/>
                <w:szCs w:val="20"/>
                <w:b w:val="1"/>
                <w:bCs w:val="1"/>
                <w:color w:val="auto"/>
              </w:rPr>
              <w:t>-</w:t>
            </w:r>
          </w:p>
        </w:tc>
        <w:tc>
          <w:tcPr>
            <w:tcW w:w="400" w:type="dxa"/>
            <w:vAlign w:val="bottom"/>
            <w:tcBorders>
              <w:bottom w:val="single" w:sz="8" w:color="CFF0FC"/>
            </w:tcBorders>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20"/>
                <w:szCs w:val="20"/>
                <w:color w:val="auto"/>
              </w:rPr>
              <w:t>no</w:t>
            </w:r>
          </w:p>
        </w:tc>
        <w:tc>
          <w:tcPr>
            <w:tcW w:w="96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86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2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r>
      <w:tr>
        <w:trPr>
          <w:trHeight w:val="218"/>
        </w:trPr>
        <w:tc>
          <w:tcPr>
            <w:tcW w:w="1920" w:type="dxa"/>
            <w:vAlign w:val="bottom"/>
          </w:tcPr>
          <w:p>
            <w:pPr>
              <w:spacing w:after="0"/>
              <w:rPr>
                <w:sz w:val="18"/>
                <w:szCs w:val="18"/>
                <w:color w:val="auto"/>
              </w:rPr>
            </w:pPr>
          </w:p>
        </w:tc>
        <w:tc>
          <w:tcPr>
            <w:tcW w:w="1000" w:type="dxa"/>
            <w:vAlign w:val="bottom"/>
          </w:tcPr>
          <w:p>
            <w:pPr>
              <w:ind w:left="220"/>
              <w:spacing w:after="0" w:line="218" w:lineRule="exact"/>
              <w:rPr>
                <w:sz w:val="20"/>
                <w:szCs w:val="20"/>
                <w:color w:val="auto"/>
              </w:rPr>
            </w:pPr>
            <w:r>
              <w:rPr>
                <w:rFonts w:ascii="Arial" w:cs="Arial" w:eastAsia="Arial" w:hAnsi="Arial"/>
                <w:sz w:val="20"/>
                <w:szCs w:val="20"/>
                <w:color w:val="auto"/>
              </w:rPr>
              <w:t>410288</w:t>
            </w:r>
          </w:p>
        </w:tc>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52"/>
        </w:trPr>
        <w:tc>
          <w:tcPr>
            <w:tcW w:w="1920" w:type="dxa"/>
            <w:vAlign w:val="bottom"/>
          </w:tcPr>
          <w:p>
            <w:pPr>
              <w:ind w:left="20"/>
              <w:spacing w:after="0"/>
              <w:rPr>
                <w:sz w:val="20"/>
                <w:szCs w:val="20"/>
                <w:color w:val="auto"/>
              </w:rPr>
            </w:pPr>
            <w:r>
              <w:rPr>
                <w:rFonts w:ascii="Arial" w:cs="Arial" w:eastAsia="Arial" w:hAnsi="Arial"/>
                <w:sz w:val="20"/>
                <w:szCs w:val="20"/>
                <w:color w:val="auto"/>
              </w:rPr>
              <w:t>Garwood Gravel</w:t>
            </w:r>
          </w:p>
        </w:tc>
        <w:tc>
          <w:tcPr>
            <w:tcW w:w="1000" w:type="dxa"/>
            <w:vAlign w:val="bottom"/>
          </w:tcPr>
          <w:p>
            <w:pPr>
              <w:ind w:left="220"/>
              <w:spacing w:after="0"/>
              <w:rPr>
                <w:sz w:val="20"/>
                <w:szCs w:val="20"/>
                <w:color w:val="auto"/>
              </w:rPr>
            </w:pPr>
            <w:r>
              <w:rPr>
                <w:rFonts w:ascii="Arial" w:cs="Arial" w:eastAsia="Arial" w:hAnsi="Arial"/>
                <w:sz w:val="20"/>
                <w:szCs w:val="20"/>
                <w:color w:val="auto"/>
              </w:rPr>
              <w:t>6</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4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580" w:type="dxa"/>
            <w:vAlign w:val="bottom"/>
          </w:tcPr>
          <w:p>
            <w:pPr>
              <w:jc w:val="right"/>
              <w:ind w:right="81"/>
              <w:spacing w:after="0"/>
              <w:rPr>
                <w:sz w:val="20"/>
                <w:szCs w:val="20"/>
                <w:color w:val="auto"/>
              </w:rPr>
            </w:pPr>
            <w:r>
              <w:rPr>
                <w:rFonts w:ascii="Arial" w:cs="Arial" w:eastAsia="Arial" w:hAnsi="Arial"/>
                <w:sz w:val="20"/>
                <w:szCs w:val="20"/>
                <w:b w:val="1"/>
                <w:bCs w:val="1"/>
                <w:color w:val="auto"/>
              </w:rPr>
              <w:t>-</w:t>
            </w:r>
          </w:p>
        </w:tc>
        <w:tc>
          <w:tcPr>
            <w:tcW w:w="40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tcPr>
          <w:p>
            <w:pPr>
              <w:ind w:left="120"/>
              <w:spacing w:after="0"/>
              <w:rPr>
                <w:sz w:val="20"/>
                <w:szCs w:val="20"/>
                <w:color w:val="auto"/>
              </w:rPr>
            </w:pPr>
            <w:r>
              <w:rPr>
                <w:rFonts w:ascii="Arial" w:cs="Arial" w:eastAsia="Arial" w:hAnsi="Arial"/>
                <w:sz w:val="20"/>
                <w:szCs w:val="20"/>
                <w:color w:val="auto"/>
              </w:rPr>
              <w:t>no</w:t>
            </w:r>
          </w:p>
        </w:tc>
        <w:tc>
          <w:tcPr>
            <w:tcW w:w="960" w:type="dxa"/>
            <w:vAlign w:val="bottom"/>
          </w:tcPr>
          <w:p>
            <w:pPr>
              <w:ind w:left="280"/>
              <w:spacing w:after="0"/>
              <w:rPr>
                <w:sz w:val="20"/>
                <w:szCs w:val="20"/>
                <w:color w:val="auto"/>
              </w:rPr>
            </w:pPr>
            <w:r>
              <w:rPr>
                <w:rFonts w:ascii="Arial" w:cs="Arial" w:eastAsia="Arial" w:hAnsi="Arial"/>
                <w:sz w:val="20"/>
                <w:szCs w:val="20"/>
                <w:color w:val="auto"/>
              </w:rPr>
              <w:t>no</w:t>
            </w:r>
          </w:p>
        </w:tc>
        <w:tc>
          <w:tcPr>
            <w:tcW w:w="8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40" w:type="dxa"/>
            <w:vAlign w:val="bottom"/>
          </w:tcPr>
          <w:p>
            <w:pPr>
              <w:jc w:val="right"/>
              <w:spacing w:after="0"/>
              <w:rPr>
                <w:sz w:val="20"/>
                <w:szCs w:val="20"/>
                <w:color w:val="auto"/>
              </w:rPr>
            </w:pPr>
            <w:r>
              <w:rPr>
                <w:rFonts w:ascii="Arial" w:cs="Arial" w:eastAsia="Arial" w:hAnsi="Arial"/>
                <w:sz w:val="20"/>
                <w:szCs w:val="20"/>
                <w:color w:val="auto"/>
              </w:rPr>
              <w:t>0</w:t>
            </w:r>
          </w:p>
        </w:tc>
        <w:tc>
          <w:tcPr>
            <w:tcW w:w="920" w:type="dxa"/>
            <w:vAlign w:val="bottom"/>
          </w:tcPr>
          <w:p>
            <w:pPr>
              <w:jc w:val="right"/>
              <w:ind w:right="201"/>
              <w:spacing w:after="0"/>
              <w:rPr>
                <w:sz w:val="20"/>
                <w:szCs w:val="20"/>
                <w:color w:val="auto"/>
              </w:rPr>
            </w:pPr>
            <w:r>
              <w:rPr>
                <w:rFonts w:ascii="Arial" w:cs="Arial" w:eastAsia="Arial" w:hAnsi="Arial"/>
                <w:sz w:val="20"/>
                <w:szCs w:val="20"/>
                <w:color w:val="auto"/>
              </w:rPr>
              <w:t>0</w:t>
            </w:r>
          </w:p>
        </w:tc>
      </w:tr>
      <w:tr>
        <w:trPr>
          <w:trHeight w:val="43"/>
        </w:trPr>
        <w:tc>
          <w:tcPr>
            <w:tcW w:w="19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5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0" w:type="dxa"/>
            <w:vAlign w:val="bottom"/>
          </w:tcPr>
          <w:p>
            <w:pPr>
              <w:spacing w:after="0"/>
              <w:rPr>
                <w:sz w:val="3"/>
                <w:szCs w:val="3"/>
                <w:color w:val="auto"/>
              </w:rPr>
            </w:pPr>
          </w:p>
        </w:tc>
        <w:tc>
          <w:tcPr>
            <w:tcW w:w="960" w:type="dxa"/>
            <w:vAlign w:val="bottom"/>
          </w:tcPr>
          <w:p>
            <w:pPr>
              <w:spacing w:after="0"/>
              <w:rPr>
                <w:sz w:val="3"/>
                <w:szCs w:val="3"/>
                <w:color w:val="auto"/>
              </w:rPr>
            </w:pPr>
          </w:p>
        </w:tc>
        <w:tc>
          <w:tcPr>
            <w:tcW w:w="860" w:type="dxa"/>
            <w:vAlign w:val="bottom"/>
          </w:tcPr>
          <w:p>
            <w:pPr>
              <w:spacing w:after="0"/>
              <w:rPr>
                <w:sz w:val="3"/>
                <w:szCs w:val="3"/>
                <w:color w:val="auto"/>
              </w:rPr>
            </w:pPr>
          </w:p>
        </w:tc>
        <w:tc>
          <w:tcPr>
            <w:tcW w:w="44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70"/>
        </w:trPr>
        <w:tc>
          <w:tcPr>
            <w:tcW w:w="1920" w:type="dxa"/>
            <w:vAlign w:val="bottom"/>
            <w:shd w:val="clear" w:color="auto" w:fill="CFF0FC"/>
          </w:tcPr>
          <w:p>
            <w:pPr>
              <w:ind w:left="20"/>
              <w:spacing w:after="0"/>
              <w:rPr>
                <w:sz w:val="20"/>
                <w:szCs w:val="20"/>
                <w:color w:val="auto"/>
              </w:rPr>
            </w:pPr>
            <w:r>
              <w:rPr>
                <w:rFonts w:ascii="Arial" w:cs="Arial" w:eastAsia="Arial" w:hAnsi="Arial"/>
                <w:sz w:val="20"/>
                <w:szCs w:val="20"/>
                <w:color w:val="auto"/>
              </w:rPr>
              <w:t>GMS</w:t>
            </w:r>
          </w:p>
        </w:tc>
        <w:tc>
          <w:tcPr>
            <w:tcW w:w="1000" w:type="dxa"/>
            <w:vAlign w:val="bottom"/>
            <w:shd w:val="clear" w:color="auto" w:fill="CFF0FC"/>
          </w:tcPr>
          <w:p>
            <w:pPr>
              <w:ind w:left="220"/>
              <w:spacing w:after="0"/>
              <w:rPr>
                <w:sz w:val="20"/>
                <w:szCs w:val="20"/>
                <w:color w:val="auto"/>
              </w:rPr>
            </w:pPr>
            <w:r>
              <w:rPr>
                <w:rFonts w:ascii="Arial" w:cs="Arial" w:eastAsia="Arial" w:hAnsi="Arial"/>
                <w:sz w:val="20"/>
                <w:szCs w:val="20"/>
                <w:color w:val="auto"/>
              </w:rPr>
              <w:t>C335</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40" w:type="dxa"/>
            <w:vAlign w:val="bottom"/>
            <w:shd w:val="clear" w:color="auto" w:fill="CFF0FC"/>
          </w:tcPr>
          <w:p>
            <w:pPr>
              <w:jc w:val="right"/>
              <w:spacing w:after="0"/>
              <w:rPr>
                <w:sz w:val="20"/>
                <w:szCs w:val="20"/>
                <w:color w:val="auto"/>
              </w:rPr>
            </w:pPr>
            <w:r>
              <w:rPr>
                <w:rFonts w:ascii="Arial" w:cs="Arial" w:eastAsia="Arial" w:hAnsi="Arial"/>
                <w:sz w:val="20"/>
                <w:szCs w:val="20"/>
                <w:b w:val="1"/>
                <w:bCs w:val="1"/>
                <w:color w:val="auto"/>
              </w:rPr>
              <w:t>$</w:t>
            </w:r>
          </w:p>
        </w:tc>
        <w:tc>
          <w:tcPr>
            <w:tcW w:w="580" w:type="dxa"/>
            <w:vAlign w:val="bottom"/>
            <w:shd w:val="clear" w:color="auto" w:fill="CFF0FC"/>
          </w:tcPr>
          <w:p>
            <w:pPr>
              <w:jc w:val="right"/>
              <w:ind w:right="81"/>
              <w:spacing w:after="0"/>
              <w:rPr>
                <w:sz w:val="20"/>
                <w:szCs w:val="20"/>
                <w:color w:val="auto"/>
              </w:rPr>
            </w:pPr>
            <w:r>
              <w:rPr>
                <w:rFonts w:ascii="Arial" w:cs="Arial" w:eastAsia="Arial" w:hAnsi="Arial"/>
                <w:sz w:val="20"/>
                <w:szCs w:val="20"/>
                <w:b w:val="1"/>
                <w:bCs w:val="1"/>
                <w:color w:val="auto"/>
              </w:rPr>
              <w:t>-</w:t>
            </w:r>
          </w:p>
        </w:tc>
        <w:tc>
          <w:tcPr>
            <w:tcW w:w="40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shd w:val="clear" w:color="auto" w:fill="CFF0FC"/>
          </w:tcPr>
          <w:p>
            <w:pPr>
              <w:ind w:left="120"/>
              <w:spacing w:after="0"/>
              <w:rPr>
                <w:sz w:val="20"/>
                <w:szCs w:val="20"/>
                <w:color w:val="auto"/>
              </w:rPr>
            </w:pPr>
            <w:r>
              <w:rPr>
                <w:rFonts w:ascii="Arial" w:cs="Arial" w:eastAsia="Arial" w:hAnsi="Arial"/>
                <w:sz w:val="20"/>
                <w:szCs w:val="20"/>
                <w:color w:val="auto"/>
              </w:rPr>
              <w:t>no</w:t>
            </w:r>
          </w:p>
        </w:tc>
        <w:tc>
          <w:tcPr>
            <w:tcW w:w="96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8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r>
      <w:tr>
        <w:trPr>
          <w:trHeight w:val="218"/>
        </w:trPr>
        <w:tc>
          <w:tcPr>
            <w:tcW w:w="1920" w:type="dxa"/>
            <w:vAlign w:val="bottom"/>
          </w:tcPr>
          <w:p>
            <w:pPr>
              <w:spacing w:after="0"/>
              <w:rPr>
                <w:sz w:val="18"/>
                <w:szCs w:val="18"/>
                <w:color w:val="auto"/>
              </w:rPr>
            </w:pPr>
          </w:p>
        </w:tc>
        <w:tc>
          <w:tcPr>
            <w:tcW w:w="1000" w:type="dxa"/>
            <w:vAlign w:val="bottom"/>
          </w:tcPr>
          <w:p>
            <w:pPr>
              <w:ind w:left="220"/>
              <w:spacing w:after="0" w:line="218" w:lineRule="exact"/>
              <w:rPr>
                <w:sz w:val="20"/>
                <w:szCs w:val="20"/>
                <w:color w:val="auto"/>
              </w:rPr>
            </w:pPr>
            <w:r>
              <w:rPr>
                <w:rFonts w:ascii="Arial" w:cs="Arial" w:eastAsia="Arial" w:hAnsi="Arial"/>
                <w:sz w:val="20"/>
                <w:szCs w:val="20"/>
                <w:color w:val="auto"/>
              </w:rPr>
              <w:t>410420</w:t>
            </w:r>
          </w:p>
        </w:tc>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52"/>
        </w:trPr>
        <w:tc>
          <w:tcPr>
            <w:tcW w:w="1920" w:type="dxa"/>
            <w:vAlign w:val="bottom"/>
          </w:tcPr>
          <w:p>
            <w:pPr>
              <w:ind w:left="20"/>
              <w:spacing w:after="0"/>
              <w:rPr>
                <w:sz w:val="20"/>
                <w:szCs w:val="20"/>
                <w:color w:val="auto"/>
              </w:rPr>
            </w:pPr>
            <w:r>
              <w:rPr>
                <w:rFonts w:ascii="Arial" w:cs="Arial" w:eastAsia="Arial" w:hAnsi="Arial"/>
                <w:sz w:val="20"/>
                <w:szCs w:val="20"/>
                <w:color w:val="auto"/>
              </w:rPr>
              <w:t>Gulf Coast Port #2</w:t>
            </w:r>
          </w:p>
        </w:tc>
        <w:tc>
          <w:tcPr>
            <w:tcW w:w="1000" w:type="dxa"/>
            <w:vAlign w:val="bottom"/>
          </w:tcPr>
          <w:p>
            <w:pPr>
              <w:ind w:left="220"/>
              <w:spacing w:after="0"/>
              <w:rPr>
                <w:sz w:val="20"/>
                <w:szCs w:val="20"/>
                <w:color w:val="auto"/>
              </w:rPr>
            </w:pPr>
            <w:r>
              <w:rPr>
                <w:rFonts w:ascii="Arial" w:cs="Arial" w:eastAsia="Arial" w:hAnsi="Arial"/>
                <w:sz w:val="20"/>
                <w:szCs w:val="20"/>
                <w:color w:val="auto"/>
              </w:rPr>
              <w:t>4</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4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580" w:type="dxa"/>
            <w:vAlign w:val="bottom"/>
          </w:tcPr>
          <w:p>
            <w:pPr>
              <w:jc w:val="right"/>
              <w:ind w:right="81"/>
              <w:spacing w:after="0"/>
              <w:rPr>
                <w:sz w:val="20"/>
                <w:szCs w:val="20"/>
                <w:color w:val="auto"/>
              </w:rPr>
            </w:pPr>
            <w:r>
              <w:rPr>
                <w:rFonts w:ascii="Arial" w:cs="Arial" w:eastAsia="Arial" w:hAnsi="Arial"/>
                <w:sz w:val="20"/>
                <w:szCs w:val="20"/>
                <w:b w:val="1"/>
                <w:bCs w:val="1"/>
                <w:color w:val="auto"/>
              </w:rPr>
              <w:t>-</w:t>
            </w:r>
          </w:p>
        </w:tc>
        <w:tc>
          <w:tcPr>
            <w:tcW w:w="40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tcPr>
          <w:p>
            <w:pPr>
              <w:ind w:left="120"/>
              <w:spacing w:after="0"/>
              <w:rPr>
                <w:sz w:val="20"/>
                <w:szCs w:val="20"/>
                <w:color w:val="auto"/>
              </w:rPr>
            </w:pPr>
            <w:r>
              <w:rPr>
                <w:rFonts w:ascii="Arial" w:cs="Arial" w:eastAsia="Arial" w:hAnsi="Arial"/>
                <w:sz w:val="20"/>
                <w:szCs w:val="20"/>
                <w:color w:val="auto"/>
              </w:rPr>
              <w:t>no</w:t>
            </w:r>
          </w:p>
        </w:tc>
        <w:tc>
          <w:tcPr>
            <w:tcW w:w="960" w:type="dxa"/>
            <w:vAlign w:val="bottom"/>
          </w:tcPr>
          <w:p>
            <w:pPr>
              <w:ind w:left="280"/>
              <w:spacing w:after="0"/>
              <w:rPr>
                <w:sz w:val="20"/>
                <w:szCs w:val="20"/>
                <w:color w:val="auto"/>
              </w:rPr>
            </w:pPr>
            <w:r>
              <w:rPr>
                <w:rFonts w:ascii="Arial" w:cs="Arial" w:eastAsia="Arial" w:hAnsi="Arial"/>
                <w:sz w:val="20"/>
                <w:szCs w:val="20"/>
                <w:color w:val="auto"/>
              </w:rPr>
              <w:t>no</w:t>
            </w:r>
          </w:p>
        </w:tc>
        <w:tc>
          <w:tcPr>
            <w:tcW w:w="8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40" w:type="dxa"/>
            <w:vAlign w:val="bottom"/>
          </w:tcPr>
          <w:p>
            <w:pPr>
              <w:jc w:val="right"/>
              <w:spacing w:after="0"/>
              <w:rPr>
                <w:sz w:val="20"/>
                <w:szCs w:val="20"/>
                <w:color w:val="auto"/>
              </w:rPr>
            </w:pPr>
            <w:r>
              <w:rPr>
                <w:rFonts w:ascii="Arial" w:cs="Arial" w:eastAsia="Arial" w:hAnsi="Arial"/>
                <w:sz w:val="20"/>
                <w:szCs w:val="20"/>
                <w:color w:val="auto"/>
              </w:rPr>
              <w:t>0</w:t>
            </w:r>
          </w:p>
        </w:tc>
        <w:tc>
          <w:tcPr>
            <w:tcW w:w="920" w:type="dxa"/>
            <w:vAlign w:val="bottom"/>
          </w:tcPr>
          <w:p>
            <w:pPr>
              <w:jc w:val="right"/>
              <w:ind w:right="201"/>
              <w:spacing w:after="0"/>
              <w:rPr>
                <w:sz w:val="20"/>
                <w:szCs w:val="20"/>
                <w:color w:val="auto"/>
              </w:rPr>
            </w:pPr>
            <w:r>
              <w:rPr>
                <w:rFonts w:ascii="Arial" w:cs="Arial" w:eastAsia="Arial" w:hAnsi="Arial"/>
                <w:sz w:val="20"/>
                <w:szCs w:val="20"/>
                <w:color w:val="auto"/>
              </w:rPr>
              <w:t>0</w:t>
            </w:r>
          </w:p>
        </w:tc>
      </w:tr>
      <w:tr>
        <w:trPr>
          <w:trHeight w:val="43"/>
        </w:trPr>
        <w:tc>
          <w:tcPr>
            <w:tcW w:w="19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5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0" w:type="dxa"/>
            <w:vAlign w:val="bottom"/>
          </w:tcPr>
          <w:p>
            <w:pPr>
              <w:spacing w:after="0"/>
              <w:rPr>
                <w:sz w:val="3"/>
                <w:szCs w:val="3"/>
                <w:color w:val="auto"/>
              </w:rPr>
            </w:pPr>
          </w:p>
        </w:tc>
        <w:tc>
          <w:tcPr>
            <w:tcW w:w="960" w:type="dxa"/>
            <w:vAlign w:val="bottom"/>
          </w:tcPr>
          <w:p>
            <w:pPr>
              <w:spacing w:after="0"/>
              <w:rPr>
                <w:sz w:val="3"/>
                <w:szCs w:val="3"/>
                <w:color w:val="auto"/>
              </w:rPr>
            </w:pPr>
          </w:p>
        </w:tc>
        <w:tc>
          <w:tcPr>
            <w:tcW w:w="860" w:type="dxa"/>
            <w:vAlign w:val="bottom"/>
          </w:tcPr>
          <w:p>
            <w:pPr>
              <w:spacing w:after="0"/>
              <w:rPr>
                <w:sz w:val="3"/>
                <w:szCs w:val="3"/>
                <w:color w:val="auto"/>
              </w:rPr>
            </w:pPr>
          </w:p>
        </w:tc>
        <w:tc>
          <w:tcPr>
            <w:tcW w:w="44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18"/>
        </w:trPr>
        <w:tc>
          <w:tcPr>
            <w:tcW w:w="1920" w:type="dxa"/>
            <w:vAlign w:val="bottom"/>
            <w:shd w:val="clear" w:color="auto" w:fill="CFF0FC"/>
          </w:tcPr>
          <w:p>
            <w:pPr>
              <w:spacing w:after="0"/>
              <w:rPr>
                <w:sz w:val="18"/>
                <w:szCs w:val="18"/>
                <w:color w:val="auto"/>
              </w:rPr>
            </w:pPr>
          </w:p>
        </w:tc>
        <w:tc>
          <w:tcPr>
            <w:tcW w:w="1000" w:type="dxa"/>
            <w:vAlign w:val="bottom"/>
            <w:shd w:val="clear" w:color="auto" w:fill="CFF0FC"/>
          </w:tcPr>
          <w:p>
            <w:pPr>
              <w:ind w:left="220"/>
              <w:spacing w:after="0" w:line="218" w:lineRule="exact"/>
              <w:rPr>
                <w:sz w:val="20"/>
                <w:szCs w:val="20"/>
                <w:color w:val="auto"/>
              </w:rPr>
            </w:pPr>
            <w:r>
              <w:rPr>
                <w:rFonts w:ascii="Arial" w:cs="Arial" w:eastAsia="Arial" w:hAnsi="Arial"/>
                <w:sz w:val="20"/>
                <w:szCs w:val="20"/>
                <w:color w:val="auto"/>
              </w:rPr>
              <w:t>030161</w:t>
            </w:r>
          </w:p>
        </w:tc>
        <w:tc>
          <w:tcPr>
            <w:tcW w:w="5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r>
      <w:tr>
        <w:trPr>
          <w:trHeight w:val="275"/>
        </w:trPr>
        <w:tc>
          <w:tcPr>
            <w:tcW w:w="19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20"/>
                <w:szCs w:val="20"/>
                <w:color w:val="auto"/>
              </w:rPr>
              <w:t>Haton Quarry</w:t>
            </w:r>
          </w:p>
        </w:tc>
        <w:tc>
          <w:tcPr>
            <w:tcW w:w="1000" w:type="dxa"/>
            <w:vAlign w:val="bottom"/>
            <w:tcBorders>
              <w:bottom w:val="single" w:sz="8" w:color="CFF0FC"/>
            </w:tcBorders>
            <w:shd w:val="clear" w:color="auto" w:fill="CFF0FC"/>
          </w:tcPr>
          <w:p>
            <w:pPr>
              <w:ind w:left="220"/>
              <w:spacing w:after="0"/>
              <w:rPr>
                <w:sz w:val="20"/>
                <w:szCs w:val="20"/>
                <w:color w:val="auto"/>
              </w:rPr>
            </w:pPr>
            <w:r>
              <w:rPr>
                <w:rFonts w:ascii="Arial" w:cs="Arial" w:eastAsia="Arial" w:hAnsi="Arial"/>
                <w:sz w:val="20"/>
                <w:szCs w:val="20"/>
                <w:color w:val="auto"/>
              </w:rPr>
              <w:t>4</w:t>
            </w:r>
          </w:p>
        </w:tc>
        <w:tc>
          <w:tcPr>
            <w:tcW w:w="56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Borders>
              <w:bottom w:val="single" w:sz="8" w:color="CFF0FC"/>
            </w:tcBorders>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b w:val="1"/>
                <w:bCs w:val="1"/>
                <w:color w:val="auto"/>
              </w:rPr>
              <w:t>$</w:t>
            </w:r>
          </w:p>
        </w:tc>
        <w:tc>
          <w:tcPr>
            <w:tcW w:w="580" w:type="dxa"/>
            <w:vAlign w:val="bottom"/>
            <w:tcBorders>
              <w:bottom w:val="single" w:sz="8" w:color="CFF0FC"/>
            </w:tcBorders>
            <w:shd w:val="clear" w:color="auto" w:fill="CFF0FC"/>
          </w:tcPr>
          <w:p>
            <w:pPr>
              <w:jc w:val="right"/>
              <w:ind w:right="81"/>
              <w:spacing w:after="0"/>
              <w:rPr>
                <w:sz w:val="20"/>
                <w:szCs w:val="20"/>
                <w:color w:val="auto"/>
              </w:rPr>
            </w:pPr>
            <w:r>
              <w:rPr>
                <w:rFonts w:ascii="Arial" w:cs="Arial" w:eastAsia="Arial" w:hAnsi="Arial"/>
                <w:sz w:val="20"/>
                <w:szCs w:val="20"/>
                <w:b w:val="1"/>
                <w:bCs w:val="1"/>
                <w:color w:val="auto"/>
              </w:rPr>
              <w:t>-</w:t>
            </w:r>
          </w:p>
        </w:tc>
        <w:tc>
          <w:tcPr>
            <w:tcW w:w="400" w:type="dxa"/>
            <w:vAlign w:val="bottom"/>
            <w:tcBorders>
              <w:bottom w:val="single" w:sz="8" w:color="CFF0FC"/>
            </w:tcBorders>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20"/>
                <w:szCs w:val="20"/>
                <w:color w:val="auto"/>
              </w:rPr>
              <w:t>no</w:t>
            </w:r>
          </w:p>
        </w:tc>
        <w:tc>
          <w:tcPr>
            <w:tcW w:w="96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86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2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r>
      <w:tr>
        <w:trPr>
          <w:trHeight w:val="218"/>
        </w:trPr>
        <w:tc>
          <w:tcPr>
            <w:tcW w:w="1920" w:type="dxa"/>
            <w:vAlign w:val="bottom"/>
          </w:tcPr>
          <w:p>
            <w:pPr>
              <w:spacing w:after="0"/>
              <w:rPr>
                <w:sz w:val="18"/>
                <w:szCs w:val="18"/>
                <w:color w:val="auto"/>
              </w:rPr>
            </w:pPr>
          </w:p>
        </w:tc>
        <w:tc>
          <w:tcPr>
            <w:tcW w:w="1000" w:type="dxa"/>
            <w:vAlign w:val="bottom"/>
          </w:tcPr>
          <w:p>
            <w:pPr>
              <w:ind w:left="220"/>
              <w:spacing w:after="0" w:line="218" w:lineRule="exact"/>
              <w:rPr>
                <w:sz w:val="20"/>
                <w:szCs w:val="20"/>
                <w:color w:val="auto"/>
              </w:rPr>
            </w:pPr>
            <w:r>
              <w:rPr>
                <w:rFonts w:ascii="Arial" w:cs="Arial" w:eastAsia="Arial" w:hAnsi="Arial"/>
                <w:sz w:val="20"/>
                <w:szCs w:val="20"/>
                <w:color w:val="auto"/>
              </w:rPr>
              <w:t>410313</w:t>
            </w:r>
          </w:p>
        </w:tc>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52"/>
        </w:trPr>
        <w:tc>
          <w:tcPr>
            <w:tcW w:w="1920" w:type="dxa"/>
            <w:vAlign w:val="bottom"/>
          </w:tcPr>
          <w:p>
            <w:pPr>
              <w:ind w:left="20"/>
              <w:spacing w:after="0"/>
              <w:rPr>
                <w:sz w:val="20"/>
                <w:szCs w:val="20"/>
                <w:color w:val="auto"/>
              </w:rPr>
            </w:pPr>
            <w:r>
              <w:rPr>
                <w:rFonts w:ascii="Arial" w:cs="Arial" w:eastAsia="Arial" w:hAnsi="Arial"/>
                <w:sz w:val="20"/>
                <w:szCs w:val="20"/>
                <w:color w:val="auto"/>
              </w:rPr>
              <w:t>Helotes</w:t>
            </w:r>
          </w:p>
        </w:tc>
        <w:tc>
          <w:tcPr>
            <w:tcW w:w="1000" w:type="dxa"/>
            <w:vAlign w:val="bottom"/>
          </w:tcPr>
          <w:p>
            <w:pPr>
              <w:ind w:left="220"/>
              <w:spacing w:after="0"/>
              <w:rPr>
                <w:sz w:val="20"/>
                <w:szCs w:val="20"/>
                <w:color w:val="auto"/>
              </w:rPr>
            </w:pPr>
            <w:r>
              <w:rPr>
                <w:rFonts w:ascii="Arial" w:cs="Arial" w:eastAsia="Arial" w:hAnsi="Arial"/>
                <w:sz w:val="20"/>
                <w:szCs w:val="20"/>
                <w:color w:val="auto"/>
              </w:rPr>
              <w:t>7</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4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580" w:type="dxa"/>
            <w:vAlign w:val="bottom"/>
          </w:tcPr>
          <w:p>
            <w:pPr>
              <w:jc w:val="right"/>
              <w:ind w:right="81"/>
              <w:spacing w:after="0"/>
              <w:rPr>
                <w:sz w:val="20"/>
                <w:szCs w:val="20"/>
                <w:color w:val="auto"/>
              </w:rPr>
            </w:pPr>
            <w:r>
              <w:rPr>
                <w:rFonts w:ascii="Arial" w:cs="Arial" w:eastAsia="Arial" w:hAnsi="Arial"/>
                <w:sz w:val="20"/>
                <w:szCs w:val="20"/>
                <w:b w:val="1"/>
                <w:bCs w:val="1"/>
                <w:color w:val="auto"/>
              </w:rPr>
              <w:t>-</w:t>
            </w:r>
          </w:p>
        </w:tc>
        <w:tc>
          <w:tcPr>
            <w:tcW w:w="40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tcPr>
          <w:p>
            <w:pPr>
              <w:ind w:left="120"/>
              <w:spacing w:after="0"/>
              <w:rPr>
                <w:sz w:val="20"/>
                <w:szCs w:val="20"/>
                <w:color w:val="auto"/>
              </w:rPr>
            </w:pPr>
            <w:r>
              <w:rPr>
                <w:rFonts w:ascii="Arial" w:cs="Arial" w:eastAsia="Arial" w:hAnsi="Arial"/>
                <w:sz w:val="20"/>
                <w:szCs w:val="20"/>
                <w:color w:val="auto"/>
              </w:rPr>
              <w:t>no</w:t>
            </w:r>
          </w:p>
        </w:tc>
        <w:tc>
          <w:tcPr>
            <w:tcW w:w="960" w:type="dxa"/>
            <w:vAlign w:val="bottom"/>
          </w:tcPr>
          <w:p>
            <w:pPr>
              <w:ind w:left="280"/>
              <w:spacing w:after="0"/>
              <w:rPr>
                <w:sz w:val="20"/>
                <w:szCs w:val="20"/>
                <w:color w:val="auto"/>
              </w:rPr>
            </w:pPr>
            <w:r>
              <w:rPr>
                <w:rFonts w:ascii="Arial" w:cs="Arial" w:eastAsia="Arial" w:hAnsi="Arial"/>
                <w:sz w:val="20"/>
                <w:szCs w:val="20"/>
                <w:color w:val="auto"/>
              </w:rPr>
              <w:t>no</w:t>
            </w:r>
          </w:p>
        </w:tc>
        <w:tc>
          <w:tcPr>
            <w:tcW w:w="8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40" w:type="dxa"/>
            <w:vAlign w:val="bottom"/>
          </w:tcPr>
          <w:p>
            <w:pPr>
              <w:jc w:val="right"/>
              <w:spacing w:after="0"/>
              <w:rPr>
                <w:sz w:val="20"/>
                <w:szCs w:val="20"/>
                <w:color w:val="auto"/>
              </w:rPr>
            </w:pPr>
            <w:r>
              <w:rPr>
                <w:rFonts w:ascii="Arial" w:cs="Arial" w:eastAsia="Arial" w:hAnsi="Arial"/>
                <w:sz w:val="20"/>
                <w:szCs w:val="20"/>
                <w:color w:val="auto"/>
              </w:rPr>
              <w:t>0</w:t>
            </w:r>
          </w:p>
        </w:tc>
        <w:tc>
          <w:tcPr>
            <w:tcW w:w="920" w:type="dxa"/>
            <w:vAlign w:val="bottom"/>
          </w:tcPr>
          <w:p>
            <w:pPr>
              <w:jc w:val="right"/>
              <w:ind w:right="201"/>
              <w:spacing w:after="0"/>
              <w:rPr>
                <w:sz w:val="20"/>
                <w:szCs w:val="20"/>
                <w:color w:val="auto"/>
              </w:rPr>
            </w:pPr>
            <w:r>
              <w:rPr>
                <w:rFonts w:ascii="Arial" w:cs="Arial" w:eastAsia="Arial" w:hAnsi="Arial"/>
                <w:sz w:val="20"/>
                <w:szCs w:val="20"/>
                <w:color w:val="auto"/>
              </w:rPr>
              <w:t>0</w:t>
            </w:r>
          </w:p>
        </w:tc>
      </w:tr>
      <w:tr>
        <w:trPr>
          <w:trHeight w:val="43"/>
        </w:trPr>
        <w:tc>
          <w:tcPr>
            <w:tcW w:w="19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5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0" w:type="dxa"/>
            <w:vAlign w:val="bottom"/>
          </w:tcPr>
          <w:p>
            <w:pPr>
              <w:spacing w:after="0"/>
              <w:rPr>
                <w:sz w:val="3"/>
                <w:szCs w:val="3"/>
                <w:color w:val="auto"/>
              </w:rPr>
            </w:pPr>
          </w:p>
        </w:tc>
        <w:tc>
          <w:tcPr>
            <w:tcW w:w="960" w:type="dxa"/>
            <w:vAlign w:val="bottom"/>
          </w:tcPr>
          <w:p>
            <w:pPr>
              <w:spacing w:after="0"/>
              <w:rPr>
                <w:sz w:val="3"/>
                <w:szCs w:val="3"/>
                <w:color w:val="auto"/>
              </w:rPr>
            </w:pPr>
          </w:p>
        </w:tc>
        <w:tc>
          <w:tcPr>
            <w:tcW w:w="860" w:type="dxa"/>
            <w:vAlign w:val="bottom"/>
          </w:tcPr>
          <w:p>
            <w:pPr>
              <w:spacing w:after="0"/>
              <w:rPr>
                <w:sz w:val="3"/>
                <w:szCs w:val="3"/>
                <w:color w:val="auto"/>
              </w:rPr>
            </w:pPr>
          </w:p>
        </w:tc>
        <w:tc>
          <w:tcPr>
            <w:tcW w:w="44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18"/>
        </w:trPr>
        <w:tc>
          <w:tcPr>
            <w:tcW w:w="1920" w:type="dxa"/>
            <w:vAlign w:val="bottom"/>
            <w:shd w:val="clear" w:color="auto" w:fill="CFF0FC"/>
          </w:tcPr>
          <w:p>
            <w:pPr>
              <w:spacing w:after="0"/>
              <w:rPr>
                <w:sz w:val="18"/>
                <w:szCs w:val="18"/>
                <w:color w:val="auto"/>
              </w:rPr>
            </w:pPr>
          </w:p>
        </w:tc>
        <w:tc>
          <w:tcPr>
            <w:tcW w:w="1000" w:type="dxa"/>
            <w:vAlign w:val="bottom"/>
            <w:shd w:val="clear" w:color="auto" w:fill="CFF0FC"/>
          </w:tcPr>
          <w:p>
            <w:pPr>
              <w:ind w:left="220"/>
              <w:spacing w:after="0" w:line="218" w:lineRule="exact"/>
              <w:rPr>
                <w:sz w:val="20"/>
                <w:szCs w:val="20"/>
                <w:color w:val="auto"/>
              </w:rPr>
            </w:pPr>
            <w:r>
              <w:rPr>
                <w:rFonts w:ascii="Arial" w:cs="Arial" w:eastAsia="Arial" w:hAnsi="Arial"/>
                <w:sz w:val="20"/>
                <w:szCs w:val="20"/>
                <w:color w:val="auto"/>
              </w:rPr>
              <w:t>410382</w:t>
            </w:r>
          </w:p>
        </w:tc>
        <w:tc>
          <w:tcPr>
            <w:tcW w:w="5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r>
      <w:tr>
        <w:trPr>
          <w:trHeight w:val="275"/>
        </w:trPr>
        <w:tc>
          <w:tcPr>
            <w:tcW w:w="19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20"/>
                <w:szCs w:val="20"/>
                <w:color w:val="auto"/>
              </w:rPr>
              <w:t>Highway 211 Quarry</w:t>
            </w:r>
          </w:p>
        </w:tc>
        <w:tc>
          <w:tcPr>
            <w:tcW w:w="1000" w:type="dxa"/>
            <w:vAlign w:val="bottom"/>
            <w:tcBorders>
              <w:bottom w:val="single" w:sz="8" w:color="CFF0FC"/>
            </w:tcBorders>
            <w:shd w:val="clear" w:color="auto" w:fill="CFF0FC"/>
          </w:tcPr>
          <w:p>
            <w:pPr>
              <w:ind w:left="220"/>
              <w:spacing w:after="0"/>
              <w:rPr>
                <w:sz w:val="20"/>
                <w:szCs w:val="20"/>
                <w:color w:val="auto"/>
              </w:rPr>
            </w:pPr>
            <w:r>
              <w:rPr>
                <w:rFonts w:ascii="Arial" w:cs="Arial" w:eastAsia="Arial" w:hAnsi="Arial"/>
                <w:sz w:val="20"/>
                <w:szCs w:val="20"/>
                <w:color w:val="auto"/>
              </w:rPr>
              <w:t>9</w:t>
            </w:r>
          </w:p>
        </w:tc>
        <w:tc>
          <w:tcPr>
            <w:tcW w:w="56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Borders>
              <w:bottom w:val="single" w:sz="8" w:color="CFF0FC"/>
            </w:tcBorders>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b w:val="1"/>
                <w:bCs w:val="1"/>
                <w:color w:val="auto"/>
              </w:rPr>
              <w:t>$</w:t>
            </w:r>
          </w:p>
        </w:tc>
        <w:tc>
          <w:tcPr>
            <w:tcW w:w="580" w:type="dxa"/>
            <w:vAlign w:val="bottom"/>
            <w:tcBorders>
              <w:bottom w:val="single" w:sz="8" w:color="CFF0FC"/>
            </w:tcBorders>
            <w:shd w:val="clear" w:color="auto" w:fill="CFF0FC"/>
          </w:tcPr>
          <w:p>
            <w:pPr>
              <w:jc w:val="right"/>
              <w:ind w:right="81"/>
              <w:spacing w:after="0"/>
              <w:rPr>
                <w:sz w:val="20"/>
                <w:szCs w:val="20"/>
                <w:color w:val="auto"/>
              </w:rPr>
            </w:pPr>
            <w:r>
              <w:rPr>
                <w:rFonts w:ascii="Arial" w:cs="Arial" w:eastAsia="Arial" w:hAnsi="Arial"/>
                <w:sz w:val="20"/>
                <w:szCs w:val="20"/>
                <w:b w:val="1"/>
                <w:bCs w:val="1"/>
                <w:color w:val="auto"/>
              </w:rPr>
              <w:t>-</w:t>
            </w:r>
          </w:p>
        </w:tc>
        <w:tc>
          <w:tcPr>
            <w:tcW w:w="400" w:type="dxa"/>
            <w:vAlign w:val="bottom"/>
            <w:tcBorders>
              <w:bottom w:val="single" w:sz="8" w:color="CFF0FC"/>
            </w:tcBorders>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20"/>
                <w:szCs w:val="20"/>
                <w:color w:val="auto"/>
              </w:rPr>
              <w:t>no</w:t>
            </w:r>
          </w:p>
        </w:tc>
        <w:tc>
          <w:tcPr>
            <w:tcW w:w="96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86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2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r>
      <w:tr>
        <w:trPr>
          <w:trHeight w:val="218"/>
        </w:trPr>
        <w:tc>
          <w:tcPr>
            <w:tcW w:w="1920" w:type="dxa"/>
            <w:vAlign w:val="bottom"/>
          </w:tcPr>
          <w:p>
            <w:pPr>
              <w:spacing w:after="0"/>
              <w:rPr>
                <w:sz w:val="18"/>
                <w:szCs w:val="18"/>
                <w:color w:val="auto"/>
              </w:rPr>
            </w:pPr>
          </w:p>
        </w:tc>
        <w:tc>
          <w:tcPr>
            <w:tcW w:w="1000" w:type="dxa"/>
            <w:vAlign w:val="bottom"/>
          </w:tcPr>
          <w:p>
            <w:pPr>
              <w:ind w:left="220"/>
              <w:spacing w:after="0" w:line="218" w:lineRule="exact"/>
              <w:rPr>
                <w:sz w:val="20"/>
                <w:szCs w:val="20"/>
                <w:color w:val="auto"/>
              </w:rPr>
            </w:pPr>
            <w:r>
              <w:rPr>
                <w:rFonts w:ascii="Arial" w:cs="Arial" w:eastAsia="Arial" w:hAnsi="Arial"/>
                <w:sz w:val="20"/>
                <w:szCs w:val="20"/>
                <w:color w:val="auto"/>
              </w:rPr>
              <w:t>410470</w:t>
            </w:r>
          </w:p>
        </w:tc>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52"/>
        </w:trPr>
        <w:tc>
          <w:tcPr>
            <w:tcW w:w="1920" w:type="dxa"/>
            <w:vAlign w:val="bottom"/>
          </w:tcPr>
          <w:p>
            <w:pPr>
              <w:ind w:left="20"/>
              <w:spacing w:after="0"/>
              <w:rPr>
                <w:sz w:val="20"/>
                <w:szCs w:val="20"/>
                <w:color w:val="auto"/>
              </w:rPr>
            </w:pPr>
            <w:r>
              <w:rPr>
                <w:rFonts w:ascii="Arial" w:cs="Arial" w:eastAsia="Arial" w:hAnsi="Arial"/>
                <w:sz w:val="20"/>
                <w:szCs w:val="20"/>
                <w:color w:val="auto"/>
              </w:rPr>
              <w:t>Hondo</w:t>
            </w:r>
          </w:p>
        </w:tc>
        <w:tc>
          <w:tcPr>
            <w:tcW w:w="1000" w:type="dxa"/>
            <w:vAlign w:val="bottom"/>
          </w:tcPr>
          <w:p>
            <w:pPr>
              <w:ind w:left="220"/>
              <w:spacing w:after="0"/>
              <w:rPr>
                <w:sz w:val="20"/>
                <w:szCs w:val="20"/>
                <w:color w:val="auto"/>
              </w:rPr>
            </w:pPr>
            <w:r>
              <w:rPr>
                <w:rFonts w:ascii="Arial" w:cs="Arial" w:eastAsia="Arial" w:hAnsi="Arial"/>
                <w:sz w:val="20"/>
                <w:szCs w:val="20"/>
                <w:color w:val="auto"/>
              </w:rPr>
              <w:t>8</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4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580" w:type="dxa"/>
            <w:vAlign w:val="bottom"/>
          </w:tcPr>
          <w:p>
            <w:pPr>
              <w:jc w:val="right"/>
              <w:ind w:right="81"/>
              <w:spacing w:after="0"/>
              <w:rPr>
                <w:sz w:val="20"/>
                <w:szCs w:val="20"/>
                <w:color w:val="auto"/>
              </w:rPr>
            </w:pPr>
            <w:r>
              <w:rPr>
                <w:rFonts w:ascii="Arial" w:cs="Arial" w:eastAsia="Arial" w:hAnsi="Arial"/>
                <w:sz w:val="20"/>
                <w:szCs w:val="20"/>
                <w:b w:val="1"/>
                <w:bCs w:val="1"/>
                <w:color w:val="auto"/>
              </w:rPr>
              <w:t>-</w:t>
            </w:r>
          </w:p>
        </w:tc>
        <w:tc>
          <w:tcPr>
            <w:tcW w:w="40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tcPr>
          <w:p>
            <w:pPr>
              <w:ind w:left="120"/>
              <w:spacing w:after="0"/>
              <w:rPr>
                <w:sz w:val="20"/>
                <w:szCs w:val="20"/>
                <w:color w:val="auto"/>
              </w:rPr>
            </w:pPr>
            <w:r>
              <w:rPr>
                <w:rFonts w:ascii="Arial" w:cs="Arial" w:eastAsia="Arial" w:hAnsi="Arial"/>
                <w:sz w:val="20"/>
                <w:szCs w:val="20"/>
                <w:color w:val="auto"/>
              </w:rPr>
              <w:t>no</w:t>
            </w:r>
          </w:p>
        </w:tc>
        <w:tc>
          <w:tcPr>
            <w:tcW w:w="960" w:type="dxa"/>
            <w:vAlign w:val="bottom"/>
          </w:tcPr>
          <w:p>
            <w:pPr>
              <w:ind w:left="280"/>
              <w:spacing w:after="0"/>
              <w:rPr>
                <w:sz w:val="20"/>
                <w:szCs w:val="20"/>
                <w:color w:val="auto"/>
              </w:rPr>
            </w:pPr>
            <w:r>
              <w:rPr>
                <w:rFonts w:ascii="Arial" w:cs="Arial" w:eastAsia="Arial" w:hAnsi="Arial"/>
                <w:sz w:val="20"/>
                <w:szCs w:val="20"/>
                <w:color w:val="auto"/>
              </w:rPr>
              <w:t>no</w:t>
            </w:r>
          </w:p>
        </w:tc>
        <w:tc>
          <w:tcPr>
            <w:tcW w:w="8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40" w:type="dxa"/>
            <w:vAlign w:val="bottom"/>
          </w:tcPr>
          <w:p>
            <w:pPr>
              <w:jc w:val="right"/>
              <w:spacing w:after="0"/>
              <w:rPr>
                <w:sz w:val="20"/>
                <w:szCs w:val="20"/>
                <w:color w:val="auto"/>
              </w:rPr>
            </w:pPr>
            <w:r>
              <w:rPr>
                <w:rFonts w:ascii="Arial" w:cs="Arial" w:eastAsia="Arial" w:hAnsi="Arial"/>
                <w:sz w:val="20"/>
                <w:szCs w:val="20"/>
                <w:color w:val="auto"/>
              </w:rPr>
              <w:t>0</w:t>
            </w:r>
          </w:p>
        </w:tc>
        <w:tc>
          <w:tcPr>
            <w:tcW w:w="920" w:type="dxa"/>
            <w:vAlign w:val="bottom"/>
          </w:tcPr>
          <w:p>
            <w:pPr>
              <w:jc w:val="right"/>
              <w:ind w:right="201"/>
              <w:spacing w:after="0"/>
              <w:rPr>
                <w:sz w:val="20"/>
                <w:szCs w:val="20"/>
                <w:color w:val="auto"/>
              </w:rPr>
            </w:pPr>
            <w:r>
              <w:rPr>
                <w:rFonts w:ascii="Arial" w:cs="Arial" w:eastAsia="Arial" w:hAnsi="Arial"/>
                <w:sz w:val="20"/>
                <w:szCs w:val="20"/>
                <w:color w:val="auto"/>
              </w:rPr>
              <w:t>0</w:t>
            </w:r>
          </w:p>
        </w:tc>
      </w:tr>
      <w:tr>
        <w:trPr>
          <w:trHeight w:val="43"/>
        </w:trPr>
        <w:tc>
          <w:tcPr>
            <w:tcW w:w="19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5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0" w:type="dxa"/>
            <w:vAlign w:val="bottom"/>
          </w:tcPr>
          <w:p>
            <w:pPr>
              <w:spacing w:after="0"/>
              <w:rPr>
                <w:sz w:val="3"/>
                <w:szCs w:val="3"/>
                <w:color w:val="auto"/>
              </w:rPr>
            </w:pPr>
          </w:p>
        </w:tc>
        <w:tc>
          <w:tcPr>
            <w:tcW w:w="960" w:type="dxa"/>
            <w:vAlign w:val="bottom"/>
          </w:tcPr>
          <w:p>
            <w:pPr>
              <w:spacing w:after="0"/>
              <w:rPr>
                <w:sz w:val="3"/>
                <w:szCs w:val="3"/>
                <w:color w:val="auto"/>
              </w:rPr>
            </w:pPr>
          </w:p>
        </w:tc>
        <w:tc>
          <w:tcPr>
            <w:tcW w:w="860" w:type="dxa"/>
            <w:vAlign w:val="bottom"/>
          </w:tcPr>
          <w:p>
            <w:pPr>
              <w:spacing w:after="0"/>
              <w:rPr>
                <w:sz w:val="3"/>
                <w:szCs w:val="3"/>
                <w:color w:val="auto"/>
              </w:rPr>
            </w:pPr>
          </w:p>
        </w:tc>
        <w:tc>
          <w:tcPr>
            <w:tcW w:w="44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18"/>
        </w:trPr>
        <w:tc>
          <w:tcPr>
            <w:tcW w:w="1920" w:type="dxa"/>
            <w:vAlign w:val="bottom"/>
            <w:shd w:val="clear" w:color="auto" w:fill="CFF0FC"/>
          </w:tcPr>
          <w:p>
            <w:pPr>
              <w:spacing w:after="0"/>
              <w:rPr>
                <w:sz w:val="18"/>
                <w:szCs w:val="18"/>
                <w:color w:val="auto"/>
              </w:rPr>
            </w:pPr>
          </w:p>
        </w:tc>
        <w:tc>
          <w:tcPr>
            <w:tcW w:w="1000" w:type="dxa"/>
            <w:vAlign w:val="bottom"/>
            <w:shd w:val="clear" w:color="auto" w:fill="CFF0FC"/>
          </w:tcPr>
          <w:p>
            <w:pPr>
              <w:ind w:left="220"/>
              <w:spacing w:after="0" w:line="218" w:lineRule="exact"/>
              <w:rPr>
                <w:sz w:val="20"/>
                <w:szCs w:val="20"/>
                <w:color w:val="auto"/>
              </w:rPr>
            </w:pPr>
            <w:r>
              <w:rPr>
                <w:rFonts w:ascii="Arial" w:cs="Arial" w:eastAsia="Arial" w:hAnsi="Arial"/>
                <w:sz w:val="20"/>
                <w:szCs w:val="20"/>
                <w:color w:val="auto"/>
              </w:rPr>
              <w:t>340006</w:t>
            </w:r>
          </w:p>
        </w:tc>
        <w:tc>
          <w:tcPr>
            <w:tcW w:w="5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r>
      <w:tr>
        <w:trPr>
          <w:trHeight w:val="275"/>
        </w:trPr>
        <w:tc>
          <w:tcPr>
            <w:tcW w:w="19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20"/>
                <w:szCs w:val="20"/>
                <w:color w:val="auto"/>
              </w:rPr>
              <w:t>Hugo Quarry</w:t>
            </w:r>
          </w:p>
        </w:tc>
        <w:tc>
          <w:tcPr>
            <w:tcW w:w="1000" w:type="dxa"/>
            <w:vAlign w:val="bottom"/>
            <w:tcBorders>
              <w:bottom w:val="single" w:sz="8" w:color="CFF0FC"/>
            </w:tcBorders>
            <w:shd w:val="clear" w:color="auto" w:fill="CFF0FC"/>
          </w:tcPr>
          <w:p>
            <w:pPr>
              <w:ind w:left="220"/>
              <w:spacing w:after="0"/>
              <w:rPr>
                <w:sz w:val="20"/>
                <w:szCs w:val="20"/>
                <w:color w:val="auto"/>
              </w:rPr>
            </w:pPr>
            <w:r>
              <w:rPr>
                <w:rFonts w:ascii="Arial" w:cs="Arial" w:eastAsia="Arial" w:hAnsi="Arial"/>
                <w:sz w:val="20"/>
                <w:szCs w:val="20"/>
                <w:color w:val="auto"/>
              </w:rPr>
              <w:t>1</w:t>
            </w:r>
          </w:p>
        </w:tc>
        <w:tc>
          <w:tcPr>
            <w:tcW w:w="56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Borders>
              <w:bottom w:val="single" w:sz="8" w:color="CFF0FC"/>
            </w:tcBorders>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b w:val="1"/>
                <w:bCs w:val="1"/>
                <w:color w:val="auto"/>
              </w:rPr>
              <w:t>$</w:t>
            </w:r>
          </w:p>
        </w:tc>
        <w:tc>
          <w:tcPr>
            <w:tcW w:w="580" w:type="dxa"/>
            <w:vAlign w:val="bottom"/>
            <w:tcBorders>
              <w:bottom w:val="single" w:sz="8" w:color="CFF0FC"/>
            </w:tcBorders>
            <w:shd w:val="clear" w:color="auto" w:fill="CFF0FC"/>
          </w:tcPr>
          <w:p>
            <w:pPr>
              <w:jc w:val="right"/>
              <w:ind w:right="81"/>
              <w:spacing w:after="0"/>
              <w:rPr>
                <w:sz w:val="20"/>
                <w:szCs w:val="20"/>
                <w:color w:val="auto"/>
              </w:rPr>
            </w:pPr>
            <w:r>
              <w:rPr>
                <w:rFonts w:ascii="Arial" w:cs="Arial" w:eastAsia="Arial" w:hAnsi="Arial"/>
                <w:sz w:val="20"/>
                <w:szCs w:val="20"/>
                <w:b w:val="1"/>
                <w:bCs w:val="1"/>
                <w:color w:val="auto"/>
              </w:rPr>
              <w:t>-</w:t>
            </w:r>
          </w:p>
        </w:tc>
        <w:tc>
          <w:tcPr>
            <w:tcW w:w="400" w:type="dxa"/>
            <w:vAlign w:val="bottom"/>
            <w:tcBorders>
              <w:bottom w:val="single" w:sz="8" w:color="CFF0FC"/>
            </w:tcBorders>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20"/>
                <w:szCs w:val="20"/>
                <w:color w:val="auto"/>
              </w:rPr>
              <w:t>no</w:t>
            </w:r>
          </w:p>
        </w:tc>
        <w:tc>
          <w:tcPr>
            <w:tcW w:w="96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86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2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r>
      <w:tr>
        <w:trPr>
          <w:trHeight w:val="218"/>
        </w:trPr>
        <w:tc>
          <w:tcPr>
            <w:tcW w:w="1920" w:type="dxa"/>
            <w:vAlign w:val="bottom"/>
          </w:tcPr>
          <w:p>
            <w:pPr>
              <w:spacing w:after="0"/>
              <w:rPr>
                <w:sz w:val="18"/>
                <w:szCs w:val="18"/>
                <w:color w:val="auto"/>
              </w:rPr>
            </w:pPr>
          </w:p>
        </w:tc>
        <w:tc>
          <w:tcPr>
            <w:tcW w:w="1000" w:type="dxa"/>
            <w:vAlign w:val="bottom"/>
          </w:tcPr>
          <w:p>
            <w:pPr>
              <w:ind w:left="220"/>
              <w:spacing w:after="0" w:line="218" w:lineRule="exact"/>
              <w:rPr>
                <w:sz w:val="20"/>
                <w:szCs w:val="20"/>
                <w:color w:val="auto"/>
              </w:rPr>
            </w:pPr>
            <w:r>
              <w:rPr>
                <w:rFonts w:ascii="Arial" w:cs="Arial" w:eastAsia="Arial" w:hAnsi="Arial"/>
                <w:sz w:val="20"/>
                <w:szCs w:val="20"/>
                <w:color w:val="auto"/>
              </w:rPr>
              <w:t>410282</w:t>
            </w:r>
          </w:p>
        </w:tc>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52"/>
        </w:trPr>
        <w:tc>
          <w:tcPr>
            <w:tcW w:w="1920" w:type="dxa"/>
            <w:vAlign w:val="bottom"/>
          </w:tcPr>
          <w:p>
            <w:pPr>
              <w:ind w:left="20"/>
              <w:spacing w:after="0"/>
              <w:rPr>
                <w:sz w:val="20"/>
                <w:szCs w:val="20"/>
                <w:color w:val="auto"/>
              </w:rPr>
            </w:pPr>
            <w:r>
              <w:rPr>
                <w:rFonts w:ascii="Arial" w:cs="Arial" w:eastAsia="Arial" w:hAnsi="Arial"/>
                <w:sz w:val="20"/>
                <w:szCs w:val="20"/>
                <w:color w:val="auto"/>
              </w:rPr>
              <w:t>Hunter Cement</w:t>
            </w:r>
          </w:p>
        </w:tc>
        <w:tc>
          <w:tcPr>
            <w:tcW w:w="1000" w:type="dxa"/>
            <w:vAlign w:val="bottom"/>
          </w:tcPr>
          <w:p>
            <w:pPr>
              <w:ind w:left="220"/>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4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580" w:type="dxa"/>
            <w:vAlign w:val="bottom"/>
          </w:tcPr>
          <w:p>
            <w:pPr>
              <w:jc w:val="right"/>
              <w:ind w:right="81"/>
              <w:spacing w:after="0"/>
              <w:rPr>
                <w:sz w:val="20"/>
                <w:szCs w:val="20"/>
                <w:color w:val="auto"/>
              </w:rPr>
            </w:pPr>
            <w:r>
              <w:rPr>
                <w:rFonts w:ascii="Arial" w:cs="Arial" w:eastAsia="Arial" w:hAnsi="Arial"/>
                <w:sz w:val="20"/>
                <w:szCs w:val="20"/>
                <w:b w:val="1"/>
                <w:bCs w:val="1"/>
                <w:color w:val="auto"/>
              </w:rPr>
              <w:t>-</w:t>
            </w:r>
          </w:p>
        </w:tc>
        <w:tc>
          <w:tcPr>
            <w:tcW w:w="40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tcPr>
          <w:p>
            <w:pPr>
              <w:ind w:left="120"/>
              <w:spacing w:after="0"/>
              <w:rPr>
                <w:sz w:val="20"/>
                <w:szCs w:val="20"/>
                <w:color w:val="auto"/>
              </w:rPr>
            </w:pPr>
            <w:r>
              <w:rPr>
                <w:rFonts w:ascii="Arial" w:cs="Arial" w:eastAsia="Arial" w:hAnsi="Arial"/>
                <w:sz w:val="20"/>
                <w:szCs w:val="20"/>
                <w:color w:val="auto"/>
              </w:rPr>
              <w:t>no</w:t>
            </w:r>
          </w:p>
        </w:tc>
        <w:tc>
          <w:tcPr>
            <w:tcW w:w="960" w:type="dxa"/>
            <w:vAlign w:val="bottom"/>
          </w:tcPr>
          <w:p>
            <w:pPr>
              <w:ind w:left="280"/>
              <w:spacing w:after="0"/>
              <w:rPr>
                <w:sz w:val="20"/>
                <w:szCs w:val="20"/>
                <w:color w:val="auto"/>
              </w:rPr>
            </w:pPr>
            <w:r>
              <w:rPr>
                <w:rFonts w:ascii="Arial" w:cs="Arial" w:eastAsia="Arial" w:hAnsi="Arial"/>
                <w:sz w:val="20"/>
                <w:szCs w:val="20"/>
                <w:color w:val="auto"/>
              </w:rPr>
              <w:t>no</w:t>
            </w:r>
          </w:p>
        </w:tc>
        <w:tc>
          <w:tcPr>
            <w:tcW w:w="8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40" w:type="dxa"/>
            <w:vAlign w:val="bottom"/>
          </w:tcPr>
          <w:p>
            <w:pPr>
              <w:jc w:val="right"/>
              <w:spacing w:after="0"/>
              <w:rPr>
                <w:sz w:val="20"/>
                <w:szCs w:val="20"/>
                <w:color w:val="auto"/>
              </w:rPr>
            </w:pPr>
            <w:r>
              <w:rPr>
                <w:rFonts w:ascii="Arial" w:cs="Arial" w:eastAsia="Arial" w:hAnsi="Arial"/>
                <w:sz w:val="20"/>
                <w:szCs w:val="20"/>
                <w:color w:val="auto"/>
              </w:rPr>
              <w:t>0</w:t>
            </w:r>
          </w:p>
        </w:tc>
        <w:tc>
          <w:tcPr>
            <w:tcW w:w="920" w:type="dxa"/>
            <w:vAlign w:val="bottom"/>
          </w:tcPr>
          <w:p>
            <w:pPr>
              <w:jc w:val="right"/>
              <w:ind w:right="201"/>
              <w:spacing w:after="0"/>
              <w:rPr>
                <w:sz w:val="20"/>
                <w:szCs w:val="20"/>
                <w:color w:val="auto"/>
              </w:rPr>
            </w:pPr>
            <w:r>
              <w:rPr>
                <w:rFonts w:ascii="Arial" w:cs="Arial" w:eastAsia="Arial" w:hAnsi="Arial"/>
                <w:sz w:val="20"/>
                <w:szCs w:val="20"/>
                <w:color w:val="auto"/>
              </w:rPr>
              <w:t>0</w:t>
            </w:r>
          </w:p>
        </w:tc>
      </w:tr>
      <w:tr>
        <w:trPr>
          <w:trHeight w:val="43"/>
        </w:trPr>
        <w:tc>
          <w:tcPr>
            <w:tcW w:w="19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5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0" w:type="dxa"/>
            <w:vAlign w:val="bottom"/>
          </w:tcPr>
          <w:p>
            <w:pPr>
              <w:spacing w:after="0"/>
              <w:rPr>
                <w:sz w:val="3"/>
                <w:szCs w:val="3"/>
                <w:color w:val="auto"/>
              </w:rPr>
            </w:pPr>
          </w:p>
        </w:tc>
        <w:tc>
          <w:tcPr>
            <w:tcW w:w="960" w:type="dxa"/>
            <w:vAlign w:val="bottom"/>
          </w:tcPr>
          <w:p>
            <w:pPr>
              <w:spacing w:after="0"/>
              <w:rPr>
                <w:sz w:val="3"/>
                <w:szCs w:val="3"/>
                <w:color w:val="auto"/>
              </w:rPr>
            </w:pPr>
          </w:p>
        </w:tc>
        <w:tc>
          <w:tcPr>
            <w:tcW w:w="860" w:type="dxa"/>
            <w:vAlign w:val="bottom"/>
          </w:tcPr>
          <w:p>
            <w:pPr>
              <w:spacing w:after="0"/>
              <w:rPr>
                <w:sz w:val="3"/>
                <w:szCs w:val="3"/>
                <w:color w:val="auto"/>
              </w:rPr>
            </w:pPr>
          </w:p>
        </w:tc>
        <w:tc>
          <w:tcPr>
            <w:tcW w:w="44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18"/>
        </w:trPr>
        <w:tc>
          <w:tcPr>
            <w:tcW w:w="1920" w:type="dxa"/>
            <w:vAlign w:val="bottom"/>
            <w:shd w:val="clear" w:color="auto" w:fill="CFF0FC"/>
          </w:tcPr>
          <w:p>
            <w:pPr>
              <w:spacing w:after="0"/>
              <w:rPr>
                <w:sz w:val="18"/>
                <w:szCs w:val="18"/>
                <w:color w:val="auto"/>
              </w:rPr>
            </w:pPr>
          </w:p>
        </w:tc>
        <w:tc>
          <w:tcPr>
            <w:tcW w:w="1000" w:type="dxa"/>
            <w:vAlign w:val="bottom"/>
            <w:shd w:val="clear" w:color="auto" w:fill="CFF0FC"/>
          </w:tcPr>
          <w:p>
            <w:pPr>
              <w:ind w:left="220"/>
              <w:spacing w:after="0" w:line="218" w:lineRule="exact"/>
              <w:rPr>
                <w:sz w:val="20"/>
                <w:szCs w:val="20"/>
                <w:color w:val="auto"/>
              </w:rPr>
            </w:pPr>
            <w:r>
              <w:rPr>
                <w:rFonts w:ascii="Arial" w:cs="Arial" w:eastAsia="Arial" w:hAnsi="Arial"/>
                <w:sz w:val="20"/>
                <w:szCs w:val="20"/>
                <w:color w:val="auto"/>
              </w:rPr>
              <w:t>410523</w:t>
            </w:r>
          </w:p>
        </w:tc>
        <w:tc>
          <w:tcPr>
            <w:tcW w:w="5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r>
      <w:tr>
        <w:trPr>
          <w:trHeight w:val="275"/>
        </w:trPr>
        <w:tc>
          <w:tcPr>
            <w:tcW w:w="19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20"/>
                <w:szCs w:val="20"/>
                <w:color w:val="auto"/>
              </w:rPr>
              <w:t>Hunter Stone</w:t>
            </w:r>
          </w:p>
        </w:tc>
        <w:tc>
          <w:tcPr>
            <w:tcW w:w="1000" w:type="dxa"/>
            <w:vAlign w:val="bottom"/>
            <w:tcBorders>
              <w:bottom w:val="single" w:sz="8" w:color="CFF0FC"/>
            </w:tcBorders>
            <w:shd w:val="clear" w:color="auto" w:fill="CFF0FC"/>
          </w:tcPr>
          <w:p>
            <w:pPr>
              <w:ind w:left="220"/>
              <w:spacing w:after="0"/>
              <w:rPr>
                <w:sz w:val="20"/>
                <w:szCs w:val="20"/>
                <w:color w:val="auto"/>
              </w:rPr>
            </w:pPr>
            <w:r>
              <w:rPr>
                <w:rFonts w:ascii="Arial" w:cs="Arial" w:eastAsia="Arial" w:hAnsi="Arial"/>
                <w:sz w:val="20"/>
                <w:szCs w:val="20"/>
                <w:color w:val="auto"/>
              </w:rPr>
              <w:t>0</w:t>
            </w:r>
          </w:p>
        </w:tc>
        <w:tc>
          <w:tcPr>
            <w:tcW w:w="56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Borders>
              <w:bottom w:val="single" w:sz="8" w:color="CFF0FC"/>
            </w:tcBorders>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b w:val="1"/>
                <w:bCs w:val="1"/>
                <w:color w:val="auto"/>
              </w:rPr>
              <w:t>$</w:t>
            </w:r>
          </w:p>
        </w:tc>
        <w:tc>
          <w:tcPr>
            <w:tcW w:w="580" w:type="dxa"/>
            <w:vAlign w:val="bottom"/>
            <w:tcBorders>
              <w:bottom w:val="single" w:sz="8" w:color="CFF0FC"/>
            </w:tcBorders>
            <w:shd w:val="clear" w:color="auto" w:fill="CFF0FC"/>
          </w:tcPr>
          <w:p>
            <w:pPr>
              <w:jc w:val="right"/>
              <w:ind w:right="81"/>
              <w:spacing w:after="0"/>
              <w:rPr>
                <w:sz w:val="20"/>
                <w:szCs w:val="20"/>
                <w:color w:val="auto"/>
              </w:rPr>
            </w:pPr>
            <w:r>
              <w:rPr>
                <w:rFonts w:ascii="Arial" w:cs="Arial" w:eastAsia="Arial" w:hAnsi="Arial"/>
                <w:sz w:val="20"/>
                <w:szCs w:val="20"/>
                <w:b w:val="1"/>
                <w:bCs w:val="1"/>
                <w:color w:val="auto"/>
              </w:rPr>
              <w:t>-</w:t>
            </w:r>
          </w:p>
        </w:tc>
        <w:tc>
          <w:tcPr>
            <w:tcW w:w="400" w:type="dxa"/>
            <w:vAlign w:val="bottom"/>
            <w:tcBorders>
              <w:bottom w:val="single" w:sz="8" w:color="CFF0FC"/>
            </w:tcBorders>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20"/>
                <w:szCs w:val="20"/>
                <w:color w:val="auto"/>
              </w:rPr>
              <w:t>no</w:t>
            </w:r>
          </w:p>
        </w:tc>
        <w:tc>
          <w:tcPr>
            <w:tcW w:w="96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86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2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r>
      <w:tr>
        <w:trPr>
          <w:trHeight w:val="218"/>
        </w:trPr>
        <w:tc>
          <w:tcPr>
            <w:tcW w:w="1920" w:type="dxa"/>
            <w:vAlign w:val="bottom"/>
          </w:tcPr>
          <w:p>
            <w:pPr>
              <w:spacing w:after="0"/>
              <w:rPr>
                <w:sz w:val="18"/>
                <w:szCs w:val="18"/>
                <w:color w:val="auto"/>
              </w:rPr>
            </w:pPr>
          </w:p>
        </w:tc>
        <w:tc>
          <w:tcPr>
            <w:tcW w:w="1000" w:type="dxa"/>
            <w:vAlign w:val="bottom"/>
          </w:tcPr>
          <w:p>
            <w:pPr>
              <w:ind w:left="220"/>
              <w:spacing w:after="0" w:line="218" w:lineRule="exact"/>
              <w:rPr>
                <w:sz w:val="20"/>
                <w:szCs w:val="20"/>
                <w:color w:val="auto"/>
              </w:rPr>
            </w:pPr>
            <w:r>
              <w:rPr>
                <w:rFonts w:ascii="Arial" w:cs="Arial" w:eastAsia="Arial" w:hAnsi="Arial"/>
                <w:sz w:val="20"/>
                <w:szCs w:val="20"/>
                <w:color w:val="auto"/>
              </w:rPr>
              <w:t>340050</w:t>
            </w:r>
          </w:p>
        </w:tc>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52"/>
        </w:trPr>
        <w:tc>
          <w:tcPr>
            <w:tcW w:w="1920" w:type="dxa"/>
            <w:vAlign w:val="bottom"/>
          </w:tcPr>
          <w:p>
            <w:pPr>
              <w:ind w:left="20"/>
              <w:spacing w:after="0"/>
              <w:rPr>
                <w:sz w:val="20"/>
                <w:szCs w:val="20"/>
                <w:color w:val="auto"/>
              </w:rPr>
            </w:pPr>
            <w:r>
              <w:rPr>
                <w:rFonts w:ascii="Arial" w:cs="Arial" w:eastAsia="Arial" w:hAnsi="Arial"/>
                <w:sz w:val="20"/>
                <w:szCs w:val="20"/>
                <w:color w:val="auto"/>
              </w:rPr>
              <w:t>Idabel Quarry</w:t>
            </w:r>
          </w:p>
        </w:tc>
        <w:tc>
          <w:tcPr>
            <w:tcW w:w="1000" w:type="dxa"/>
            <w:vAlign w:val="bottom"/>
          </w:tcPr>
          <w:p>
            <w:pPr>
              <w:ind w:left="220"/>
              <w:spacing w:after="0"/>
              <w:rPr>
                <w:sz w:val="20"/>
                <w:szCs w:val="20"/>
                <w:color w:val="auto"/>
              </w:rPr>
            </w:pPr>
            <w:r>
              <w:rPr>
                <w:rFonts w:ascii="Arial" w:cs="Arial" w:eastAsia="Arial" w:hAnsi="Arial"/>
                <w:sz w:val="20"/>
                <w:szCs w:val="20"/>
                <w:color w:val="auto"/>
              </w:rPr>
              <w:t>7</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4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580" w:type="dxa"/>
            <w:vAlign w:val="bottom"/>
          </w:tcPr>
          <w:p>
            <w:pPr>
              <w:jc w:val="right"/>
              <w:ind w:right="81"/>
              <w:spacing w:after="0"/>
              <w:rPr>
                <w:sz w:val="20"/>
                <w:szCs w:val="20"/>
                <w:color w:val="auto"/>
              </w:rPr>
            </w:pPr>
            <w:r>
              <w:rPr>
                <w:rFonts w:ascii="Arial" w:cs="Arial" w:eastAsia="Arial" w:hAnsi="Arial"/>
                <w:sz w:val="20"/>
                <w:szCs w:val="20"/>
                <w:b w:val="1"/>
                <w:bCs w:val="1"/>
                <w:color w:val="auto"/>
              </w:rPr>
              <w:t>-</w:t>
            </w:r>
          </w:p>
        </w:tc>
        <w:tc>
          <w:tcPr>
            <w:tcW w:w="40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tcPr>
          <w:p>
            <w:pPr>
              <w:ind w:left="120"/>
              <w:spacing w:after="0"/>
              <w:rPr>
                <w:sz w:val="20"/>
                <w:szCs w:val="20"/>
                <w:color w:val="auto"/>
              </w:rPr>
            </w:pPr>
            <w:r>
              <w:rPr>
                <w:rFonts w:ascii="Arial" w:cs="Arial" w:eastAsia="Arial" w:hAnsi="Arial"/>
                <w:sz w:val="20"/>
                <w:szCs w:val="20"/>
                <w:color w:val="auto"/>
              </w:rPr>
              <w:t>no</w:t>
            </w:r>
          </w:p>
        </w:tc>
        <w:tc>
          <w:tcPr>
            <w:tcW w:w="960" w:type="dxa"/>
            <w:vAlign w:val="bottom"/>
          </w:tcPr>
          <w:p>
            <w:pPr>
              <w:ind w:left="280"/>
              <w:spacing w:after="0"/>
              <w:rPr>
                <w:sz w:val="20"/>
                <w:szCs w:val="20"/>
                <w:color w:val="auto"/>
              </w:rPr>
            </w:pPr>
            <w:r>
              <w:rPr>
                <w:rFonts w:ascii="Arial" w:cs="Arial" w:eastAsia="Arial" w:hAnsi="Arial"/>
                <w:sz w:val="20"/>
                <w:szCs w:val="20"/>
                <w:color w:val="auto"/>
              </w:rPr>
              <w:t>no</w:t>
            </w:r>
          </w:p>
        </w:tc>
        <w:tc>
          <w:tcPr>
            <w:tcW w:w="8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40" w:type="dxa"/>
            <w:vAlign w:val="bottom"/>
          </w:tcPr>
          <w:p>
            <w:pPr>
              <w:jc w:val="right"/>
              <w:spacing w:after="0"/>
              <w:rPr>
                <w:sz w:val="20"/>
                <w:szCs w:val="20"/>
                <w:color w:val="auto"/>
              </w:rPr>
            </w:pPr>
            <w:r>
              <w:rPr>
                <w:rFonts w:ascii="Arial" w:cs="Arial" w:eastAsia="Arial" w:hAnsi="Arial"/>
                <w:sz w:val="20"/>
                <w:szCs w:val="20"/>
                <w:color w:val="auto"/>
              </w:rPr>
              <w:t>0</w:t>
            </w:r>
          </w:p>
        </w:tc>
        <w:tc>
          <w:tcPr>
            <w:tcW w:w="920" w:type="dxa"/>
            <w:vAlign w:val="bottom"/>
          </w:tcPr>
          <w:p>
            <w:pPr>
              <w:jc w:val="right"/>
              <w:ind w:right="201"/>
              <w:spacing w:after="0"/>
              <w:rPr>
                <w:sz w:val="20"/>
                <w:szCs w:val="20"/>
                <w:color w:val="auto"/>
              </w:rPr>
            </w:pPr>
            <w:r>
              <w:rPr>
                <w:rFonts w:ascii="Arial" w:cs="Arial" w:eastAsia="Arial" w:hAnsi="Arial"/>
                <w:sz w:val="20"/>
                <w:szCs w:val="20"/>
                <w:color w:val="auto"/>
              </w:rPr>
              <w:t>0</w:t>
            </w:r>
          </w:p>
        </w:tc>
      </w:tr>
      <w:tr>
        <w:trPr>
          <w:trHeight w:val="43"/>
        </w:trPr>
        <w:tc>
          <w:tcPr>
            <w:tcW w:w="19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5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0" w:type="dxa"/>
            <w:vAlign w:val="bottom"/>
          </w:tcPr>
          <w:p>
            <w:pPr>
              <w:spacing w:after="0"/>
              <w:rPr>
                <w:sz w:val="3"/>
                <w:szCs w:val="3"/>
                <w:color w:val="auto"/>
              </w:rPr>
            </w:pPr>
          </w:p>
        </w:tc>
        <w:tc>
          <w:tcPr>
            <w:tcW w:w="960" w:type="dxa"/>
            <w:vAlign w:val="bottom"/>
          </w:tcPr>
          <w:p>
            <w:pPr>
              <w:spacing w:after="0"/>
              <w:rPr>
                <w:sz w:val="3"/>
                <w:szCs w:val="3"/>
                <w:color w:val="auto"/>
              </w:rPr>
            </w:pPr>
          </w:p>
        </w:tc>
        <w:tc>
          <w:tcPr>
            <w:tcW w:w="860" w:type="dxa"/>
            <w:vAlign w:val="bottom"/>
          </w:tcPr>
          <w:p>
            <w:pPr>
              <w:spacing w:after="0"/>
              <w:rPr>
                <w:sz w:val="3"/>
                <w:szCs w:val="3"/>
                <w:color w:val="auto"/>
              </w:rPr>
            </w:pPr>
          </w:p>
        </w:tc>
        <w:tc>
          <w:tcPr>
            <w:tcW w:w="44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18"/>
        </w:trPr>
        <w:tc>
          <w:tcPr>
            <w:tcW w:w="1920" w:type="dxa"/>
            <w:vAlign w:val="bottom"/>
            <w:shd w:val="clear" w:color="auto" w:fill="CFF0FC"/>
          </w:tcPr>
          <w:p>
            <w:pPr>
              <w:spacing w:after="0"/>
              <w:rPr>
                <w:sz w:val="18"/>
                <w:szCs w:val="18"/>
                <w:color w:val="auto"/>
              </w:rPr>
            </w:pPr>
          </w:p>
        </w:tc>
        <w:tc>
          <w:tcPr>
            <w:tcW w:w="1000" w:type="dxa"/>
            <w:vAlign w:val="bottom"/>
            <w:shd w:val="clear" w:color="auto" w:fill="CFF0FC"/>
          </w:tcPr>
          <w:p>
            <w:pPr>
              <w:ind w:left="220"/>
              <w:spacing w:after="0" w:line="218" w:lineRule="exact"/>
              <w:rPr>
                <w:sz w:val="20"/>
                <w:szCs w:val="20"/>
                <w:color w:val="auto"/>
              </w:rPr>
            </w:pPr>
            <w:r>
              <w:rPr>
                <w:rFonts w:ascii="Arial" w:cs="Arial" w:eastAsia="Arial" w:hAnsi="Arial"/>
                <w:sz w:val="20"/>
                <w:szCs w:val="20"/>
                <w:color w:val="auto"/>
              </w:rPr>
              <w:t>030158</w:t>
            </w:r>
          </w:p>
        </w:tc>
        <w:tc>
          <w:tcPr>
            <w:tcW w:w="5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r>
      <w:tr>
        <w:trPr>
          <w:trHeight w:val="275"/>
        </w:trPr>
        <w:tc>
          <w:tcPr>
            <w:tcW w:w="19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20"/>
                <w:szCs w:val="20"/>
                <w:color w:val="auto"/>
              </w:rPr>
              <w:t>Jones Mill Quarry</w:t>
            </w:r>
          </w:p>
        </w:tc>
        <w:tc>
          <w:tcPr>
            <w:tcW w:w="1000" w:type="dxa"/>
            <w:vAlign w:val="bottom"/>
            <w:tcBorders>
              <w:bottom w:val="single" w:sz="8" w:color="CFF0FC"/>
            </w:tcBorders>
            <w:shd w:val="clear" w:color="auto" w:fill="CFF0FC"/>
          </w:tcPr>
          <w:p>
            <w:pPr>
              <w:ind w:left="220"/>
              <w:spacing w:after="0"/>
              <w:rPr>
                <w:sz w:val="20"/>
                <w:szCs w:val="20"/>
                <w:color w:val="auto"/>
              </w:rPr>
            </w:pPr>
            <w:r>
              <w:rPr>
                <w:rFonts w:ascii="Arial" w:cs="Arial" w:eastAsia="Arial" w:hAnsi="Arial"/>
                <w:sz w:val="20"/>
                <w:szCs w:val="20"/>
                <w:color w:val="auto"/>
              </w:rPr>
              <w:t>6</w:t>
            </w:r>
          </w:p>
        </w:tc>
        <w:tc>
          <w:tcPr>
            <w:tcW w:w="56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Borders>
              <w:bottom w:val="single" w:sz="8" w:color="CFF0FC"/>
            </w:tcBorders>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b w:val="1"/>
                <w:bCs w:val="1"/>
                <w:color w:val="auto"/>
              </w:rPr>
              <w:t>$</w:t>
            </w:r>
          </w:p>
        </w:tc>
        <w:tc>
          <w:tcPr>
            <w:tcW w:w="580" w:type="dxa"/>
            <w:vAlign w:val="bottom"/>
            <w:tcBorders>
              <w:bottom w:val="single" w:sz="8" w:color="CFF0FC"/>
            </w:tcBorders>
            <w:shd w:val="clear" w:color="auto" w:fill="CFF0FC"/>
          </w:tcPr>
          <w:p>
            <w:pPr>
              <w:jc w:val="right"/>
              <w:ind w:right="81"/>
              <w:spacing w:after="0"/>
              <w:rPr>
                <w:sz w:val="20"/>
                <w:szCs w:val="20"/>
                <w:color w:val="auto"/>
              </w:rPr>
            </w:pPr>
            <w:r>
              <w:rPr>
                <w:rFonts w:ascii="Arial" w:cs="Arial" w:eastAsia="Arial" w:hAnsi="Arial"/>
                <w:sz w:val="20"/>
                <w:szCs w:val="20"/>
                <w:b w:val="1"/>
                <w:bCs w:val="1"/>
                <w:color w:val="auto"/>
              </w:rPr>
              <w:t>-</w:t>
            </w:r>
          </w:p>
        </w:tc>
        <w:tc>
          <w:tcPr>
            <w:tcW w:w="400" w:type="dxa"/>
            <w:vAlign w:val="bottom"/>
            <w:tcBorders>
              <w:bottom w:val="single" w:sz="8" w:color="CFF0FC"/>
            </w:tcBorders>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20"/>
                <w:szCs w:val="20"/>
                <w:color w:val="auto"/>
              </w:rPr>
              <w:t>no</w:t>
            </w:r>
          </w:p>
        </w:tc>
        <w:tc>
          <w:tcPr>
            <w:tcW w:w="96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86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2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r>
      <w:tr>
        <w:trPr>
          <w:trHeight w:val="218"/>
        </w:trPr>
        <w:tc>
          <w:tcPr>
            <w:tcW w:w="1920" w:type="dxa"/>
            <w:vAlign w:val="bottom"/>
          </w:tcPr>
          <w:p>
            <w:pPr>
              <w:spacing w:after="0"/>
              <w:rPr>
                <w:sz w:val="18"/>
                <w:szCs w:val="18"/>
                <w:color w:val="auto"/>
              </w:rPr>
            </w:pPr>
          </w:p>
        </w:tc>
        <w:tc>
          <w:tcPr>
            <w:tcW w:w="1000" w:type="dxa"/>
            <w:vAlign w:val="bottom"/>
          </w:tcPr>
          <w:p>
            <w:pPr>
              <w:ind w:left="220"/>
              <w:spacing w:after="0" w:line="218" w:lineRule="exact"/>
              <w:rPr>
                <w:sz w:val="20"/>
                <w:szCs w:val="20"/>
                <w:color w:val="auto"/>
              </w:rPr>
            </w:pPr>
            <w:r>
              <w:rPr>
                <w:rFonts w:ascii="Arial" w:cs="Arial" w:eastAsia="Arial" w:hAnsi="Arial"/>
                <w:sz w:val="20"/>
                <w:szCs w:val="20"/>
                <w:color w:val="auto"/>
              </w:rPr>
              <w:t>410504</w:t>
            </w:r>
          </w:p>
        </w:tc>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52"/>
        </w:trPr>
        <w:tc>
          <w:tcPr>
            <w:tcW w:w="1920" w:type="dxa"/>
            <w:vAlign w:val="bottom"/>
          </w:tcPr>
          <w:p>
            <w:pPr>
              <w:ind w:left="20"/>
              <w:spacing w:after="0"/>
              <w:rPr>
                <w:sz w:val="20"/>
                <w:szCs w:val="20"/>
                <w:color w:val="auto"/>
              </w:rPr>
            </w:pPr>
            <w:r>
              <w:rPr>
                <w:rFonts w:ascii="Arial" w:cs="Arial" w:eastAsia="Arial" w:hAnsi="Arial"/>
                <w:sz w:val="20"/>
                <w:szCs w:val="20"/>
                <w:color w:val="auto"/>
              </w:rPr>
              <w:t>Koontz McCombs Pit</w:t>
            </w:r>
          </w:p>
        </w:tc>
        <w:tc>
          <w:tcPr>
            <w:tcW w:w="1000" w:type="dxa"/>
            <w:vAlign w:val="bottom"/>
          </w:tcPr>
          <w:p>
            <w:pPr>
              <w:ind w:left="220"/>
              <w:spacing w:after="0"/>
              <w:rPr>
                <w:sz w:val="20"/>
                <w:szCs w:val="20"/>
                <w:color w:val="auto"/>
              </w:rPr>
            </w:pPr>
            <w:r>
              <w:rPr>
                <w:rFonts w:ascii="Arial" w:cs="Arial" w:eastAsia="Arial" w:hAnsi="Arial"/>
                <w:sz w:val="20"/>
                <w:szCs w:val="20"/>
                <w:color w:val="auto"/>
              </w:rPr>
              <w:t>8</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4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580" w:type="dxa"/>
            <w:vAlign w:val="bottom"/>
          </w:tcPr>
          <w:p>
            <w:pPr>
              <w:jc w:val="right"/>
              <w:ind w:right="81"/>
              <w:spacing w:after="0"/>
              <w:rPr>
                <w:sz w:val="20"/>
                <w:szCs w:val="20"/>
                <w:color w:val="auto"/>
              </w:rPr>
            </w:pPr>
            <w:r>
              <w:rPr>
                <w:rFonts w:ascii="Arial" w:cs="Arial" w:eastAsia="Arial" w:hAnsi="Arial"/>
                <w:sz w:val="20"/>
                <w:szCs w:val="20"/>
                <w:b w:val="1"/>
                <w:bCs w:val="1"/>
                <w:color w:val="auto"/>
              </w:rPr>
              <w:t>-</w:t>
            </w:r>
          </w:p>
        </w:tc>
        <w:tc>
          <w:tcPr>
            <w:tcW w:w="40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tcPr>
          <w:p>
            <w:pPr>
              <w:ind w:left="120"/>
              <w:spacing w:after="0"/>
              <w:rPr>
                <w:sz w:val="20"/>
                <w:szCs w:val="20"/>
                <w:color w:val="auto"/>
              </w:rPr>
            </w:pPr>
            <w:r>
              <w:rPr>
                <w:rFonts w:ascii="Arial" w:cs="Arial" w:eastAsia="Arial" w:hAnsi="Arial"/>
                <w:sz w:val="20"/>
                <w:szCs w:val="20"/>
                <w:color w:val="auto"/>
              </w:rPr>
              <w:t>no</w:t>
            </w:r>
          </w:p>
        </w:tc>
        <w:tc>
          <w:tcPr>
            <w:tcW w:w="960" w:type="dxa"/>
            <w:vAlign w:val="bottom"/>
          </w:tcPr>
          <w:p>
            <w:pPr>
              <w:ind w:left="280"/>
              <w:spacing w:after="0"/>
              <w:rPr>
                <w:sz w:val="20"/>
                <w:szCs w:val="20"/>
                <w:color w:val="auto"/>
              </w:rPr>
            </w:pPr>
            <w:r>
              <w:rPr>
                <w:rFonts w:ascii="Arial" w:cs="Arial" w:eastAsia="Arial" w:hAnsi="Arial"/>
                <w:sz w:val="20"/>
                <w:szCs w:val="20"/>
                <w:color w:val="auto"/>
              </w:rPr>
              <w:t>no</w:t>
            </w:r>
          </w:p>
        </w:tc>
        <w:tc>
          <w:tcPr>
            <w:tcW w:w="8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40" w:type="dxa"/>
            <w:vAlign w:val="bottom"/>
          </w:tcPr>
          <w:p>
            <w:pPr>
              <w:jc w:val="right"/>
              <w:spacing w:after="0"/>
              <w:rPr>
                <w:sz w:val="20"/>
                <w:szCs w:val="20"/>
                <w:color w:val="auto"/>
              </w:rPr>
            </w:pPr>
            <w:r>
              <w:rPr>
                <w:rFonts w:ascii="Arial" w:cs="Arial" w:eastAsia="Arial" w:hAnsi="Arial"/>
                <w:sz w:val="20"/>
                <w:szCs w:val="20"/>
                <w:color w:val="auto"/>
              </w:rPr>
              <w:t>0</w:t>
            </w:r>
          </w:p>
        </w:tc>
        <w:tc>
          <w:tcPr>
            <w:tcW w:w="920" w:type="dxa"/>
            <w:vAlign w:val="bottom"/>
          </w:tcPr>
          <w:p>
            <w:pPr>
              <w:jc w:val="right"/>
              <w:ind w:right="201"/>
              <w:spacing w:after="0"/>
              <w:rPr>
                <w:sz w:val="20"/>
                <w:szCs w:val="20"/>
                <w:color w:val="auto"/>
              </w:rPr>
            </w:pPr>
            <w:r>
              <w:rPr>
                <w:rFonts w:ascii="Arial" w:cs="Arial" w:eastAsia="Arial" w:hAnsi="Arial"/>
                <w:sz w:val="20"/>
                <w:szCs w:val="20"/>
                <w:color w:val="auto"/>
              </w:rPr>
              <w:t>0</w:t>
            </w:r>
          </w:p>
        </w:tc>
      </w:tr>
      <w:tr>
        <w:trPr>
          <w:trHeight w:val="43"/>
        </w:trPr>
        <w:tc>
          <w:tcPr>
            <w:tcW w:w="19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5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0" w:type="dxa"/>
            <w:vAlign w:val="bottom"/>
          </w:tcPr>
          <w:p>
            <w:pPr>
              <w:spacing w:after="0"/>
              <w:rPr>
                <w:sz w:val="3"/>
                <w:szCs w:val="3"/>
                <w:color w:val="auto"/>
              </w:rPr>
            </w:pPr>
          </w:p>
        </w:tc>
        <w:tc>
          <w:tcPr>
            <w:tcW w:w="960" w:type="dxa"/>
            <w:vAlign w:val="bottom"/>
          </w:tcPr>
          <w:p>
            <w:pPr>
              <w:spacing w:after="0"/>
              <w:rPr>
                <w:sz w:val="3"/>
                <w:szCs w:val="3"/>
                <w:color w:val="auto"/>
              </w:rPr>
            </w:pPr>
          </w:p>
        </w:tc>
        <w:tc>
          <w:tcPr>
            <w:tcW w:w="860" w:type="dxa"/>
            <w:vAlign w:val="bottom"/>
          </w:tcPr>
          <w:p>
            <w:pPr>
              <w:spacing w:after="0"/>
              <w:rPr>
                <w:sz w:val="3"/>
                <w:szCs w:val="3"/>
                <w:color w:val="auto"/>
              </w:rPr>
            </w:pPr>
          </w:p>
        </w:tc>
        <w:tc>
          <w:tcPr>
            <w:tcW w:w="44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18"/>
        </w:trPr>
        <w:tc>
          <w:tcPr>
            <w:tcW w:w="1920" w:type="dxa"/>
            <w:vAlign w:val="bottom"/>
            <w:shd w:val="clear" w:color="auto" w:fill="CFF0FC"/>
          </w:tcPr>
          <w:p>
            <w:pPr>
              <w:spacing w:after="0"/>
              <w:rPr>
                <w:sz w:val="18"/>
                <w:szCs w:val="18"/>
                <w:color w:val="auto"/>
              </w:rPr>
            </w:pPr>
          </w:p>
        </w:tc>
        <w:tc>
          <w:tcPr>
            <w:tcW w:w="1000" w:type="dxa"/>
            <w:vAlign w:val="bottom"/>
            <w:shd w:val="clear" w:color="auto" w:fill="CFF0FC"/>
          </w:tcPr>
          <w:p>
            <w:pPr>
              <w:ind w:left="220"/>
              <w:spacing w:after="0" w:line="218" w:lineRule="exact"/>
              <w:rPr>
                <w:sz w:val="20"/>
                <w:szCs w:val="20"/>
                <w:color w:val="auto"/>
              </w:rPr>
            </w:pPr>
            <w:r>
              <w:rPr>
                <w:rFonts w:ascii="Arial" w:cs="Arial" w:eastAsia="Arial" w:hAnsi="Arial"/>
                <w:sz w:val="20"/>
                <w:szCs w:val="20"/>
                <w:color w:val="auto"/>
              </w:rPr>
              <w:t>410526</w:t>
            </w:r>
          </w:p>
        </w:tc>
        <w:tc>
          <w:tcPr>
            <w:tcW w:w="5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r>
      <w:tr>
        <w:trPr>
          <w:trHeight w:val="275"/>
        </w:trPr>
        <w:tc>
          <w:tcPr>
            <w:tcW w:w="19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20"/>
                <w:szCs w:val="20"/>
                <w:color w:val="auto"/>
              </w:rPr>
              <w:t>Liberty Ranch Sand</w:t>
            </w:r>
          </w:p>
        </w:tc>
        <w:tc>
          <w:tcPr>
            <w:tcW w:w="1000" w:type="dxa"/>
            <w:vAlign w:val="bottom"/>
            <w:tcBorders>
              <w:bottom w:val="single" w:sz="8" w:color="CFF0FC"/>
            </w:tcBorders>
            <w:shd w:val="clear" w:color="auto" w:fill="CFF0FC"/>
          </w:tcPr>
          <w:p>
            <w:pPr>
              <w:ind w:left="220"/>
              <w:spacing w:after="0"/>
              <w:rPr>
                <w:sz w:val="20"/>
                <w:szCs w:val="20"/>
                <w:color w:val="auto"/>
              </w:rPr>
            </w:pPr>
            <w:r>
              <w:rPr>
                <w:rFonts w:ascii="Arial" w:cs="Arial" w:eastAsia="Arial" w:hAnsi="Arial"/>
                <w:sz w:val="20"/>
                <w:szCs w:val="20"/>
                <w:color w:val="auto"/>
              </w:rPr>
              <w:t>8</w:t>
            </w:r>
          </w:p>
        </w:tc>
        <w:tc>
          <w:tcPr>
            <w:tcW w:w="56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Borders>
              <w:bottom w:val="single" w:sz="8" w:color="CFF0FC"/>
            </w:tcBorders>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b w:val="1"/>
                <w:bCs w:val="1"/>
                <w:color w:val="auto"/>
              </w:rPr>
              <w:t>$</w:t>
            </w:r>
          </w:p>
        </w:tc>
        <w:tc>
          <w:tcPr>
            <w:tcW w:w="580" w:type="dxa"/>
            <w:vAlign w:val="bottom"/>
            <w:tcBorders>
              <w:bottom w:val="single" w:sz="8" w:color="CFF0FC"/>
            </w:tcBorders>
            <w:shd w:val="clear" w:color="auto" w:fill="CFF0FC"/>
          </w:tcPr>
          <w:p>
            <w:pPr>
              <w:jc w:val="right"/>
              <w:ind w:right="81"/>
              <w:spacing w:after="0"/>
              <w:rPr>
                <w:sz w:val="20"/>
                <w:szCs w:val="20"/>
                <w:color w:val="auto"/>
              </w:rPr>
            </w:pPr>
            <w:r>
              <w:rPr>
                <w:rFonts w:ascii="Arial" w:cs="Arial" w:eastAsia="Arial" w:hAnsi="Arial"/>
                <w:sz w:val="20"/>
                <w:szCs w:val="20"/>
                <w:b w:val="1"/>
                <w:bCs w:val="1"/>
                <w:color w:val="auto"/>
              </w:rPr>
              <w:t>-</w:t>
            </w:r>
          </w:p>
        </w:tc>
        <w:tc>
          <w:tcPr>
            <w:tcW w:w="400" w:type="dxa"/>
            <w:vAlign w:val="bottom"/>
            <w:tcBorders>
              <w:bottom w:val="single" w:sz="8" w:color="CFF0FC"/>
            </w:tcBorders>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20"/>
                <w:szCs w:val="20"/>
                <w:color w:val="auto"/>
              </w:rPr>
              <w:t>no</w:t>
            </w:r>
          </w:p>
        </w:tc>
        <w:tc>
          <w:tcPr>
            <w:tcW w:w="96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86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4</w:t>
            </w:r>
          </w:p>
        </w:tc>
        <w:tc>
          <w:tcPr>
            <w:tcW w:w="4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3</w:t>
            </w:r>
          </w:p>
        </w:tc>
        <w:tc>
          <w:tcPr>
            <w:tcW w:w="92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r>
      <w:tr>
        <w:trPr>
          <w:trHeight w:val="218"/>
        </w:trPr>
        <w:tc>
          <w:tcPr>
            <w:tcW w:w="1920" w:type="dxa"/>
            <w:vAlign w:val="bottom"/>
          </w:tcPr>
          <w:p>
            <w:pPr>
              <w:spacing w:after="0"/>
              <w:rPr>
                <w:sz w:val="18"/>
                <w:szCs w:val="18"/>
                <w:color w:val="auto"/>
              </w:rPr>
            </w:pPr>
          </w:p>
        </w:tc>
        <w:tc>
          <w:tcPr>
            <w:tcW w:w="1000" w:type="dxa"/>
            <w:vAlign w:val="bottom"/>
          </w:tcPr>
          <w:p>
            <w:pPr>
              <w:ind w:left="220"/>
              <w:spacing w:after="0" w:line="218" w:lineRule="exact"/>
              <w:rPr>
                <w:sz w:val="20"/>
                <w:szCs w:val="20"/>
                <w:color w:val="auto"/>
              </w:rPr>
            </w:pPr>
            <w:r>
              <w:rPr>
                <w:rFonts w:ascii="Arial" w:cs="Arial" w:eastAsia="Arial" w:hAnsi="Arial"/>
                <w:sz w:val="20"/>
                <w:szCs w:val="20"/>
                <w:color w:val="auto"/>
              </w:rPr>
              <w:t>410517</w:t>
            </w:r>
          </w:p>
        </w:tc>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52"/>
        </w:trPr>
        <w:tc>
          <w:tcPr>
            <w:tcW w:w="1920" w:type="dxa"/>
            <w:vAlign w:val="bottom"/>
          </w:tcPr>
          <w:p>
            <w:pPr>
              <w:ind w:left="20"/>
              <w:spacing w:after="0"/>
              <w:rPr>
                <w:sz w:val="20"/>
                <w:szCs w:val="20"/>
                <w:color w:val="auto"/>
              </w:rPr>
            </w:pPr>
            <w:r>
              <w:rPr>
                <w:rFonts w:ascii="Arial" w:cs="Arial" w:eastAsia="Arial" w:hAnsi="Arial"/>
                <w:sz w:val="20"/>
                <w:szCs w:val="20"/>
                <w:color w:val="auto"/>
              </w:rPr>
              <w:t>Medina Rock Rail</w:t>
            </w:r>
          </w:p>
        </w:tc>
        <w:tc>
          <w:tcPr>
            <w:tcW w:w="1000" w:type="dxa"/>
            <w:vAlign w:val="bottom"/>
          </w:tcPr>
          <w:p>
            <w:pPr>
              <w:ind w:left="220"/>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4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580" w:type="dxa"/>
            <w:vAlign w:val="bottom"/>
          </w:tcPr>
          <w:p>
            <w:pPr>
              <w:jc w:val="right"/>
              <w:ind w:right="81"/>
              <w:spacing w:after="0"/>
              <w:rPr>
                <w:sz w:val="20"/>
                <w:szCs w:val="20"/>
                <w:color w:val="auto"/>
              </w:rPr>
            </w:pPr>
            <w:r>
              <w:rPr>
                <w:rFonts w:ascii="Arial" w:cs="Arial" w:eastAsia="Arial" w:hAnsi="Arial"/>
                <w:sz w:val="20"/>
                <w:szCs w:val="20"/>
                <w:b w:val="1"/>
                <w:bCs w:val="1"/>
                <w:color w:val="auto"/>
              </w:rPr>
              <w:t>-</w:t>
            </w:r>
          </w:p>
        </w:tc>
        <w:tc>
          <w:tcPr>
            <w:tcW w:w="40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tcPr>
          <w:p>
            <w:pPr>
              <w:ind w:left="120"/>
              <w:spacing w:after="0"/>
              <w:rPr>
                <w:sz w:val="20"/>
                <w:szCs w:val="20"/>
                <w:color w:val="auto"/>
              </w:rPr>
            </w:pPr>
            <w:r>
              <w:rPr>
                <w:rFonts w:ascii="Arial" w:cs="Arial" w:eastAsia="Arial" w:hAnsi="Arial"/>
                <w:sz w:val="20"/>
                <w:szCs w:val="20"/>
                <w:color w:val="auto"/>
              </w:rPr>
              <w:t>no</w:t>
            </w:r>
          </w:p>
        </w:tc>
        <w:tc>
          <w:tcPr>
            <w:tcW w:w="960" w:type="dxa"/>
            <w:vAlign w:val="bottom"/>
          </w:tcPr>
          <w:p>
            <w:pPr>
              <w:ind w:left="280"/>
              <w:spacing w:after="0"/>
              <w:rPr>
                <w:sz w:val="20"/>
                <w:szCs w:val="20"/>
                <w:color w:val="auto"/>
              </w:rPr>
            </w:pPr>
            <w:r>
              <w:rPr>
                <w:rFonts w:ascii="Arial" w:cs="Arial" w:eastAsia="Arial" w:hAnsi="Arial"/>
                <w:sz w:val="20"/>
                <w:szCs w:val="20"/>
                <w:color w:val="auto"/>
              </w:rPr>
              <w:t>no</w:t>
            </w:r>
          </w:p>
        </w:tc>
        <w:tc>
          <w:tcPr>
            <w:tcW w:w="8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40" w:type="dxa"/>
            <w:vAlign w:val="bottom"/>
          </w:tcPr>
          <w:p>
            <w:pPr>
              <w:jc w:val="right"/>
              <w:spacing w:after="0"/>
              <w:rPr>
                <w:sz w:val="20"/>
                <w:szCs w:val="20"/>
                <w:color w:val="auto"/>
              </w:rPr>
            </w:pPr>
            <w:r>
              <w:rPr>
                <w:rFonts w:ascii="Arial" w:cs="Arial" w:eastAsia="Arial" w:hAnsi="Arial"/>
                <w:sz w:val="20"/>
                <w:szCs w:val="20"/>
                <w:color w:val="auto"/>
              </w:rPr>
              <w:t>0</w:t>
            </w:r>
          </w:p>
        </w:tc>
        <w:tc>
          <w:tcPr>
            <w:tcW w:w="920" w:type="dxa"/>
            <w:vAlign w:val="bottom"/>
          </w:tcPr>
          <w:p>
            <w:pPr>
              <w:jc w:val="right"/>
              <w:ind w:right="201"/>
              <w:spacing w:after="0"/>
              <w:rPr>
                <w:sz w:val="20"/>
                <w:szCs w:val="20"/>
                <w:color w:val="auto"/>
              </w:rPr>
            </w:pPr>
            <w:r>
              <w:rPr>
                <w:rFonts w:ascii="Arial" w:cs="Arial" w:eastAsia="Arial" w:hAnsi="Arial"/>
                <w:sz w:val="20"/>
                <w:szCs w:val="20"/>
                <w:color w:val="auto"/>
              </w:rPr>
              <w:t>0</w:t>
            </w:r>
          </w:p>
        </w:tc>
      </w:tr>
      <w:tr>
        <w:trPr>
          <w:trHeight w:val="43"/>
        </w:trPr>
        <w:tc>
          <w:tcPr>
            <w:tcW w:w="19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5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0" w:type="dxa"/>
            <w:vAlign w:val="bottom"/>
          </w:tcPr>
          <w:p>
            <w:pPr>
              <w:spacing w:after="0"/>
              <w:rPr>
                <w:sz w:val="3"/>
                <w:szCs w:val="3"/>
                <w:color w:val="auto"/>
              </w:rPr>
            </w:pPr>
          </w:p>
        </w:tc>
        <w:tc>
          <w:tcPr>
            <w:tcW w:w="960" w:type="dxa"/>
            <w:vAlign w:val="bottom"/>
          </w:tcPr>
          <w:p>
            <w:pPr>
              <w:spacing w:after="0"/>
              <w:rPr>
                <w:sz w:val="3"/>
                <w:szCs w:val="3"/>
                <w:color w:val="auto"/>
              </w:rPr>
            </w:pPr>
          </w:p>
        </w:tc>
        <w:tc>
          <w:tcPr>
            <w:tcW w:w="860" w:type="dxa"/>
            <w:vAlign w:val="bottom"/>
          </w:tcPr>
          <w:p>
            <w:pPr>
              <w:spacing w:after="0"/>
              <w:rPr>
                <w:sz w:val="3"/>
                <w:szCs w:val="3"/>
                <w:color w:val="auto"/>
              </w:rPr>
            </w:pPr>
          </w:p>
        </w:tc>
        <w:tc>
          <w:tcPr>
            <w:tcW w:w="44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18"/>
        </w:trPr>
        <w:tc>
          <w:tcPr>
            <w:tcW w:w="1920" w:type="dxa"/>
            <w:vAlign w:val="bottom"/>
            <w:shd w:val="clear" w:color="auto" w:fill="CFF0FC"/>
          </w:tcPr>
          <w:p>
            <w:pPr>
              <w:spacing w:after="0"/>
              <w:rPr>
                <w:sz w:val="18"/>
                <w:szCs w:val="18"/>
                <w:color w:val="auto"/>
              </w:rPr>
            </w:pPr>
          </w:p>
        </w:tc>
        <w:tc>
          <w:tcPr>
            <w:tcW w:w="1000" w:type="dxa"/>
            <w:vAlign w:val="bottom"/>
            <w:shd w:val="clear" w:color="auto" w:fill="CFF0FC"/>
          </w:tcPr>
          <w:p>
            <w:pPr>
              <w:ind w:left="220"/>
              <w:spacing w:after="0" w:line="218" w:lineRule="exact"/>
              <w:rPr>
                <w:sz w:val="20"/>
                <w:szCs w:val="20"/>
                <w:color w:val="auto"/>
              </w:rPr>
            </w:pPr>
            <w:r>
              <w:rPr>
                <w:rFonts w:ascii="Arial" w:cs="Arial" w:eastAsia="Arial" w:hAnsi="Arial"/>
                <w:sz w:val="20"/>
                <w:szCs w:val="20"/>
                <w:color w:val="auto"/>
              </w:rPr>
              <w:t>410007</w:t>
            </w:r>
          </w:p>
        </w:tc>
        <w:tc>
          <w:tcPr>
            <w:tcW w:w="5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r>
      <w:tr>
        <w:trPr>
          <w:trHeight w:val="275"/>
        </w:trPr>
        <w:tc>
          <w:tcPr>
            <w:tcW w:w="19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20"/>
                <w:szCs w:val="20"/>
                <w:color w:val="auto"/>
              </w:rPr>
              <w:t>Midlothian Cement</w:t>
            </w:r>
          </w:p>
        </w:tc>
        <w:tc>
          <w:tcPr>
            <w:tcW w:w="1000" w:type="dxa"/>
            <w:vAlign w:val="bottom"/>
            <w:tcBorders>
              <w:bottom w:val="single" w:sz="8" w:color="CFF0FC"/>
            </w:tcBorders>
            <w:shd w:val="clear" w:color="auto" w:fill="CFF0FC"/>
          </w:tcPr>
          <w:p>
            <w:pPr>
              <w:ind w:left="220"/>
              <w:spacing w:after="0"/>
              <w:rPr>
                <w:sz w:val="20"/>
                <w:szCs w:val="20"/>
                <w:color w:val="auto"/>
              </w:rPr>
            </w:pPr>
            <w:r>
              <w:rPr>
                <w:rFonts w:ascii="Arial" w:cs="Arial" w:eastAsia="Arial" w:hAnsi="Arial"/>
                <w:sz w:val="20"/>
                <w:szCs w:val="20"/>
                <w:color w:val="auto"/>
              </w:rPr>
              <w:t>1</w:t>
            </w:r>
          </w:p>
        </w:tc>
        <w:tc>
          <w:tcPr>
            <w:tcW w:w="56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5</w:t>
            </w:r>
          </w:p>
        </w:tc>
        <w:tc>
          <w:tcPr>
            <w:tcW w:w="70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Borders>
              <w:bottom w:val="single" w:sz="8" w:color="CFF0FC"/>
            </w:tcBorders>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b w:val="1"/>
                <w:bCs w:val="1"/>
                <w:color w:val="auto"/>
              </w:rPr>
              <w:t>$</w:t>
            </w:r>
          </w:p>
        </w:tc>
        <w:tc>
          <w:tcPr>
            <w:tcW w:w="580" w:type="dxa"/>
            <w:vAlign w:val="bottom"/>
            <w:tcBorders>
              <w:bottom w:val="single" w:sz="8" w:color="CFF0FC"/>
            </w:tcBorders>
            <w:shd w:val="clear" w:color="auto" w:fill="CFF0FC"/>
          </w:tcPr>
          <w:p>
            <w:pPr>
              <w:jc w:val="right"/>
              <w:ind w:right="81"/>
              <w:spacing w:after="0"/>
              <w:rPr>
                <w:sz w:val="20"/>
                <w:szCs w:val="20"/>
                <w:color w:val="auto"/>
              </w:rPr>
            </w:pPr>
            <w:r>
              <w:rPr>
                <w:rFonts w:ascii="Arial" w:cs="Arial" w:eastAsia="Arial" w:hAnsi="Arial"/>
                <w:sz w:val="20"/>
                <w:szCs w:val="20"/>
                <w:b w:val="1"/>
                <w:bCs w:val="1"/>
                <w:color w:val="auto"/>
              </w:rPr>
              <w:t>-</w:t>
            </w:r>
          </w:p>
        </w:tc>
        <w:tc>
          <w:tcPr>
            <w:tcW w:w="400" w:type="dxa"/>
            <w:vAlign w:val="bottom"/>
            <w:tcBorders>
              <w:bottom w:val="single" w:sz="8" w:color="CFF0FC"/>
            </w:tcBorders>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20"/>
                <w:szCs w:val="20"/>
                <w:color w:val="auto"/>
              </w:rPr>
              <w:t>no</w:t>
            </w:r>
          </w:p>
        </w:tc>
        <w:tc>
          <w:tcPr>
            <w:tcW w:w="96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86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2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r>
      <w:tr>
        <w:trPr>
          <w:trHeight w:val="218"/>
        </w:trPr>
        <w:tc>
          <w:tcPr>
            <w:tcW w:w="1920" w:type="dxa"/>
            <w:vAlign w:val="bottom"/>
          </w:tcPr>
          <w:p>
            <w:pPr>
              <w:spacing w:after="0"/>
              <w:rPr>
                <w:sz w:val="18"/>
                <w:szCs w:val="18"/>
                <w:color w:val="auto"/>
              </w:rPr>
            </w:pPr>
          </w:p>
        </w:tc>
        <w:tc>
          <w:tcPr>
            <w:tcW w:w="1000" w:type="dxa"/>
            <w:vAlign w:val="bottom"/>
          </w:tcPr>
          <w:p>
            <w:pPr>
              <w:ind w:left="220"/>
              <w:spacing w:after="0" w:line="218" w:lineRule="exact"/>
              <w:rPr>
                <w:sz w:val="20"/>
                <w:szCs w:val="20"/>
                <w:color w:val="auto"/>
              </w:rPr>
            </w:pPr>
            <w:r>
              <w:rPr>
                <w:rFonts w:ascii="Arial" w:cs="Arial" w:eastAsia="Arial" w:hAnsi="Arial"/>
                <w:sz w:val="20"/>
                <w:szCs w:val="20"/>
                <w:color w:val="auto"/>
              </w:rPr>
              <w:t>340185</w:t>
            </w:r>
          </w:p>
        </w:tc>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52"/>
        </w:trPr>
        <w:tc>
          <w:tcPr>
            <w:tcW w:w="1920" w:type="dxa"/>
            <w:vAlign w:val="bottom"/>
          </w:tcPr>
          <w:p>
            <w:pPr>
              <w:ind w:left="20"/>
              <w:spacing w:after="0"/>
              <w:rPr>
                <w:sz w:val="20"/>
                <w:szCs w:val="20"/>
                <w:color w:val="auto"/>
              </w:rPr>
            </w:pPr>
            <w:r>
              <w:rPr>
                <w:rFonts w:ascii="Arial" w:cs="Arial" w:eastAsia="Arial" w:hAnsi="Arial"/>
                <w:sz w:val="20"/>
                <w:szCs w:val="20"/>
                <w:color w:val="auto"/>
              </w:rPr>
              <w:t>Mill Creek Limestone</w:t>
            </w:r>
          </w:p>
        </w:tc>
        <w:tc>
          <w:tcPr>
            <w:tcW w:w="1000" w:type="dxa"/>
            <w:vAlign w:val="bottom"/>
          </w:tcPr>
          <w:p>
            <w:pPr>
              <w:ind w:left="220"/>
              <w:spacing w:after="0"/>
              <w:rPr>
                <w:sz w:val="20"/>
                <w:szCs w:val="20"/>
                <w:color w:val="auto"/>
              </w:rPr>
            </w:pPr>
            <w:r>
              <w:rPr>
                <w:rFonts w:ascii="Arial" w:cs="Arial" w:eastAsia="Arial" w:hAnsi="Arial"/>
                <w:sz w:val="20"/>
                <w:szCs w:val="20"/>
                <w:color w:val="auto"/>
              </w:rPr>
              <w:t>9</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4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580" w:type="dxa"/>
            <w:vAlign w:val="bottom"/>
          </w:tcPr>
          <w:p>
            <w:pPr>
              <w:jc w:val="right"/>
              <w:ind w:right="81"/>
              <w:spacing w:after="0"/>
              <w:rPr>
                <w:sz w:val="20"/>
                <w:szCs w:val="20"/>
                <w:color w:val="auto"/>
              </w:rPr>
            </w:pPr>
            <w:r>
              <w:rPr>
                <w:rFonts w:ascii="Arial" w:cs="Arial" w:eastAsia="Arial" w:hAnsi="Arial"/>
                <w:sz w:val="20"/>
                <w:szCs w:val="20"/>
                <w:b w:val="1"/>
                <w:bCs w:val="1"/>
                <w:color w:val="auto"/>
              </w:rPr>
              <w:t>-</w:t>
            </w:r>
          </w:p>
        </w:tc>
        <w:tc>
          <w:tcPr>
            <w:tcW w:w="40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tcPr>
          <w:p>
            <w:pPr>
              <w:ind w:left="120"/>
              <w:spacing w:after="0"/>
              <w:rPr>
                <w:sz w:val="20"/>
                <w:szCs w:val="20"/>
                <w:color w:val="auto"/>
              </w:rPr>
            </w:pPr>
            <w:r>
              <w:rPr>
                <w:rFonts w:ascii="Arial" w:cs="Arial" w:eastAsia="Arial" w:hAnsi="Arial"/>
                <w:sz w:val="20"/>
                <w:szCs w:val="20"/>
                <w:color w:val="auto"/>
              </w:rPr>
              <w:t>no</w:t>
            </w:r>
          </w:p>
        </w:tc>
        <w:tc>
          <w:tcPr>
            <w:tcW w:w="960" w:type="dxa"/>
            <w:vAlign w:val="bottom"/>
          </w:tcPr>
          <w:p>
            <w:pPr>
              <w:ind w:left="280"/>
              <w:spacing w:after="0"/>
              <w:rPr>
                <w:sz w:val="20"/>
                <w:szCs w:val="20"/>
                <w:color w:val="auto"/>
              </w:rPr>
            </w:pPr>
            <w:r>
              <w:rPr>
                <w:rFonts w:ascii="Arial" w:cs="Arial" w:eastAsia="Arial" w:hAnsi="Arial"/>
                <w:sz w:val="20"/>
                <w:szCs w:val="20"/>
                <w:color w:val="auto"/>
              </w:rPr>
              <w:t>no</w:t>
            </w:r>
          </w:p>
        </w:tc>
        <w:tc>
          <w:tcPr>
            <w:tcW w:w="8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40" w:type="dxa"/>
            <w:vAlign w:val="bottom"/>
          </w:tcPr>
          <w:p>
            <w:pPr>
              <w:jc w:val="right"/>
              <w:spacing w:after="0"/>
              <w:rPr>
                <w:sz w:val="20"/>
                <w:szCs w:val="20"/>
                <w:color w:val="auto"/>
              </w:rPr>
            </w:pPr>
            <w:r>
              <w:rPr>
                <w:rFonts w:ascii="Arial" w:cs="Arial" w:eastAsia="Arial" w:hAnsi="Arial"/>
                <w:sz w:val="20"/>
                <w:szCs w:val="20"/>
                <w:color w:val="auto"/>
              </w:rPr>
              <w:t>0</w:t>
            </w:r>
          </w:p>
        </w:tc>
        <w:tc>
          <w:tcPr>
            <w:tcW w:w="920" w:type="dxa"/>
            <w:vAlign w:val="bottom"/>
          </w:tcPr>
          <w:p>
            <w:pPr>
              <w:jc w:val="right"/>
              <w:ind w:right="201"/>
              <w:spacing w:after="0"/>
              <w:rPr>
                <w:sz w:val="20"/>
                <w:szCs w:val="20"/>
                <w:color w:val="auto"/>
              </w:rPr>
            </w:pPr>
            <w:r>
              <w:rPr>
                <w:rFonts w:ascii="Arial" w:cs="Arial" w:eastAsia="Arial" w:hAnsi="Arial"/>
                <w:sz w:val="20"/>
                <w:szCs w:val="20"/>
                <w:color w:val="auto"/>
              </w:rPr>
              <w:t>0</w:t>
            </w:r>
          </w:p>
        </w:tc>
      </w:tr>
      <w:tr>
        <w:trPr>
          <w:trHeight w:val="42"/>
        </w:trPr>
        <w:tc>
          <w:tcPr>
            <w:tcW w:w="19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5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0" w:type="dxa"/>
            <w:vAlign w:val="bottom"/>
          </w:tcPr>
          <w:p>
            <w:pPr>
              <w:spacing w:after="0"/>
              <w:rPr>
                <w:sz w:val="3"/>
                <w:szCs w:val="3"/>
                <w:color w:val="auto"/>
              </w:rPr>
            </w:pPr>
          </w:p>
        </w:tc>
        <w:tc>
          <w:tcPr>
            <w:tcW w:w="960" w:type="dxa"/>
            <w:vAlign w:val="bottom"/>
          </w:tcPr>
          <w:p>
            <w:pPr>
              <w:spacing w:after="0"/>
              <w:rPr>
                <w:sz w:val="3"/>
                <w:szCs w:val="3"/>
                <w:color w:val="auto"/>
              </w:rPr>
            </w:pPr>
          </w:p>
        </w:tc>
        <w:tc>
          <w:tcPr>
            <w:tcW w:w="860" w:type="dxa"/>
            <w:vAlign w:val="bottom"/>
          </w:tcPr>
          <w:p>
            <w:pPr>
              <w:spacing w:after="0"/>
              <w:rPr>
                <w:sz w:val="3"/>
                <w:szCs w:val="3"/>
                <w:color w:val="auto"/>
              </w:rPr>
            </w:pPr>
          </w:p>
        </w:tc>
        <w:tc>
          <w:tcPr>
            <w:tcW w:w="44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18"/>
        </w:trPr>
        <w:tc>
          <w:tcPr>
            <w:tcW w:w="1920" w:type="dxa"/>
            <w:vAlign w:val="bottom"/>
            <w:shd w:val="clear" w:color="auto" w:fill="CFF0FC"/>
          </w:tcPr>
          <w:p>
            <w:pPr>
              <w:spacing w:after="0"/>
              <w:rPr>
                <w:sz w:val="18"/>
                <w:szCs w:val="18"/>
                <w:color w:val="auto"/>
              </w:rPr>
            </w:pPr>
          </w:p>
        </w:tc>
        <w:tc>
          <w:tcPr>
            <w:tcW w:w="1000" w:type="dxa"/>
            <w:vAlign w:val="bottom"/>
            <w:shd w:val="clear" w:color="auto" w:fill="CFF0FC"/>
          </w:tcPr>
          <w:p>
            <w:pPr>
              <w:ind w:left="220"/>
              <w:spacing w:after="0" w:line="218" w:lineRule="exact"/>
              <w:rPr>
                <w:sz w:val="20"/>
                <w:szCs w:val="20"/>
                <w:color w:val="auto"/>
              </w:rPr>
            </w:pPr>
            <w:r>
              <w:rPr>
                <w:rFonts w:ascii="Arial" w:cs="Arial" w:eastAsia="Arial" w:hAnsi="Arial"/>
                <w:sz w:val="20"/>
                <w:szCs w:val="20"/>
                <w:color w:val="auto"/>
              </w:rPr>
              <w:t>340128</w:t>
            </w:r>
          </w:p>
        </w:tc>
        <w:tc>
          <w:tcPr>
            <w:tcW w:w="5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r>
      <w:tr>
        <w:trPr>
          <w:trHeight w:val="275"/>
        </w:trPr>
        <w:tc>
          <w:tcPr>
            <w:tcW w:w="19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20"/>
                <w:szCs w:val="20"/>
                <w:color w:val="auto"/>
              </w:rPr>
              <w:t>Mill Creek Quarry</w:t>
            </w:r>
          </w:p>
        </w:tc>
        <w:tc>
          <w:tcPr>
            <w:tcW w:w="1000" w:type="dxa"/>
            <w:vAlign w:val="bottom"/>
            <w:tcBorders>
              <w:bottom w:val="single" w:sz="8" w:color="CFF0FC"/>
            </w:tcBorders>
            <w:shd w:val="clear" w:color="auto" w:fill="CFF0FC"/>
          </w:tcPr>
          <w:p>
            <w:pPr>
              <w:ind w:left="220"/>
              <w:spacing w:after="0"/>
              <w:rPr>
                <w:sz w:val="20"/>
                <w:szCs w:val="20"/>
                <w:color w:val="auto"/>
              </w:rPr>
            </w:pPr>
            <w:r>
              <w:rPr>
                <w:rFonts w:ascii="Arial" w:cs="Arial" w:eastAsia="Arial" w:hAnsi="Arial"/>
                <w:sz w:val="20"/>
                <w:szCs w:val="20"/>
                <w:color w:val="auto"/>
              </w:rPr>
              <w:t>5</w:t>
            </w:r>
          </w:p>
        </w:tc>
        <w:tc>
          <w:tcPr>
            <w:tcW w:w="56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Borders>
              <w:bottom w:val="single" w:sz="8" w:color="CFF0FC"/>
            </w:tcBorders>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b w:val="1"/>
                <w:bCs w:val="1"/>
                <w:color w:val="auto"/>
              </w:rPr>
              <w:t>$</w:t>
            </w:r>
          </w:p>
        </w:tc>
        <w:tc>
          <w:tcPr>
            <w:tcW w:w="580" w:type="dxa"/>
            <w:vAlign w:val="bottom"/>
            <w:tcBorders>
              <w:bottom w:val="single" w:sz="8" w:color="CFF0FC"/>
            </w:tcBorders>
            <w:shd w:val="clear" w:color="auto" w:fill="CFF0FC"/>
          </w:tcPr>
          <w:p>
            <w:pPr>
              <w:jc w:val="right"/>
              <w:ind w:right="81"/>
              <w:spacing w:after="0"/>
              <w:rPr>
                <w:sz w:val="20"/>
                <w:szCs w:val="20"/>
                <w:color w:val="auto"/>
              </w:rPr>
            </w:pPr>
            <w:r>
              <w:rPr>
                <w:rFonts w:ascii="Arial" w:cs="Arial" w:eastAsia="Arial" w:hAnsi="Arial"/>
                <w:sz w:val="20"/>
                <w:szCs w:val="20"/>
                <w:b w:val="1"/>
                <w:bCs w:val="1"/>
                <w:color w:val="auto"/>
              </w:rPr>
              <w:t>-</w:t>
            </w:r>
          </w:p>
        </w:tc>
        <w:tc>
          <w:tcPr>
            <w:tcW w:w="400" w:type="dxa"/>
            <w:vAlign w:val="bottom"/>
            <w:tcBorders>
              <w:bottom w:val="single" w:sz="8" w:color="CFF0FC"/>
            </w:tcBorders>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20"/>
                <w:szCs w:val="20"/>
                <w:color w:val="auto"/>
              </w:rPr>
              <w:t>no</w:t>
            </w:r>
          </w:p>
        </w:tc>
        <w:tc>
          <w:tcPr>
            <w:tcW w:w="96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86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2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r>
      <w:tr>
        <w:trPr>
          <w:trHeight w:val="218"/>
        </w:trPr>
        <w:tc>
          <w:tcPr>
            <w:tcW w:w="1920" w:type="dxa"/>
            <w:vAlign w:val="bottom"/>
          </w:tcPr>
          <w:p>
            <w:pPr>
              <w:spacing w:after="0"/>
              <w:rPr>
                <w:sz w:val="18"/>
                <w:szCs w:val="18"/>
                <w:color w:val="auto"/>
              </w:rPr>
            </w:pPr>
          </w:p>
        </w:tc>
        <w:tc>
          <w:tcPr>
            <w:tcW w:w="1000" w:type="dxa"/>
            <w:vAlign w:val="bottom"/>
          </w:tcPr>
          <w:p>
            <w:pPr>
              <w:ind w:left="220"/>
              <w:spacing w:after="0" w:line="218" w:lineRule="exact"/>
              <w:rPr>
                <w:sz w:val="20"/>
                <w:szCs w:val="20"/>
                <w:color w:val="auto"/>
              </w:rPr>
            </w:pPr>
            <w:r>
              <w:rPr>
                <w:rFonts w:ascii="Arial" w:cs="Arial" w:eastAsia="Arial" w:hAnsi="Arial"/>
                <w:sz w:val="20"/>
                <w:szCs w:val="20"/>
                <w:color w:val="auto"/>
              </w:rPr>
              <w:t>410438</w:t>
            </w:r>
          </w:p>
        </w:tc>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52"/>
        </w:trPr>
        <w:tc>
          <w:tcPr>
            <w:tcW w:w="1920" w:type="dxa"/>
            <w:vAlign w:val="bottom"/>
          </w:tcPr>
          <w:p>
            <w:pPr>
              <w:ind w:left="20"/>
              <w:spacing w:after="0"/>
              <w:rPr>
                <w:sz w:val="20"/>
                <w:szCs w:val="20"/>
                <w:color w:val="auto"/>
              </w:rPr>
            </w:pPr>
            <w:r>
              <w:rPr>
                <w:rFonts w:ascii="Arial" w:cs="Arial" w:eastAsia="Arial" w:hAnsi="Arial"/>
                <w:sz w:val="20"/>
                <w:szCs w:val="20"/>
                <w:color w:val="auto"/>
              </w:rPr>
              <w:t>North Austn Quarry</w:t>
            </w:r>
          </w:p>
        </w:tc>
        <w:tc>
          <w:tcPr>
            <w:tcW w:w="1000" w:type="dxa"/>
            <w:vAlign w:val="bottom"/>
          </w:tcPr>
          <w:p>
            <w:pPr>
              <w:ind w:left="220"/>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4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580" w:type="dxa"/>
            <w:vAlign w:val="bottom"/>
          </w:tcPr>
          <w:p>
            <w:pPr>
              <w:jc w:val="right"/>
              <w:ind w:right="81"/>
              <w:spacing w:after="0"/>
              <w:rPr>
                <w:sz w:val="20"/>
                <w:szCs w:val="20"/>
                <w:color w:val="auto"/>
              </w:rPr>
            </w:pPr>
            <w:r>
              <w:rPr>
                <w:rFonts w:ascii="Arial" w:cs="Arial" w:eastAsia="Arial" w:hAnsi="Arial"/>
                <w:sz w:val="20"/>
                <w:szCs w:val="20"/>
                <w:b w:val="1"/>
                <w:bCs w:val="1"/>
                <w:color w:val="auto"/>
              </w:rPr>
              <w:t>-</w:t>
            </w:r>
          </w:p>
        </w:tc>
        <w:tc>
          <w:tcPr>
            <w:tcW w:w="40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tcPr>
          <w:p>
            <w:pPr>
              <w:ind w:left="120"/>
              <w:spacing w:after="0"/>
              <w:rPr>
                <w:sz w:val="20"/>
                <w:szCs w:val="20"/>
                <w:color w:val="auto"/>
              </w:rPr>
            </w:pPr>
            <w:r>
              <w:rPr>
                <w:rFonts w:ascii="Arial" w:cs="Arial" w:eastAsia="Arial" w:hAnsi="Arial"/>
                <w:sz w:val="20"/>
                <w:szCs w:val="20"/>
                <w:color w:val="auto"/>
              </w:rPr>
              <w:t>no</w:t>
            </w:r>
          </w:p>
        </w:tc>
        <w:tc>
          <w:tcPr>
            <w:tcW w:w="960" w:type="dxa"/>
            <w:vAlign w:val="bottom"/>
          </w:tcPr>
          <w:p>
            <w:pPr>
              <w:ind w:left="280"/>
              <w:spacing w:after="0"/>
              <w:rPr>
                <w:sz w:val="20"/>
                <w:szCs w:val="20"/>
                <w:color w:val="auto"/>
              </w:rPr>
            </w:pPr>
            <w:r>
              <w:rPr>
                <w:rFonts w:ascii="Arial" w:cs="Arial" w:eastAsia="Arial" w:hAnsi="Arial"/>
                <w:sz w:val="20"/>
                <w:szCs w:val="20"/>
                <w:color w:val="auto"/>
              </w:rPr>
              <w:t>no</w:t>
            </w:r>
          </w:p>
        </w:tc>
        <w:tc>
          <w:tcPr>
            <w:tcW w:w="8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40" w:type="dxa"/>
            <w:vAlign w:val="bottom"/>
          </w:tcPr>
          <w:p>
            <w:pPr>
              <w:jc w:val="right"/>
              <w:spacing w:after="0"/>
              <w:rPr>
                <w:sz w:val="20"/>
                <w:szCs w:val="20"/>
                <w:color w:val="auto"/>
              </w:rPr>
            </w:pPr>
            <w:r>
              <w:rPr>
                <w:rFonts w:ascii="Arial" w:cs="Arial" w:eastAsia="Arial" w:hAnsi="Arial"/>
                <w:sz w:val="20"/>
                <w:szCs w:val="20"/>
                <w:color w:val="auto"/>
              </w:rPr>
              <w:t>0</w:t>
            </w:r>
          </w:p>
        </w:tc>
        <w:tc>
          <w:tcPr>
            <w:tcW w:w="920" w:type="dxa"/>
            <w:vAlign w:val="bottom"/>
          </w:tcPr>
          <w:p>
            <w:pPr>
              <w:jc w:val="right"/>
              <w:ind w:right="201"/>
              <w:spacing w:after="0"/>
              <w:rPr>
                <w:sz w:val="20"/>
                <w:szCs w:val="20"/>
                <w:color w:val="auto"/>
              </w:rPr>
            </w:pPr>
            <w:r>
              <w:rPr>
                <w:rFonts w:ascii="Arial" w:cs="Arial" w:eastAsia="Arial" w:hAnsi="Arial"/>
                <w:sz w:val="20"/>
                <w:szCs w:val="20"/>
                <w:color w:val="auto"/>
              </w:rPr>
              <w:t>0</w:t>
            </w:r>
          </w:p>
        </w:tc>
      </w:tr>
      <w:tr>
        <w:trPr>
          <w:trHeight w:val="42"/>
        </w:trPr>
        <w:tc>
          <w:tcPr>
            <w:tcW w:w="19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5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0" w:type="dxa"/>
            <w:vAlign w:val="bottom"/>
          </w:tcPr>
          <w:p>
            <w:pPr>
              <w:spacing w:after="0"/>
              <w:rPr>
                <w:sz w:val="3"/>
                <w:szCs w:val="3"/>
                <w:color w:val="auto"/>
              </w:rPr>
            </w:pPr>
          </w:p>
        </w:tc>
        <w:tc>
          <w:tcPr>
            <w:tcW w:w="960" w:type="dxa"/>
            <w:vAlign w:val="bottom"/>
          </w:tcPr>
          <w:p>
            <w:pPr>
              <w:spacing w:after="0"/>
              <w:rPr>
                <w:sz w:val="3"/>
                <w:szCs w:val="3"/>
                <w:color w:val="auto"/>
              </w:rPr>
            </w:pPr>
          </w:p>
        </w:tc>
        <w:tc>
          <w:tcPr>
            <w:tcW w:w="860" w:type="dxa"/>
            <w:vAlign w:val="bottom"/>
          </w:tcPr>
          <w:p>
            <w:pPr>
              <w:spacing w:after="0"/>
              <w:rPr>
                <w:sz w:val="3"/>
                <w:szCs w:val="3"/>
                <w:color w:val="auto"/>
              </w:rPr>
            </w:pPr>
          </w:p>
        </w:tc>
        <w:tc>
          <w:tcPr>
            <w:tcW w:w="44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18"/>
        </w:trPr>
        <w:tc>
          <w:tcPr>
            <w:tcW w:w="1920" w:type="dxa"/>
            <w:vAlign w:val="bottom"/>
            <w:shd w:val="clear" w:color="auto" w:fill="CFF0FC"/>
          </w:tcPr>
          <w:p>
            <w:pPr>
              <w:spacing w:after="0"/>
              <w:rPr>
                <w:sz w:val="18"/>
                <w:szCs w:val="18"/>
                <w:color w:val="auto"/>
              </w:rPr>
            </w:pPr>
          </w:p>
        </w:tc>
        <w:tc>
          <w:tcPr>
            <w:tcW w:w="1000" w:type="dxa"/>
            <w:vAlign w:val="bottom"/>
            <w:shd w:val="clear" w:color="auto" w:fill="CFF0FC"/>
          </w:tcPr>
          <w:p>
            <w:pPr>
              <w:ind w:left="220"/>
              <w:spacing w:after="0" w:line="218" w:lineRule="exact"/>
              <w:rPr>
                <w:sz w:val="20"/>
                <w:szCs w:val="20"/>
                <w:color w:val="auto"/>
              </w:rPr>
            </w:pPr>
            <w:r>
              <w:rPr>
                <w:rFonts w:ascii="Arial" w:cs="Arial" w:eastAsia="Arial" w:hAnsi="Arial"/>
                <w:sz w:val="20"/>
                <w:szCs w:val="20"/>
                <w:color w:val="auto"/>
              </w:rPr>
              <w:t>160141</w:t>
            </w:r>
          </w:p>
        </w:tc>
        <w:tc>
          <w:tcPr>
            <w:tcW w:w="5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r>
      <w:tr>
        <w:trPr>
          <w:trHeight w:val="275"/>
        </w:trPr>
        <w:tc>
          <w:tcPr>
            <w:tcW w:w="19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20"/>
                <w:szCs w:val="20"/>
                <w:color w:val="auto"/>
                <w:w w:val="98"/>
              </w:rPr>
              <w:t>Perryville Aggregates</w:t>
            </w:r>
          </w:p>
        </w:tc>
        <w:tc>
          <w:tcPr>
            <w:tcW w:w="1000" w:type="dxa"/>
            <w:vAlign w:val="bottom"/>
            <w:tcBorders>
              <w:bottom w:val="single" w:sz="8" w:color="CFF0FC"/>
            </w:tcBorders>
            <w:shd w:val="clear" w:color="auto" w:fill="CFF0FC"/>
          </w:tcPr>
          <w:p>
            <w:pPr>
              <w:ind w:left="220"/>
              <w:spacing w:after="0"/>
              <w:rPr>
                <w:sz w:val="20"/>
                <w:szCs w:val="20"/>
                <w:color w:val="auto"/>
              </w:rPr>
            </w:pPr>
            <w:r>
              <w:rPr>
                <w:rFonts w:ascii="Arial" w:cs="Arial" w:eastAsia="Arial" w:hAnsi="Arial"/>
                <w:sz w:val="20"/>
                <w:szCs w:val="20"/>
                <w:color w:val="auto"/>
              </w:rPr>
              <w:t>7</w:t>
            </w:r>
          </w:p>
        </w:tc>
        <w:tc>
          <w:tcPr>
            <w:tcW w:w="56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Borders>
              <w:bottom w:val="single" w:sz="8" w:color="CFF0FC"/>
            </w:tcBorders>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b w:val="1"/>
                <w:bCs w:val="1"/>
                <w:color w:val="auto"/>
              </w:rPr>
              <w:t>$</w:t>
            </w:r>
          </w:p>
        </w:tc>
        <w:tc>
          <w:tcPr>
            <w:tcW w:w="580" w:type="dxa"/>
            <w:vAlign w:val="bottom"/>
            <w:tcBorders>
              <w:bottom w:val="single" w:sz="8" w:color="CFF0FC"/>
            </w:tcBorders>
            <w:shd w:val="clear" w:color="auto" w:fill="CFF0FC"/>
          </w:tcPr>
          <w:p>
            <w:pPr>
              <w:jc w:val="right"/>
              <w:ind w:right="81"/>
              <w:spacing w:after="0"/>
              <w:rPr>
                <w:sz w:val="20"/>
                <w:szCs w:val="20"/>
                <w:color w:val="auto"/>
              </w:rPr>
            </w:pPr>
            <w:r>
              <w:rPr>
                <w:rFonts w:ascii="Arial" w:cs="Arial" w:eastAsia="Arial" w:hAnsi="Arial"/>
                <w:sz w:val="20"/>
                <w:szCs w:val="20"/>
                <w:b w:val="1"/>
                <w:bCs w:val="1"/>
                <w:color w:val="auto"/>
              </w:rPr>
              <w:t>-</w:t>
            </w:r>
          </w:p>
        </w:tc>
        <w:tc>
          <w:tcPr>
            <w:tcW w:w="400" w:type="dxa"/>
            <w:vAlign w:val="bottom"/>
            <w:tcBorders>
              <w:bottom w:val="single" w:sz="8" w:color="CFF0FC"/>
            </w:tcBorders>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20"/>
                <w:szCs w:val="20"/>
                <w:color w:val="auto"/>
              </w:rPr>
              <w:t>no</w:t>
            </w:r>
          </w:p>
        </w:tc>
        <w:tc>
          <w:tcPr>
            <w:tcW w:w="96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86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2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r>
      <w:tr>
        <w:trPr>
          <w:trHeight w:val="218"/>
        </w:trPr>
        <w:tc>
          <w:tcPr>
            <w:tcW w:w="1920" w:type="dxa"/>
            <w:vAlign w:val="bottom"/>
          </w:tcPr>
          <w:p>
            <w:pPr>
              <w:spacing w:after="0"/>
              <w:rPr>
                <w:sz w:val="18"/>
                <w:szCs w:val="18"/>
                <w:color w:val="auto"/>
              </w:rPr>
            </w:pPr>
          </w:p>
        </w:tc>
        <w:tc>
          <w:tcPr>
            <w:tcW w:w="1000" w:type="dxa"/>
            <w:vAlign w:val="bottom"/>
          </w:tcPr>
          <w:p>
            <w:pPr>
              <w:ind w:left="220"/>
              <w:spacing w:after="0" w:line="218" w:lineRule="exact"/>
              <w:rPr>
                <w:sz w:val="20"/>
                <w:szCs w:val="20"/>
                <w:color w:val="auto"/>
              </w:rPr>
            </w:pPr>
            <w:r>
              <w:rPr>
                <w:rFonts w:ascii="Arial" w:cs="Arial" w:eastAsia="Arial" w:hAnsi="Arial"/>
                <w:sz w:val="20"/>
                <w:szCs w:val="20"/>
                <w:color w:val="auto"/>
              </w:rPr>
              <w:t>410134</w:t>
            </w:r>
          </w:p>
        </w:tc>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52"/>
        </w:trPr>
        <w:tc>
          <w:tcPr>
            <w:tcW w:w="1920" w:type="dxa"/>
            <w:vAlign w:val="bottom"/>
          </w:tcPr>
          <w:p>
            <w:pPr>
              <w:ind w:left="20"/>
              <w:spacing w:after="0"/>
              <w:rPr>
                <w:sz w:val="20"/>
                <w:szCs w:val="20"/>
                <w:color w:val="auto"/>
              </w:rPr>
            </w:pPr>
            <w:r>
              <w:rPr>
                <w:rFonts w:ascii="Arial" w:cs="Arial" w:eastAsia="Arial" w:hAnsi="Arial"/>
                <w:sz w:val="20"/>
                <w:szCs w:val="20"/>
                <w:color w:val="auto"/>
              </w:rPr>
              <w:t>Poteet Sand</w:t>
            </w:r>
          </w:p>
        </w:tc>
        <w:tc>
          <w:tcPr>
            <w:tcW w:w="1000" w:type="dxa"/>
            <w:vAlign w:val="bottom"/>
          </w:tcPr>
          <w:p>
            <w:pPr>
              <w:ind w:left="220"/>
              <w:spacing w:after="0"/>
              <w:rPr>
                <w:sz w:val="20"/>
                <w:szCs w:val="20"/>
                <w:color w:val="auto"/>
              </w:rPr>
            </w:pPr>
            <w:r>
              <w:rPr>
                <w:rFonts w:ascii="Arial" w:cs="Arial" w:eastAsia="Arial" w:hAnsi="Arial"/>
                <w:sz w:val="20"/>
                <w:szCs w:val="20"/>
                <w:color w:val="auto"/>
              </w:rPr>
              <w:t>2</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4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580" w:type="dxa"/>
            <w:vAlign w:val="bottom"/>
          </w:tcPr>
          <w:p>
            <w:pPr>
              <w:jc w:val="right"/>
              <w:ind w:right="81"/>
              <w:spacing w:after="0"/>
              <w:rPr>
                <w:sz w:val="20"/>
                <w:szCs w:val="20"/>
                <w:color w:val="auto"/>
              </w:rPr>
            </w:pPr>
            <w:r>
              <w:rPr>
                <w:rFonts w:ascii="Arial" w:cs="Arial" w:eastAsia="Arial" w:hAnsi="Arial"/>
                <w:sz w:val="20"/>
                <w:szCs w:val="20"/>
                <w:b w:val="1"/>
                <w:bCs w:val="1"/>
                <w:color w:val="auto"/>
              </w:rPr>
              <w:t>-</w:t>
            </w:r>
          </w:p>
        </w:tc>
        <w:tc>
          <w:tcPr>
            <w:tcW w:w="40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tcPr>
          <w:p>
            <w:pPr>
              <w:ind w:left="120"/>
              <w:spacing w:after="0"/>
              <w:rPr>
                <w:sz w:val="20"/>
                <w:szCs w:val="20"/>
                <w:color w:val="auto"/>
              </w:rPr>
            </w:pPr>
            <w:r>
              <w:rPr>
                <w:rFonts w:ascii="Arial" w:cs="Arial" w:eastAsia="Arial" w:hAnsi="Arial"/>
                <w:sz w:val="20"/>
                <w:szCs w:val="20"/>
                <w:color w:val="auto"/>
              </w:rPr>
              <w:t>no</w:t>
            </w:r>
          </w:p>
        </w:tc>
        <w:tc>
          <w:tcPr>
            <w:tcW w:w="960" w:type="dxa"/>
            <w:vAlign w:val="bottom"/>
          </w:tcPr>
          <w:p>
            <w:pPr>
              <w:ind w:left="280"/>
              <w:spacing w:after="0"/>
              <w:rPr>
                <w:sz w:val="20"/>
                <w:szCs w:val="20"/>
                <w:color w:val="auto"/>
              </w:rPr>
            </w:pPr>
            <w:r>
              <w:rPr>
                <w:rFonts w:ascii="Arial" w:cs="Arial" w:eastAsia="Arial" w:hAnsi="Arial"/>
                <w:sz w:val="20"/>
                <w:szCs w:val="20"/>
                <w:color w:val="auto"/>
              </w:rPr>
              <w:t>no</w:t>
            </w:r>
          </w:p>
        </w:tc>
        <w:tc>
          <w:tcPr>
            <w:tcW w:w="8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40" w:type="dxa"/>
            <w:vAlign w:val="bottom"/>
          </w:tcPr>
          <w:p>
            <w:pPr>
              <w:jc w:val="right"/>
              <w:spacing w:after="0"/>
              <w:rPr>
                <w:sz w:val="20"/>
                <w:szCs w:val="20"/>
                <w:color w:val="auto"/>
              </w:rPr>
            </w:pPr>
            <w:r>
              <w:rPr>
                <w:rFonts w:ascii="Arial" w:cs="Arial" w:eastAsia="Arial" w:hAnsi="Arial"/>
                <w:sz w:val="20"/>
                <w:szCs w:val="20"/>
                <w:color w:val="auto"/>
              </w:rPr>
              <w:t>0</w:t>
            </w:r>
          </w:p>
        </w:tc>
        <w:tc>
          <w:tcPr>
            <w:tcW w:w="920" w:type="dxa"/>
            <w:vAlign w:val="bottom"/>
          </w:tcPr>
          <w:p>
            <w:pPr>
              <w:jc w:val="right"/>
              <w:ind w:right="201"/>
              <w:spacing w:after="0"/>
              <w:rPr>
                <w:sz w:val="20"/>
                <w:szCs w:val="20"/>
                <w:color w:val="auto"/>
              </w:rPr>
            </w:pPr>
            <w:r>
              <w:rPr>
                <w:rFonts w:ascii="Arial" w:cs="Arial" w:eastAsia="Arial" w:hAnsi="Arial"/>
                <w:sz w:val="20"/>
                <w:szCs w:val="20"/>
                <w:color w:val="auto"/>
              </w:rPr>
              <w:t>0</w:t>
            </w:r>
          </w:p>
        </w:tc>
      </w:tr>
      <w:tr>
        <w:trPr>
          <w:trHeight w:val="43"/>
        </w:trPr>
        <w:tc>
          <w:tcPr>
            <w:tcW w:w="19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5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0" w:type="dxa"/>
            <w:vAlign w:val="bottom"/>
          </w:tcPr>
          <w:p>
            <w:pPr>
              <w:spacing w:after="0"/>
              <w:rPr>
                <w:sz w:val="3"/>
                <w:szCs w:val="3"/>
                <w:color w:val="auto"/>
              </w:rPr>
            </w:pPr>
          </w:p>
        </w:tc>
        <w:tc>
          <w:tcPr>
            <w:tcW w:w="960" w:type="dxa"/>
            <w:vAlign w:val="bottom"/>
          </w:tcPr>
          <w:p>
            <w:pPr>
              <w:spacing w:after="0"/>
              <w:rPr>
                <w:sz w:val="3"/>
                <w:szCs w:val="3"/>
                <w:color w:val="auto"/>
              </w:rPr>
            </w:pPr>
          </w:p>
        </w:tc>
        <w:tc>
          <w:tcPr>
            <w:tcW w:w="860" w:type="dxa"/>
            <w:vAlign w:val="bottom"/>
          </w:tcPr>
          <w:p>
            <w:pPr>
              <w:spacing w:after="0"/>
              <w:rPr>
                <w:sz w:val="3"/>
                <w:szCs w:val="3"/>
                <w:color w:val="auto"/>
              </w:rPr>
            </w:pPr>
          </w:p>
        </w:tc>
        <w:tc>
          <w:tcPr>
            <w:tcW w:w="44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18"/>
        </w:trPr>
        <w:tc>
          <w:tcPr>
            <w:tcW w:w="1920" w:type="dxa"/>
            <w:vAlign w:val="bottom"/>
            <w:shd w:val="clear" w:color="auto" w:fill="CFF0FC"/>
          </w:tcPr>
          <w:p>
            <w:pPr>
              <w:spacing w:after="0"/>
              <w:rPr>
                <w:sz w:val="18"/>
                <w:szCs w:val="18"/>
                <w:color w:val="auto"/>
              </w:rPr>
            </w:pPr>
          </w:p>
        </w:tc>
        <w:tc>
          <w:tcPr>
            <w:tcW w:w="1000" w:type="dxa"/>
            <w:vAlign w:val="bottom"/>
            <w:shd w:val="clear" w:color="auto" w:fill="CFF0FC"/>
          </w:tcPr>
          <w:p>
            <w:pPr>
              <w:ind w:left="220"/>
              <w:spacing w:after="0" w:line="218" w:lineRule="exact"/>
              <w:rPr>
                <w:sz w:val="20"/>
                <w:szCs w:val="20"/>
                <w:color w:val="auto"/>
              </w:rPr>
            </w:pPr>
            <w:r>
              <w:rPr>
                <w:rFonts w:ascii="Arial" w:cs="Arial" w:eastAsia="Arial" w:hAnsi="Arial"/>
                <w:sz w:val="20"/>
                <w:szCs w:val="20"/>
                <w:color w:val="auto"/>
              </w:rPr>
              <w:t>040003</w:t>
            </w:r>
          </w:p>
        </w:tc>
        <w:tc>
          <w:tcPr>
            <w:tcW w:w="5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r>
      <w:tr>
        <w:trPr>
          <w:trHeight w:val="275"/>
        </w:trPr>
        <w:tc>
          <w:tcPr>
            <w:tcW w:w="19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20"/>
                <w:szCs w:val="20"/>
                <w:color w:val="auto"/>
              </w:rPr>
              <w:t>Redding Cement</w:t>
            </w:r>
          </w:p>
        </w:tc>
        <w:tc>
          <w:tcPr>
            <w:tcW w:w="1000" w:type="dxa"/>
            <w:vAlign w:val="bottom"/>
            <w:tcBorders>
              <w:bottom w:val="single" w:sz="8" w:color="CFF0FC"/>
            </w:tcBorders>
            <w:shd w:val="clear" w:color="auto" w:fill="CFF0FC"/>
          </w:tcPr>
          <w:p>
            <w:pPr>
              <w:ind w:left="220"/>
              <w:spacing w:after="0"/>
              <w:rPr>
                <w:sz w:val="20"/>
                <w:szCs w:val="20"/>
                <w:color w:val="auto"/>
              </w:rPr>
            </w:pPr>
            <w:r>
              <w:rPr>
                <w:rFonts w:ascii="Arial" w:cs="Arial" w:eastAsia="Arial" w:hAnsi="Arial"/>
                <w:sz w:val="20"/>
                <w:szCs w:val="20"/>
                <w:color w:val="auto"/>
              </w:rPr>
              <w:t>4</w:t>
            </w:r>
          </w:p>
        </w:tc>
        <w:tc>
          <w:tcPr>
            <w:tcW w:w="56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Borders>
              <w:bottom w:val="single" w:sz="8" w:color="CFF0FC"/>
            </w:tcBorders>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b w:val="1"/>
                <w:bCs w:val="1"/>
                <w:color w:val="auto"/>
              </w:rPr>
              <w:t>$</w:t>
            </w:r>
          </w:p>
        </w:tc>
        <w:tc>
          <w:tcPr>
            <w:tcW w:w="580" w:type="dxa"/>
            <w:vAlign w:val="bottom"/>
            <w:tcBorders>
              <w:bottom w:val="single" w:sz="8" w:color="CFF0FC"/>
            </w:tcBorders>
            <w:shd w:val="clear" w:color="auto" w:fill="CFF0FC"/>
          </w:tcPr>
          <w:p>
            <w:pPr>
              <w:jc w:val="right"/>
              <w:ind w:right="81"/>
              <w:spacing w:after="0"/>
              <w:rPr>
                <w:sz w:val="20"/>
                <w:szCs w:val="20"/>
                <w:color w:val="auto"/>
              </w:rPr>
            </w:pPr>
            <w:r>
              <w:rPr>
                <w:rFonts w:ascii="Arial" w:cs="Arial" w:eastAsia="Arial" w:hAnsi="Arial"/>
                <w:sz w:val="20"/>
                <w:szCs w:val="20"/>
                <w:b w:val="1"/>
                <w:bCs w:val="1"/>
                <w:color w:val="auto"/>
              </w:rPr>
              <w:t>-</w:t>
            </w:r>
          </w:p>
        </w:tc>
        <w:tc>
          <w:tcPr>
            <w:tcW w:w="400" w:type="dxa"/>
            <w:vAlign w:val="bottom"/>
            <w:tcBorders>
              <w:bottom w:val="single" w:sz="8" w:color="CFF0FC"/>
            </w:tcBorders>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20"/>
                <w:szCs w:val="20"/>
                <w:color w:val="auto"/>
              </w:rPr>
              <w:t>no</w:t>
            </w:r>
          </w:p>
        </w:tc>
        <w:tc>
          <w:tcPr>
            <w:tcW w:w="96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86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2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r>
      <w:tr>
        <w:trPr>
          <w:trHeight w:val="218"/>
        </w:trPr>
        <w:tc>
          <w:tcPr>
            <w:tcW w:w="1920" w:type="dxa"/>
            <w:vAlign w:val="bottom"/>
          </w:tcPr>
          <w:p>
            <w:pPr>
              <w:spacing w:after="0"/>
              <w:rPr>
                <w:sz w:val="18"/>
                <w:szCs w:val="18"/>
                <w:color w:val="auto"/>
              </w:rPr>
            </w:pPr>
          </w:p>
        </w:tc>
        <w:tc>
          <w:tcPr>
            <w:tcW w:w="1000" w:type="dxa"/>
            <w:vAlign w:val="bottom"/>
          </w:tcPr>
          <w:p>
            <w:pPr>
              <w:ind w:left="220"/>
              <w:spacing w:after="0" w:line="218" w:lineRule="exact"/>
              <w:rPr>
                <w:sz w:val="20"/>
                <w:szCs w:val="20"/>
                <w:color w:val="auto"/>
              </w:rPr>
            </w:pPr>
            <w:r>
              <w:rPr>
                <w:rFonts w:ascii="Arial" w:cs="Arial" w:eastAsia="Arial" w:hAnsi="Arial"/>
                <w:sz w:val="20"/>
                <w:szCs w:val="20"/>
                <w:color w:val="auto"/>
              </w:rPr>
              <w:t>410359</w:t>
            </w:r>
          </w:p>
        </w:tc>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52"/>
        </w:trPr>
        <w:tc>
          <w:tcPr>
            <w:tcW w:w="1920" w:type="dxa"/>
            <w:vAlign w:val="bottom"/>
          </w:tcPr>
          <w:p>
            <w:pPr>
              <w:ind w:left="20"/>
              <w:spacing w:after="0"/>
              <w:rPr>
                <w:sz w:val="20"/>
                <w:szCs w:val="20"/>
                <w:color w:val="auto"/>
              </w:rPr>
            </w:pPr>
            <w:r>
              <w:rPr>
                <w:rFonts w:ascii="Arial" w:cs="Arial" w:eastAsia="Arial" w:hAnsi="Arial"/>
                <w:sz w:val="20"/>
                <w:szCs w:val="20"/>
                <w:color w:val="auto"/>
              </w:rPr>
              <w:t>Rio Medina</w:t>
            </w:r>
          </w:p>
        </w:tc>
        <w:tc>
          <w:tcPr>
            <w:tcW w:w="1000" w:type="dxa"/>
            <w:vAlign w:val="bottom"/>
          </w:tcPr>
          <w:p>
            <w:pPr>
              <w:ind w:left="220"/>
              <w:spacing w:after="0"/>
              <w:rPr>
                <w:sz w:val="20"/>
                <w:szCs w:val="20"/>
                <w:color w:val="auto"/>
              </w:rPr>
            </w:pPr>
            <w:r>
              <w:rPr>
                <w:rFonts w:ascii="Arial" w:cs="Arial" w:eastAsia="Arial" w:hAnsi="Arial"/>
                <w:sz w:val="20"/>
                <w:szCs w:val="20"/>
                <w:color w:val="auto"/>
              </w:rPr>
              <w:t>4</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4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580" w:type="dxa"/>
            <w:vAlign w:val="bottom"/>
          </w:tcPr>
          <w:p>
            <w:pPr>
              <w:jc w:val="right"/>
              <w:ind w:right="81"/>
              <w:spacing w:after="0"/>
              <w:rPr>
                <w:sz w:val="20"/>
                <w:szCs w:val="20"/>
                <w:color w:val="auto"/>
              </w:rPr>
            </w:pPr>
            <w:r>
              <w:rPr>
                <w:rFonts w:ascii="Arial" w:cs="Arial" w:eastAsia="Arial" w:hAnsi="Arial"/>
                <w:sz w:val="20"/>
                <w:szCs w:val="20"/>
                <w:b w:val="1"/>
                <w:bCs w:val="1"/>
                <w:color w:val="auto"/>
              </w:rPr>
              <w:t>-</w:t>
            </w:r>
          </w:p>
        </w:tc>
        <w:tc>
          <w:tcPr>
            <w:tcW w:w="40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tcPr>
          <w:p>
            <w:pPr>
              <w:ind w:left="120"/>
              <w:spacing w:after="0"/>
              <w:rPr>
                <w:sz w:val="20"/>
                <w:szCs w:val="20"/>
                <w:color w:val="auto"/>
              </w:rPr>
            </w:pPr>
            <w:r>
              <w:rPr>
                <w:rFonts w:ascii="Arial" w:cs="Arial" w:eastAsia="Arial" w:hAnsi="Arial"/>
                <w:sz w:val="20"/>
                <w:szCs w:val="20"/>
                <w:color w:val="auto"/>
              </w:rPr>
              <w:t>no</w:t>
            </w:r>
          </w:p>
        </w:tc>
        <w:tc>
          <w:tcPr>
            <w:tcW w:w="960" w:type="dxa"/>
            <w:vAlign w:val="bottom"/>
          </w:tcPr>
          <w:p>
            <w:pPr>
              <w:ind w:left="280"/>
              <w:spacing w:after="0"/>
              <w:rPr>
                <w:sz w:val="20"/>
                <w:szCs w:val="20"/>
                <w:color w:val="auto"/>
              </w:rPr>
            </w:pPr>
            <w:r>
              <w:rPr>
                <w:rFonts w:ascii="Arial" w:cs="Arial" w:eastAsia="Arial" w:hAnsi="Arial"/>
                <w:sz w:val="20"/>
                <w:szCs w:val="20"/>
                <w:color w:val="auto"/>
              </w:rPr>
              <w:t>no</w:t>
            </w:r>
          </w:p>
        </w:tc>
        <w:tc>
          <w:tcPr>
            <w:tcW w:w="8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40" w:type="dxa"/>
            <w:vAlign w:val="bottom"/>
          </w:tcPr>
          <w:p>
            <w:pPr>
              <w:jc w:val="right"/>
              <w:spacing w:after="0"/>
              <w:rPr>
                <w:sz w:val="20"/>
                <w:szCs w:val="20"/>
                <w:color w:val="auto"/>
              </w:rPr>
            </w:pPr>
            <w:r>
              <w:rPr>
                <w:rFonts w:ascii="Arial" w:cs="Arial" w:eastAsia="Arial" w:hAnsi="Arial"/>
                <w:sz w:val="20"/>
                <w:szCs w:val="20"/>
                <w:color w:val="auto"/>
              </w:rPr>
              <w:t>0</w:t>
            </w:r>
          </w:p>
        </w:tc>
        <w:tc>
          <w:tcPr>
            <w:tcW w:w="920" w:type="dxa"/>
            <w:vAlign w:val="bottom"/>
          </w:tcPr>
          <w:p>
            <w:pPr>
              <w:jc w:val="right"/>
              <w:ind w:right="201"/>
              <w:spacing w:after="0"/>
              <w:rPr>
                <w:sz w:val="20"/>
                <w:szCs w:val="20"/>
                <w:color w:val="auto"/>
              </w:rPr>
            </w:pPr>
            <w:r>
              <w:rPr>
                <w:rFonts w:ascii="Arial" w:cs="Arial" w:eastAsia="Arial" w:hAnsi="Arial"/>
                <w:sz w:val="20"/>
                <w:szCs w:val="20"/>
                <w:color w:val="auto"/>
              </w:rPr>
              <w:t>0</w:t>
            </w:r>
          </w:p>
        </w:tc>
      </w:tr>
      <w:tr>
        <w:trPr>
          <w:trHeight w:val="43"/>
        </w:trPr>
        <w:tc>
          <w:tcPr>
            <w:tcW w:w="19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5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0" w:type="dxa"/>
            <w:vAlign w:val="bottom"/>
          </w:tcPr>
          <w:p>
            <w:pPr>
              <w:spacing w:after="0"/>
              <w:rPr>
                <w:sz w:val="3"/>
                <w:szCs w:val="3"/>
                <w:color w:val="auto"/>
              </w:rPr>
            </w:pPr>
          </w:p>
        </w:tc>
        <w:tc>
          <w:tcPr>
            <w:tcW w:w="960" w:type="dxa"/>
            <w:vAlign w:val="bottom"/>
          </w:tcPr>
          <w:p>
            <w:pPr>
              <w:spacing w:after="0"/>
              <w:rPr>
                <w:sz w:val="3"/>
                <w:szCs w:val="3"/>
                <w:color w:val="auto"/>
              </w:rPr>
            </w:pPr>
          </w:p>
        </w:tc>
        <w:tc>
          <w:tcPr>
            <w:tcW w:w="860" w:type="dxa"/>
            <w:vAlign w:val="bottom"/>
          </w:tcPr>
          <w:p>
            <w:pPr>
              <w:spacing w:after="0"/>
              <w:rPr>
                <w:sz w:val="3"/>
                <w:szCs w:val="3"/>
                <w:color w:val="auto"/>
              </w:rPr>
            </w:pPr>
          </w:p>
        </w:tc>
        <w:tc>
          <w:tcPr>
            <w:tcW w:w="44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18"/>
        </w:trPr>
        <w:tc>
          <w:tcPr>
            <w:tcW w:w="1920" w:type="dxa"/>
            <w:vAlign w:val="bottom"/>
            <w:shd w:val="clear" w:color="auto" w:fill="CFF0FC"/>
          </w:tcPr>
          <w:p>
            <w:pPr>
              <w:spacing w:after="0"/>
              <w:rPr>
                <w:sz w:val="18"/>
                <w:szCs w:val="18"/>
                <w:color w:val="auto"/>
              </w:rPr>
            </w:pPr>
          </w:p>
        </w:tc>
        <w:tc>
          <w:tcPr>
            <w:tcW w:w="1000" w:type="dxa"/>
            <w:vAlign w:val="bottom"/>
            <w:shd w:val="clear" w:color="auto" w:fill="CFF0FC"/>
          </w:tcPr>
          <w:p>
            <w:pPr>
              <w:ind w:left="220"/>
              <w:spacing w:after="0" w:line="218" w:lineRule="exact"/>
              <w:rPr>
                <w:sz w:val="20"/>
                <w:szCs w:val="20"/>
                <w:color w:val="auto"/>
              </w:rPr>
            </w:pPr>
            <w:r>
              <w:rPr>
                <w:rFonts w:ascii="Arial" w:cs="Arial" w:eastAsia="Arial" w:hAnsi="Arial"/>
                <w:sz w:val="20"/>
                <w:szCs w:val="20"/>
                <w:color w:val="auto"/>
              </w:rPr>
              <w:t>410133</w:t>
            </w:r>
          </w:p>
        </w:tc>
        <w:tc>
          <w:tcPr>
            <w:tcW w:w="5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r>
      <w:tr>
        <w:trPr>
          <w:trHeight w:val="252"/>
        </w:trPr>
        <w:tc>
          <w:tcPr>
            <w:tcW w:w="1920" w:type="dxa"/>
            <w:vAlign w:val="bottom"/>
            <w:shd w:val="clear" w:color="auto" w:fill="CFF0FC"/>
          </w:tcPr>
          <w:p>
            <w:pPr>
              <w:ind w:left="20"/>
              <w:spacing w:after="0"/>
              <w:rPr>
                <w:sz w:val="20"/>
                <w:szCs w:val="20"/>
                <w:color w:val="auto"/>
              </w:rPr>
            </w:pPr>
            <w:r>
              <w:rPr>
                <w:rFonts w:ascii="Arial" w:cs="Arial" w:eastAsia="Arial" w:hAnsi="Arial"/>
                <w:sz w:val="20"/>
                <w:szCs w:val="20"/>
                <w:color w:val="auto"/>
              </w:rPr>
              <w:t>San Pedro Quarry</w:t>
            </w:r>
          </w:p>
        </w:tc>
        <w:tc>
          <w:tcPr>
            <w:tcW w:w="1000" w:type="dxa"/>
            <w:vAlign w:val="bottom"/>
            <w:shd w:val="clear" w:color="auto" w:fill="CFF0FC"/>
          </w:tcPr>
          <w:p>
            <w:pPr>
              <w:ind w:left="220"/>
              <w:spacing w:after="0"/>
              <w:rPr>
                <w:sz w:val="20"/>
                <w:szCs w:val="20"/>
                <w:color w:val="auto"/>
              </w:rPr>
            </w:pPr>
            <w:r>
              <w:rPr>
                <w:rFonts w:ascii="Arial" w:cs="Arial" w:eastAsia="Arial" w:hAnsi="Arial"/>
                <w:sz w:val="20"/>
                <w:szCs w:val="20"/>
                <w:color w:val="auto"/>
              </w:rPr>
              <w:t>7</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40" w:type="dxa"/>
            <w:vAlign w:val="bottom"/>
            <w:shd w:val="clear" w:color="auto" w:fill="CFF0FC"/>
          </w:tcPr>
          <w:p>
            <w:pPr>
              <w:jc w:val="right"/>
              <w:spacing w:after="0"/>
              <w:rPr>
                <w:sz w:val="20"/>
                <w:szCs w:val="20"/>
                <w:color w:val="auto"/>
              </w:rPr>
            </w:pPr>
            <w:r>
              <w:rPr>
                <w:rFonts w:ascii="Arial" w:cs="Arial" w:eastAsia="Arial" w:hAnsi="Arial"/>
                <w:sz w:val="20"/>
                <w:szCs w:val="20"/>
                <w:b w:val="1"/>
                <w:bCs w:val="1"/>
                <w:color w:val="auto"/>
              </w:rPr>
              <w:t>$</w:t>
            </w:r>
          </w:p>
        </w:tc>
        <w:tc>
          <w:tcPr>
            <w:tcW w:w="580" w:type="dxa"/>
            <w:vAlign w:val="bottom"/>
            <w:shd w:val="clear" w:color="auto" w:fill="CFF0FC"/>
          </w:tcPr>
          <w:p>
            <w:pPr>
              <w:jc w:val="right"/>
              <w:ind w:right="81"/>
              <w:spacing w:after="0"/>
              <w:rPr>
                <w:sz w:val="20"/>
                <w:szCs w:val="20"/>
                <w:color w:val="auto"/>
              </w:rPr>
            </w:pPr>
            <w:r>
              <w:rPr>
                <w:rFonts w:ascii="Arial" w:cs="Arial" w:eastAsia="Arial" w:hAnsi="Arial"/>
                <w:sz w:val="20"/>
                <w:szCs w:val="20"/>
                <w:b w:val="1"/>
                <w:bCs w:val="1"/>
                <w:color w:val="auto"/>
              </w:rPr>
              <w:t>-</w:t>
            </w:r>
          </w:p>
        </w:tc>
        <w:tc>
          <w:tcPr>
            <w:tcW w:w="40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shd w:val="clear" w:color="auto" w:fill="CFF0FC"/>
          </w:tcPr>
          <w:p>
            <w:pPr>
              <w:ind w:left="120"/>
              <w:spacing w:after="0"/>
              <w:rPr>
                <w:sz w:val="20"/>
                <w:szCs w:val="20"/>
                <w:color w:val="auto"/>
              </w:rPr>
            </w:pPr>
            <w:r>
              <w:rPr>
                <w:rFonts w:ascii="Arial" w:cs="Arial" w:eastAsia="Arial" w:hAnsi="Arial"/>
                <w:sz w:val="20"/>
                <w:szCs w:val="20"/>
                <w:color w:val="auto"/>
              </w:rPr>
              <w:t>no</w:t>
            </w:r>
          </w:p>
        </w:tc>
        <w:tc>
          <w:tcPr>
            <w:tcW w:w="96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8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r>
      <w:tr>
        <w:trPr>
          <w:trHeight w:val="43"/>
        </w:trPr>
        <w:tc>
          <w:tcPr>
            <w:tcW w:w="1920" w:type="dxa"/>
            <w:vAlign w:val="bottom"/>
            <w:shd w:val="clear" w:color="auto" w:fill="CFF0FC"/>
          </w:tcPr>
          <w:p>
            <w:pPr>
              <w:spacing w:after="0"/>
              <w:rPr>
                <w:sz w:val="3"/>
                <w:szCs w:val="3"/>
                <w:color w:val="auto"/>
              </w:rPr>
            </w:pPr>
          </w:p>
        </w:tc>
        <w:tc>
          <w:tcPr>
            <w:tcW w:w="1000" w:type="dxa"/>
            <w:vAlign w:val="bottom"/>
            <w:shd w:val="clear" w:color="auto" w:fill="CFF0FC"/>
          </w:tcPr>
          <w:p>
            <w:pPr>
              <w:spacing w:after="0"/>
              <w:rPr>
                <w:sz w:val="3"/>
                <w:szCs w:val="3"/>
                <w:color w:val="auto"/>
              </w:rPr>
            </w:pPr>
          </w:p>
        </w:tc>
        <w:tc>
          <w:tcPr>
            <w:tcW w:w="560" w:type="dxa"/>
            <w:vAlign w:val="bottom"/>
            <w:shd w:val="clear" w:color="auto" w:fill="CFF0FC"/>
          </w:tcPr>
          <w:p>
            <w:pPr>
              <w:spacing w:after="0"/>
              <w:rPr>
                <w:sz w:val="3"/>
                <w:szCs w:val="3"/>
                <w:color w:val="auto"/>
              </w:rPr>
            </w:pPr>
          </w:p>
        </w:tc>
        <w:tc>
          <w:tcPr>
            <w:tcW w:w="700" w:type="dxa"/>
            <w:vAlign w:val="bottom"/>
            <w:shd w:val="clear" w:color="auto" w:fill="CFF0FC"/>
          </w:tcPr>
          <w:p>
            <w:pPr>
              <w:spacing w:after="0"/>
              <w:rPr>
                <w:sz w:val="3"/>
                <w:szCs w:val="3"/>
                <w:color w:val="auto"/>
              </w:rPr>
            </w:pPr>
          </w:p>
        </w:tc>
        <w:tc>
          <w:tcPr>
            <w:tcW w:w="700" w:type="dxa"/>
            <w:vAlign w:val="bottom"/>
            <w:shd w:val="clear" w:color="auto" w:fill="CFF0FC"/>
          </w:tcPr>
          <w:p>
            <w:pPr>
              <w:spacing w:after="0"/>
              <w:rPr>
                <w:sz w:val="3"/>
                <w:szCs w:val="3"/>
                <w:color w:val="auto"/>
              </w:rPr>
            </w:pPr>
          </w:p>
        </w:tc>
        <w:tc>
          <w:tcPr>
            <w:tcW w:w="680" w:type="dxa"/>
            <w:vAlign w:val="bottom"/>
            <w:shd w:val="clear" w:color="auto" w:fill="CFF0FC"/>
          </w:tcPr>
          <w:p>
            <w:pPr>
              <w:spacing w:after="0"/>
              <w:rPr>
                <w:sz w:val="3"/>
                <w:szCs w:val="3"/>
                <w:color w:val="auto"/>
              </w:rPr>
            </w:pPr>
          </w:p>
        </w:tc>
        <w:tc>
          <w:tcPr>
            <w:tcW w:w="580" w:type="dxa"/>
            <w:vAlign w:val="bottom"/>
            <w:shd w:val="clear" w:color="auto" w:fill="CFF0FC"/>
          </w:tcPr>
          <w:p>
            <w:pPr>
              <w:spacing w:after="0"/>
              <w:rPr>
                <w:sz w:val="3"/>
                <w:szCs w:val="3"/>
                <w:color w:val="auto"/>
              </w:rPr>
            </w:pPr>
          </w:p>
        </w:tc>
        <w:tc>
          <w:tcPr>
            <w:tcW w:w="340" w:type="dxa"/>
            <w:vAlign w:val="bottom"/>
            <w:shd w:val="clear" w:color="auto" w:fill="CFF0FC"/>
          </w:tcPr>
          <w:p>
            <w:pPr>
              <w:spacing w:after="0"/>
              <w:rPr>
                <w:sz w:val="3"/>
                <w:szCs w:val="3"/>
                <w:color w:val="auto"/>
              </w:rPr>
            </w:pPr>
          </w:p>
        </w:tc>
        <w:tc>
          <w:tcPr>
            <w:tcW w:w="580" w:type="dxa"/>
            <w:vAlign w:val="bottom"/>
            <w:shd w:val="clear" w:color="auto" w:fill="CFF0FC"/>
          </w:tcPr>
          <w:p>
            <w:pPr>
              <w:spacing w:after="0"/>
              <w:rPr>
                <w:sz w:val="3"/>
                <w:szCs w:val="3"/>
                <w:color w:val="auto"/>
              </w:rPr>
            </w:pPr>
          </w:p>
        </w:tc>
        <w:tc>
          <w:tcPr>
            <w:tcW w:w="400" w:type="dxa"/>
            <w:vAlign w:val="bottom"/>
            <w:shd w:val="clear" w:color="auto" w:fill="CFF0FC"/>
          </w:tcPr>
          <w:p>
            <w:pPr>
              <w:spacing w:after="0"/>
              <w:rPr>
                <w:sz w:val="3"/>
                <w:szCs w:val="3"/>
                <w:color w:val="auto"/>
              </w:rPr>
            </w:pPr>
          </w:p>
        </w:tc>
        <w:tc>
          <w:tcPr>
            <w:tcW w:w="600" w:type="dxa"/>
            <w:vAlign w:val="bottom"/>
            <w:shd w:val="clear" w:color="auto" w:fill="CFF0FC"/>
          </w:tcPr>
          <w:p>
            <w:pPr>
              <w:spacing w:after="0"/>
              <w:rPr>
                <w:sz w:val="3"/>
                <w:szCs w:val="3"/>
                <w:color w:val="auto"/>
              </w:rPr>
            </w:pPr>
          </w:p>
        </w:tc>
        <w:tc>
          <w:tcPr>
            <w:tcW w:w="960" w:type="dxa"/>
            <w:vAlign w:val="bottom"/>
            <w:shd w:val="clear" w:color="auto" w:fill="CFF0FC"/>
          </w:tcPr>
          <w:p>
            <w:pPr>
              <w:spacing w:after="0"/>
              <w:rPr>
                <w:sz w:val="3"/>
                <w:szCs w:val="3"/>
                <w:color w:val="auto"/>
              </w:rPr>
            </w:pPr>
          </w:p>
        </w:tc>
        <w:tc>
          <w:tcPr>
            <w:tcW w:w="860" w:type="dxa"/>
            <w:vAlign w:val="bottom"/>
            <w:shd w:val="clear" w:color="auto" w:fill="CFF0FC"/>
          </w:tcPr>
          <w:p>
            <w:pPr>
              <w:spacing w:after="0"/>
              <w:rPr>
                <w:sz w:val="3"/>
                <w:szCs w:val="3"/>
                <w:color w:val="auto"/>
              </w:rPr>
            </w:pPr>
          </w:p>
        </w:tc>
        <w:tc>
          <w:tcPr>
            <w:tcW w:w="440" w:type="dxa"/>
            <w:vAlign w:val="bottom"/>
            <w:shd w:val="clear" w:color="auto" w:fill="CFF0FC"/>
          </w:tcPr>
          <w:p>
            <w:pPr>
              <w:spacing w:after="0"/>
              <w:rPr>
                <w:sz w:val="3"/>
                <w:szCs w:val="3"/>
                <w:color w:val="auto"/>
              </w:rPr>
            </w:pPr>
          </w:p>
        </w:tc>
        <w:tc>
          <w:tcPr>
            <w:tcW w:w="920" w:type="dxa"/>
            <w:vAlign w:val="bottom"/>
            <w:shd w:val="clear" w:color="auto" w:fill="CFF0FC"/>
          </w:tcPr>
          <w:p>
            <w:pPr>
              <w:spacing w:after="0"/>
              <w:rPr>
                <w:sz w:val="3"/>
                <w:szCs w:val="3"/>
                <w:color w:val="auto"/>
              </w:rPr>
            </w:pPr>
          </w:p>
        </w:tc>
      </w:tr>
    </w:tbl>
    <w:p>
      <w:pPr>
        <w:sectPr>
          <w:pgSz w:w="11900" w:h="16838" w:orient="portrait"/>
          <w:cols w:equalWidth="0" w:num="1">
            <w:col w:w="11240"/>
          </w:cols>
          <w:pgMar w:left="320" w:top="101" w:right="339" w:bottom="0" w:gutter="0" w:footer="0" w:header="0"/>
        </w:sectPr>
      </w:pPr>
    </w:p>
    <w:bookmarkStart w:id="69" w:name="page70"/>
    <w:bookmarkEnd w:id="6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2020" w:type="dxa"/>
            <w:vAlign w:val="bottom"/>
          </w:tcPr>
          <w:p>
            <w:pPr>
              <w:spacing w:after="0"/>
              <w:rPr>
                <w:sz w:val="21"/>
                <w:szCs w:val="21"/>
                <w:color w:val="auto"/>
              </w:rPr>
            </w:pPr>
          </w:p>
        </w:tc>
        <w:tc>
          <w:tcPr>
            <w:tcW w:w="900" w:type="dxa"/>
            <w:vAlign w:val="bottom"/>
          </w:tcPr>
          <w:p>
            <w:pPr>
              <w:ind w:left="120"/>
              <w:spacing w:after="0"/>
              <w:rPr>
                <w:sz w:val="20"/>
                <w:szCs w:val="20"/>
                <w:color w:val="auto"/>
              </w:rPr>
            </w:pPr>
            <w:r>
              <w:rPr>
                <w:rFonts w:ascii="Arial" w:cs="Arial" w:eastAsia="Arial" w:hAnsi="Arial"/>
                <w:sz w:val="20"/>
                <w:szCs w:val="20"/>
                <w:color w:val="auto"/>
              </w:rPr>
              <w:t>340180</w:t>
            </w:r>
          </w:p>
        </w:tc>
        <w:tc>
          <w:tcPr>
            <w:tcW w:w="5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80" w:type="dxa"/>
            <w:vAlign w:val="bottom"/>
          </w:tcPr>
          <w:p>
            <w:pPr>
              <w:spacing w:after="0"/>
              <w:rPr>
                <w:sz w:val="21"/>
                <w:szCs w:val="21"/>
                <w:color w:val="auto"/>
              </w:rPr>
            </w:pPr>
          </w:p>
        </w:tc>
      </w:tr>
      <w:tr>
        <w:trPr>
          <w:trHeight w:val="252"/>
        </w:trPr>
        <w:tc>
          <w:tcPr>
            <w:tcW w:w="2020" w:type="dxa"/>
            <w:vAlign w:val="bottom"/>
          </w:tcPr>
          <w:p>
            <w:pPr>
              <w:ind w:left="20"/>
              <w:spacing w:after="0"/>
              <w:rPr>
                <w:sz w:val="20"/>
                <w:szCs w:val="20"/>
                <w:color w:val="auto"/>
              </w:rPr>
            </w:pPr>
            <w:r>
              <w:rPr>
                <w:rFonts w:ascii="Arial" w:cs="Arial" w:eastAsia="Arial" w:hAnsi="Arial"/>
                <w:sz w:val="20"/>
                <w:szCs w:val="20"/>
                <w:color w:val="auto"/>
              </w:rPr>
              <w:t>Sawyer East Quarry</w:t>
            </w:r>
          </w:p>
        </w:tc>
        <w:tc>
          <w:tcPr>
            <w:tcW w:w="900" w:type="dxa"/>
            <w:vAlign w:val="bottom"/>
          </w:tcPr>
          <w:p>
            <w:pPr>
              <w:ind w:left="120"/>
              <w:spacing w:after="0"/>
              <w:rPr>
                <w:sz w:val="20"/>
                <w:szCs w:val="20"/>
                <w:color w:val="auto"/>
              </w:rPr>
            </w:pPr>
            <w:r>
              <w:rPr>
                <w:rFonts w:ascii="Arial" w:cs="Arial" w:eastAsia="Arial" w:hAnsi="Arial"/>
                <w:sz w:val="20"/>
                <w:szCs w:val="20"/>
                <w:color w:val="auto"/>
              </w:rPr>
              <w:t>9</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4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580" w:type="dxa"/>
            <w:vAlign w:val="bottom"/>
          </w:tcPr>
          <w:p>
            <w:pPr>
              <w:jc w:val="right"/>
              <w:ind w:right="81"/>
              <w:spacing w:after="0"/>
              <w:rPr>
                <w:sz w:val="20"/>
                <w:szCs w:val="20"/>
                <w:color w:val="auto"/>
              </w:rPr>
            </w:pPr>
            <w:r>
              <w:rPr>
                <w:rFonts w:ascii="Arial" w:cs="Arial" w:eastAsia="Arial" w:hAnsi="Arial"/>
                <w:sz w:val="20"/>
                <w:szCs w:val="20"/>
                <w:b w:val="1"/>
                <w:bCs w:val="1"/>
                <w:color w:val="auto"/>
              </w:rPr>
              <w:t>186</w:t>
            </w:r>
          </w:p>
        </w:tc>
        <w:tc>
          <w:tcPr>
            <w:tcW w:w="40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tcPr>
          <w:p>
            <w:pPr>
              <w:ind w:left="120"/>
              <w:spacing w:after="0"/>
              <w:rPr>
                <w:sz w:val="20"/>
                <w:szCs w:val="20"/>
                <w:color w:val="auto"/>
              </w:rPr>
            </w:pPr>
            <w:r>
              <w:rPr>
                <w:rFonts w:ascii="Arial" w:cs="Arial" w:eastAsia="Arial" w:hAnsi="Arial"/>
                <w:sz w:val="20"/>
                <w:szCs w:val="20"/>
                <w:color w:val="auto"/>
              </w:rPr>
              <w:t>no</w:t>
            </w:r>
          </w:p>
        </w:tc>
        <w:tc>
          <w:tcPr>
            <w:tcW w:w="960" w:type="dxa"/>
            <w:vAlign w:val="bottom"/>
          </w:tcPr>
          <w:p>
            <w:pPr>
              <w:ind w:left="280"/>
              <w:spacing w:after="0"/>
              <w:rPr>
                <w:sz w:val="20"/>
                <w:szCs w:val="20"/>
                <w:color w:val="auto"/>
              </w:rPr>
            </w:pPr>
            <w:r>
              <w:rPr>
                <w:rFonts w:ascii="Arial" w:cs="Arial" w:eastAsia="Arial" w:hAnsi="Arial"/>
                <w:sz w:val="20"/>
                <w:szCs w:val="20"/>
                <w:color w:val="auto"/>
              </w:rPr>
              <w:t>no</w:t>
            </w:r>
          </w:p>
        </w:tc>
        <w:tc>
          <w:tcPr>
            <w:tcW w:w="8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1"/>
              <w:spacing w:after="0"/>
              <w:rPr>
                <w:sz w:val="20"/>
                <w:szCs w:val="20"/>
                <w:color w:val="auto"/>
              </w:rPr>
            </w:pPr>
            <w:r>
              <w:rPr>
                <w:rFonts w:ascii="Arial" w:cs="Arial" w:eastAsia="Arial" w:hAnsi="Arial"/>
                <w:sz w:val="20"/>
                <w:szCs w:val="20"/>
                <w:color w:val="auto"/>
              </w:rPr>
              <w:t>0</w:t>
            </w:r>
          </w:p>
        </w:tc>
      </w:tr>
      <w:tr>
        <w:trPr>
          <w:trHeight w:val="43"/>
        </w:trPr>
        <w:tc>
          <w:tcPr>
            <w:tcW w:w="2020" w:type="dxa"/>
            <w:vAlign w:val="bottom"/>
          </w:tcPr>
          <w:p>
            <w:pPr>
              <w:spacing w:after="0"/>
              <w:rPr>
                <w:sz w:val="3"/>
                <w:szCs w:val="3"/>
                <w:color w:val="auto"/>
              </w:rPr>
            </w:pPr>
          </w:p>
        </w:tc>
        <w:tc>
          <w:tcPr>
            <w:tcW w:w="900" w:type="dxa"/>
            <w:vAlign w:val="bottom"/>
          </w:tcPr>
          <w:p>
            <w:pPr>
              <w:spacing w:after="0"/>
              <w:rPr>
                <w:sz w:val="3"/>
                <w:szCs w:val="3"/>
                <w:color w:val="auto"/>
              </w:rPr>
            </w:pPr>
          </w:p>
        </w:tc>
        <w:tc>
          <w:tcPr>
            <w:tcW w:w="5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0" w:type="dxa"/>
            <w:vAlign w:val="bottom"/>
          </w:tcPr>
          <w:p>
            <w:pPr>
              <w:spacing w:after="0"/>
              <w:rPr>
                <w:sz w:val="3"/>
                <w:szCs w:val="3"/>
                <w:color w:val="auto"/>
              </w:rPr>
            </w:pPr>
          </w:p>
        </w:tc>
        <w:tc>
          <w:tcPr>
            <w:tcW w:w="960" w:type="dxa"/>
            <w:vAlign w:val="bottom"/>
          </w:tcPr>
          <w:p>
            <w:pPr>
              <w:spacing w:after="0"/>
              <w:rPr>
                <w:sz w:val="3"/>
                <w:szCs w:val="3"/>
                <w:color w:val="auto"/>
              </w:rPr>
            </w:pPr>
          </w:p>
        </w:tc>
        <w:tc>
          <w:tcPr>
            <w:tcW w:w="8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80" w:type="dxa"/>
            <w:vAlign w:val="bottom"/>
          </w:tcPr>
          <w:p>
            <w:pPr>
              <w:spacing w:after="0"/>
              <w:rPr>
                <w:sz w:val="3"/>
                <w:szCs w:val="3"/>
                <w:color w:val="auto"/>
              </w:rPr>
            </w:pPr>
          </w:p>
        </w:tc>
      </w:tr>
      <w:tr>
        <w:trPr>
          <w:trHeight w:val="218"/>
        </w:trPr>
        <w:tc>
          <w:tcPr>
            <w:tcW w:w="2020" w:type="dxa"/>
            <w:vAlign w:val="bottom"/>
            <w:shd w:val="clear" w:color="auto" w:fill="CFF0FC"/>
          </w:tcPr>
          <w:p>
            <w:pPr>
              <w:spacing w:after="0"/>
              <w:rPr>
                <w:sz w:val="18"/>
                <w:szCs w:val="18"/>
                <w:color w:val="auto"/>
              </w:rPr>
            </w:pPr>
          </w:p>
        </w:tc>
        <w:tc>
          <w:tcPr>
            <w:tcW w:w="900" w:type="dxa"/>
            <w:vAlign w:val="bottom"/>
            <w:shd w:val="clear" w:color="auto" w:fill="CFF0FC"/>
          </w:tcPr>
          <w:p>
            <w:pPr>
              <w:ind w:left="120"/>
              <w:spacing w:after="0" w:line="218" w:lineRule="exact"/>
              <w:rPr>
                <w:sz w:val="20"/>
                <w:szCs w:val="20"/>
                <w:color w:val="auto"/>
              </w:rPr>
            </w:pPr>
            <w:r>
              <w:rPr>
                <w:rFonts w:ascii="Arial" w:cs="Arial" w:eastAsia="Arial" w:hAnsi="Arial"/>
                <w:sz w:val="20"/>
                <w:szCs w:val="20"/>
                <w:color w:val="auto"/>
              </w:rPr>
              <w:t>340163</w:t>
            </w:r>
          </w:p>
        </w:tc>
        <w:tc>
          <w:tcPr>
            <w:tcW w:w="5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r>
      <w:tr>
        <w:trPr>
          <w:trHeight w:val="275"/>
        </w:trPr>
        <w:tc>
          <w:tcPr>
            <w:tcW w:w="20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20"/>
                <w:szCs w:val="20"/>
                <w:color w:val="auto"/>
              </w:rPr>
              <w:t>Sawyer Quarry</w:t>
            </w:r>
          </w:p>
        </w:tc>
        <w:tc>
          <w:tcPr>
            <w:tcW w:w="90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20"/>
                <w:szCs w:val="20"/>
                <w:color w:val="auto"/>
              </w:rPr>
              <w:t>4</w:t>
            </w:r>
          </w:p>
        </w:tc>
        <w:tc>
          <w:tcPr>
            <w:tcW w:w="56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Borders>
              <w:bottom w:val="single" w:sz="8" w:color="CFF0FC"/>
            </w:tcBorders>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b w:val="1"/>
                <w:bCs w:val="1"/>
                <w:color w:val="auto"/>
              </w:rPr>
              <w:t>$</w:t>
            </w:r>
          </w:p>
        </w:tc>
        <w:tc>
          <w:tcPr>
            <w:tcW w:w="580" w:type="dxa"/>
            <w:vAlign w:val="bottom"/>
            <w:tcBorders>
              <w:bottom w:val="single" w:sz="8" w:color="CFF0FC"/>
            </w:tcBorders>
            <w:shd w:val="clear" w:color="auto" w:fill="CFF0FC"/>
          </w:tcPr>
          <w:p>
            <w:pPr>
              <w:jc w:val="right"/>
              <w:ind w:right="81"/>
              <w:spacing w:after="0"/>
              <w:rPr>
                <w:sz w:val="20"/>
                <w:szCs w:val="20"/>
                <w:color w:val="auto"/>
              </w:rPr>
            </w:pPr>
            <w:r>
              <w:rPr>
                <w:rFonts w:ascii="Arial" w:cs="Arial" w:eastAsia="Arial" w:hAnsi="Arial"/>
                <w:sz w:val="20"/>
                <w:szCs w:val="20"/>
                <w:b w:val="1"/>
                <w:bCs w:val="1"/>
                <w:color w:val="auto"/>
              </w:rPr>
              <w:t>143</w:t>
            </w:r>
          </w:p>
        </w:tc>
        <w:tc>
          <w:tcPr>
            <w:tcW w:w="400" w:type="dxa"/>
            <w:vAlign w:val="bottom"/>
            <w:tcBorders>
              <w:bottom w:val="single" w:sz="8" w:color="CFF0FC"/>
            </w:tcBorders>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20"/>
                <w:szCs w:val="20"/>
                <w:color w:val="auto"/>
              </w:rPr>
              <w:t>no</w:t>
            </w:r>
          </w:p>
        </w:tc>
        <w:tc>
          <w:tcPr>
            <w:tcW w:w="96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86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Borders>
              <w:bottom w:val="single" w:sz="8" w:color="CFF0FC"/>
            </w:tcBorders>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r>
      <w:tr>
        <w:trPr>
          <w:trHeight w:val="218"/>
        </w:trPr>
        <w:tc>
          <w:tcPr>
            <w:tcW w:w="2020" w:type="dxa"/>
            <w:vAlign w:val="bottom"/>
          </w:tcPr>
          <w:p>
            <w:pPr>
              <w:spacing w:after="0"/>
              <w:rPr>
                <w:sz w:val="18"/>
                <w:szCs w:val="18"/>
                <w:color w:val="auto"/>
              </w:rPr>
            </w:pPr>
          </w:p>
        </w:tc>
        <w:tc>
          <w:tcPr>
            <w:tcW w:w="900" w:type="dxa"/>
            <w:vAlign w:val="bottom"/>
          </w:tcPr>
          <w:p>
            <w:pPr>
              <w:ind w:left="120"/>
              <w:spacing w:after="0" w:line="218" w:lineRule="exact"/>
              <w:rPr>
                <w:sz w:val="20"/>
                <w:szCs w:val="20"/>
                <w:color w:val="auto"/>
              </w:rPr>
            </w:pPr>
            <w:r>
              <w:rPr>
                <w:rFonts w:ascii="Arial" w:cs="Arial" w:eastAsia="Arial" w:hAnsi="Arial"/>
                <w:sz w:val="20"/>
                <w:szCs w:val="20"/>
                <w:color w:val="auto"/>
              </w:rPr>
              <w:t>410410</w:t>
            </w:r>
          </w:p>
        </w:tc>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52"/>
        </w:trPr>
        <w:tc>
          <w:tcPr>
            <w:tcW w:w="2020" w:type="dxa"/>
            <w:vAlign w:val="bottom"/>
          </w:tcPr>
          <w:p>
            <w:pPr>
              <w:ind w:left="20"/>
              <w:spacing w:after="0"/>
              <w:rPr>
                <w:sz w:val="20"/>
                <w:szCs w:val="20"/>
                <w:color w:val="auto"/>
              </w:rPr>
            </w:pPr>
            <w:r>
              <w:rPr>
                <w:rFonts w:ascii="Arial" w:cs="Arial" w:eastAsia="Arial" w:hAnsi="Arial"/>
                <w:sz w:val="20"/>
                <w:szCs w:val="20"/>
                <w:color w:val="auto"/>
                <w:w w:val="94"/>
              </w:rPr>
              <w:t>Smithson Valley Quarry</w:t>
            </w:r>
          </w:p>
        </w:tc>
        <w:tc>
          <w:tcPr>
            <w:tcW w:w="900" w:type="dxa"/>
            <w:vAlign w:val="bottom"/>
          </w:tcPr>
          <w:p>
            <w:pPr>
              <w:ind w:left="120"/>
              <w:spacing w:after="0"/>
              <w:rPr>
                <w:sz w:val="20"/>
                <w:szCs w:val="20"/>
                <w:color w:val="auto"/>
              </w:rPr>
            </w:pPr>
            <w:r>
              <w:rPr>
                <w:rFonts w:ascii="Arial" w:cs="Arial" w:eastAsia="Arial" w:hAnsi="Arial"/>
                <w:sz w:val="20"/>
                <w:szCs w:val="20"/>
                <w:color w:val="auto"/>
              </w:rPr>
              <w:t>8</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4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580" w:type="dxa"/>
            <w:vAlign w:val="bottom"/>
          </w:tcPr>
          <w:p>
            <w:pPr>
              <w:jc w:val="right"/>
              <w:ind w:right="81"/>
              <w:spacing w:after="0"/>
              <w:rPr>
                <w:sz w:val="20"/>
                <w:szCs w:val="20"/>
                <w:color w:val="auto"/>
              </w:rPr>
            </w:pPr>
            <w:r>
              <w:rPr>
                <w:rFonts w:ascii="Arial" w:cs="Arial" w:eastAsia="Arial" w:hAnsi="Arial"/>
                <w:sz w:val="20"/>
                <w:szCs w:val="20"/>
                <w:b w:val="1"/>
                <w:bCs w:val="1"/>
                <w:color w:val="auto"/>
              </w:rPr>
              <w:t>182</w:t>
            </w:r>
          </w:p>
        </w:tc>
        <w:tc>
          <w:tcPr>
            <w:tcW w:w="40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tcPr>
          <w:p>
            <w:pPr>
              <w:ind w:left="120"/>
              <w:spacing w:after="0"/>
              <w:rPr>
                <w:sz w:val="20"/>
                <w:szCs w:val="20"/>
                <w:color w:val="auto"/>
              </w:rPr>
            </w:pPr>
            <w:r>
              <w:rPr>
                <w:rFonts w:ascii="Arial" w:cs="Arial" w:eastAsia="Arial" w:hAnsi="Arial"/>
                <w:sz w:val="20"/>
                <w:szCs w:val="20"/>
                <w:color w:val="auto"/>
              </w:rPr>
              <w:t>no</w:t>
            </w:r>
          </w:p>
        </w:tc>
        <w:tc>
          <w:tcPr>
            <w:tcW w:w="960" w:type="dxa"/>
            <w:vAlign w:val="bottom"/>
          </w:tcPr>
          <w:p>
            <w:pPr>
              <w:ind w:left="280"/>
              <w:spacing w:after="0"/>
              <w:rPr>
                <w:sz w:val="20"/>
                <w:szCs w:val="20"/>
                <w:color w:val="auto"/>
              </w:rPr>
            </w:pPr>
            <w:r>
              <w:rPr>
                <w:rFonts w:ascii="Arial" w:cs="Arial" w:eastAsia="Arial" w:hAnsi="Arial"/>
                <w:sz w:val="20"/>
                <w:szCs w:val="20"/>
                <w:color w:val="auto"/>
              </w:rPr>
              <w:t>no</w:t>
            </w:r>
          </w:p>
        </w:tc>
        <w:tc>
          <w:tcPr>
            <w:tcW w:w="8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1"/>
              <w:spacing w:after="0"/>
              <w:rPr>
                <w:sz w:val="20"/>
                <w:szCs w:val="20"/>
                <w:color w:val="auto"/>
              </w:rPr>
            </w:pPr>
            <w:r>
              <w:rPr>
                <w:rFonts w:ascii="Arial" w:cs="Arial" w:eastAsia="Arial" w:hAnsi="Arial"/>
                <w:sz w:val="20"/>
                <w:szCs w:val="20"/>
                <w:color w:val="auto"/>
              </w:rPr>
              <w:t>0</w:t>
            </w:r>
          </w:p>
        </w:tc>
      </w:tr>
      <w:tr>
        <w:trPr>
          <w:trHeight w:val="43"/>
        </w:trPr>
        <w:tc>
          <w:tcPr>
            <w:tcW w:w="2020" w:type="dxa"/>
            <w:vAlign w:val="bottom"/>
          </w:tcPr>
          <w:p>
            <w:pPr>
              <w:spacing w:after="0"/>
              <w:rPr>
                <w:sz w:val="3"/>
                <w:szCs w:val="3"/>
                <w:color w:val="auto"/>
              </w:rPr>
            </w:pPr>
          </w:p>
        </w:tc>
        <w:tc>
          <w:tcPr>
            <w:tcW w:w="900" w:type="dxa"/>
            <w:vAlign w:val="bottom"/>
          </w:tcPr>
          <w:p>
            <w:pPr>
              <w:spacing w:after="0"/>
              <w:rPr>
                <w:sz w:val="3"/>
                <w:szCs w:val="3"/>
                <w:color w:val="auto"/>
              </w:rPr>
            </w:pPr>
          </w:p>
        </w:tc>
        <w:tc>
          <w:tcPr>
            <w:tcW w:w="5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0" w:type="dxa"/>
            <w:vAlign w:val="bottom"/>
          </w:tcPr>
          <w:p>
            <w:pPr>
              <w:spacing w:after="0"/>
              <w:rPr>
                <w:sz w:val="3"/>
                <w:szCs w:val="3"/>
                <w:color w:val="auto"/>
              </w:rPr>
            </w:pPr>
          </w:p>
        </w:tc>
        <w:tc>
          <w:tcPr>
            <w:tcW w:w="960" w:type="dxa"/>
            <w:vAlign w:val="bottom"/>
          </w:tcPr>
          <w:p>
            <w:pPr>
              <w:spacing w:after="0"/>
              <w:rPr>
                <w:sz w:val="3"/>
                <w:szCs w:val="3"/>
                <w:color w:val="auto"/>
              </w:rPr>
            </w:pPr>
          </w:p>
        </w:tc>
        <w:tc>
          <w:tcPr>
            <w:tcW w:w="8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80" w:type="dxa"/>
            <w:vAlign w:val="bottom"/>
          </w:tcPr>
          <w:p>
            <w:pPr>
              <w:spacing w:after="0"/>
              <w:rPr>
                <w:sz w:val="3"/>
                <w:szCs w:val="3"/>
                <w:color w:val="auto"/>
              </w:rPr>
            </w:pPr>
          </w:p>
        </w:tc>
      </w:tr>
      <w:tr>
        <w:trPr>
          <w:trHeight w:val="218"/>
        </w:trPr>
        <w:tc>
          <w:tcPr>
            <w:tcW w:w="2020" w:type="dxa"/>
            <w:vAlign w:val="bottom"/>
            <w:shd w:val="clear" w:color="auto" w:fill="CFF0FC"/>
          </w:tcPr>
          <w:p>
            <w:pPr>
              <w:spacing w:after="0"/>
              <w:rPr>
                <w:sz w:val="18"/>
                <w:szCs w:val="18"/>
                <w:color w:val="auto"/>
              </w:rPr>
            </w:pPr>
          </w:p>
        </w:tc>
        <w:tc>
          <w:tcPr>
            <w:tcW w:w="900" w:type="dxa"/>
            <w:vAlign w:val="bottom"/>
            <w:shd w:val="clear" w:color="auto" w:fill="CFF0FC"/>
          </w:tcPr>
          <w:p>
            <w:pPr>
              <w:ind w:left="120"/>
              <w:spacing w:after="0" w:line="218" w:lineRule="exact"/>
              <w:rPr>
                <w:sz w:val="20"/>
                <w:szCs w:val="20"/>
                <w:color w:val="auto"/>
              </w:rPr>
            </w:pPr>
            <w:r>
              <w:rPr>
                <w:rFonts w:ascii="Arial" w:cs="Arial" w:eastAsia="Arial" w:hAnsi="Arial"/>
                <w:sz w:val="20"/>
                <w:szCs w:val="20"/>
                <w:color w:val="auto"/>
              </w:rPr>
              <w:t>340165</w:t>
            </w:r>
          </w:p>
        </w:tc>
        <w:tc>
          <w:tcPr>
            <w:tcW w:w="5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r>
      <w:tr>
        <w:trPr>
          <w:trHeight w:val="275"/>
        </w:trPr>
        <w:tc>
          <w:tcPr>
            <w:tcW w:w="20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20"/>
                <w:szCs w:val="20"/>
                <w:color w:val="auto"/>
              </w:rPr>
              <w:t>Snyder Quarry</w:t>
            </w:r>
          </w:p>
        </w:tc>
        <w:tc>
          <w:tcPr>
            <w:tcW w:w="90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20"/>
                <w:szCs w:val="20"/>
                <w:color w:val="auto"/>
              </w:rPr>
              <w:t>1</w:t>
            </w:r>
          </w:p>
        </w:tc>
        <w:tc>
          <w:tcPr>
            <w:tcW w:w="56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Borders>
              <w:bottom w:val="single" w:sz="8" w:color="CFF0FC"/>
            </w:tcBorders>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b w:val="1"/>
                <w:bCs w:val="1"/>
                <w:color w:val="auto"/>
              </w:rPr>
              <w:t>$</w:t>
            </w:r>
          </w:p>
        </w:tc>
        <w:tc>
          <w:tcPr>
            <w:tcW w:w="580" w:type="dxa"/>
            <w:vAlign w:val="bottom"/>
            <w:tcBorders>
              <w:bottom w:val="single" w:sz="8" w:color="CFF0FC"/>
            </w:tcBorders>
            <w:shd w:val="clear" w:color="auto" w:fill="CFF0FC"/>
          </w:tcPr>
          <w:p>
            <w:pPr>
              <w:jc w:val="right"/>
              <w:ind w:right="81"/>
              <w:spacing w:after="0"/>
              <w:rPr>
                <w:sz w:val="20"/>
                <w:szCs w:val="20"/>
                <w:color w:val="auto"/>
              </w:rPr>
            </w:pPr>
            <w:r>
              <w:rPr>
                <w:rFonts w:ascii="Arial" w:cs="Arial" w:eastAsia="Arial" w:hAnsi="Arial"/>
                <w:sz w:val="20"/>
                <w:szCs w:val="20"/>
                <w:b w:val="1"/>
                <w:bCs w:val="1"/>
                <w:color w:val="auto"/>
              </w:rPr>
              <w:t>-</w:t>
            </w:r>
          </w:p>
        </w:tc>
        <w:tc>
          <w:tcPr>
            <w:tcW w:w="400" w:type="dxa"/>
            <w:vAlign w:val="bottom"/>
            <w:tcBorders>
              <w:bottom w:val="single" w:sz="8" w:color="CFF0FC"/>
            </w:tcBorders>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20"/>
                <w:szCs w:val="20"/>
                <w:color w:val="auto"/>
              </w:rPr>
              <w:t>no</w:t>
            </w:r>
          </w:p>
        </w:tc>
        <w:tc>
          <w:tcPr>
            <w:tcW w:w="96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86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Borders>
              <w:bottom w:val="single" w:sz="8" w:color="CFF0FC"/>
            </w:tcBorders>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r>
      <w:tr>
        <w:trPr>
          <w:trHeight w:val="218"/>
        </w:trPr>
        <w:tc>
          <w:tcPr>
            <w:tcW w:w="2020" w:type="dxa"/>
            <w:vAlign w:val="bottom"/>
          </w:tcPr>
          <w:p>
            <w:pPr>
              <w:spacing w:after="0"/>
              <w:rPr>
                <w:sz w:val="18"/>
                <w:szCs w:val="18"/>
                <w:color w:val="auto"/>
              </w:rPr>
            </w:pPr>
          </w:p>
        </w:tc>
        <w:tc>
          <w:tcPr>
            <w:tcW w:w="900" w:type="dxa"/>
            <w:vAlign w:val="bottom"/>
          </w:tcPr>
          <w:p>
            <w:pPr>
              <w:ind w:left="120"/>
              <w:spacing w:after="0" w:line="218" w:lineRule="exact"/>
              <w:rPr>
                <w:sz w:val="20"/>
                <w:szCs w:val="20"/>
                <w:color w:val="auto"/>
              </w:rPr>
            </w:pPr>
            <w:r>
              <w:rPr>
                <w:rFonts w:ascii="Arial" w:cs="Arial" w:eastAsia="Arial" w:hAnsi="Arial"/>
                <w:sz w:val="20"/>
                <w:szCs w:val="20"/>
                <w:color w:val="auto"/>
              </w:rPr>
              <w:t>040019</w:t>
            </w:r>
          </w:p>
        </w:tc>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52"/>
        </w:trPr>
        <w:tc>
          <w:tcPr>
            <w:tcW w:w="2020" w:type="dxa"/>
            <w:vAlign w:val="bottom"/>
          </w:tcPr>
          <w:p>
            <w:pPr>
              <w:ind w:left="20"/>
              <w:spacing w:after="0"/>
              <w:rPr>
                <w:sz w:val="20"/>
                <w:szCs w:val="20"/>
                <w:color w:val="auto"/>
              </w:rPr>
            </w:pPr>
            <w:r>
              <w:rPr>
                <w:rFonts w:ascii="Arial" w:cs="Arial" w:eastAsia="Arial" w:hAnsi="Arial"/>
                <w:sz w:val="20"/>
                <w:szCs w:val="20"/>
                <w:color w:val="auto"/>
              </w:rPr>
              <w:t>Tehachapi Cement</w:t>
            </w:r>
          </w:p>
        </w:tc>
        <w:tc>
          <w:tcPr>
            <w:tcW w:w="900" w:type="dxa"/>
            <w:vAlign w:val="bottom"/>
          </w:tcPr>
          <w:p>
            <w:pPr>
              <w:ind w:left="120"/>
              <w:spacing w:after="0"/>
              <w:rPr>
                <w:sz w:val="20"/>
                <w:szCs w:val="20"/>
                <w:color w:val="auto"/>
              </w:rPr>
            </w:pPr>
            <w:r>
              <w:rPr>
                <w:rFonts w:ascii="Arial" w:cs="Arial" w:eastAsia="Arial" w:hAnsi="Arial"/>
                <w:sz w:val="20"/>
                <w:szCs w:val="20"/>
                <w:color w:val="auto"/>
              </w:rPr>
              <w:t>6</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4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580" w:type="dxa"/>
            <w:vAlign w:val="bottom"/>
          </w:tcPr>
          <w:p>
            <w:pPr>
              <w:jc w:val="right"/>
              <w:ind w:right="81"/>
              <w:spacing w:after="0"/>
              <w:rPr>
                <w:sz w:val="20"/>
                <w:szCs w:val="20"/>
                <w:color w:val="auto"/>
              </w:rPr>
            </w:pPr>
            <w:r>
              <w:rPr>
                <w:rFonts w:ascii="Arial" w:cs="Arial" w:eastAsia="Arial" w:hAnsi="Arial"/>
                <w:sz w:val="20"/>
                <w:szCs w:val="20"/>
                <w:b w:val="1"/>
                <w:bCs w:val="1"/>
                <w:color w:val="auto"/>
              </w:rPr>
              <w:t>-</w:t>
            </w:r>
          </w:p>
        </w:tc>
        <w:tc>
          <w:tcPr>
            <w:tcW w:w="40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tcPr>
          <w:p>
            <w:pPr>
              <w:ind w:left="120"/>
              <w:spacing w:after="0"/>
              <w:rPr>
                <w:sz w:val="20"/>
                <w:szCs w:val="20"/>
                <w:color w:val="auto"/>
              </w:rPr>
            </w:pPr>
            <w:r>
              <w:rPr>
                <w:rFonts w:ascii="Arial" w:cs="Arial" w:eastAsia="Arial" w:hAnsi="Arial"/>
                <w:sz w:val="20"/>
                <w:szCs w:val="20"/>
                <w:color w:val="auto"/>
              </w:rPr>
              <w:t>no</w:t>
            </w:r>
          </w:p>
        </w:tc>
        <w:tc>
          <w:tcPr>
            <w:tcW w:w="960" w:type="dxa"/>
            <w:vAlign w:val="bottom"/>
          </w:tcPr>
          <w:p>
            <w:pPr>
              <w:ind w:left="280"/>
              <w:spacing w:after="0"/>
              <w:rPr>
                <w:sz w:val="20"/>
                <w:szCs w:val="20"/>
                <w:color w:val="auto"/>
              </w:rPr>
            </w:pPr>
            <w:r>
              <w:rPr>
                <w:rFonts w:ascii="Arial" w:cs="Arial" w:eastAsia="Arial" w:hAnsi="Arial"/>
                <w:sz w:val="20"/>
                <w:szCs w:val="20"/>
                <w:color w:val="auto"/>
              </w:rPr>
              <w:t>no</w:t>
            </w:r>
          </w:p>
        </w:tc>
        <w:tc>
          <w:tcPr>
            <w:tcW w:w="8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1"/>
              <w:spacing w:after="0"/>
              <w:rPr>
                <w:sz w:val="20"/>
                <w:szCs w:val="20"/>
                <w:color w:val="auto"/>
              </w:rPr>
            </w:pPr>
            <w:r>
              <w:rPr>
                <w:rFonts w:ascii="Arial" w:cs="Arial" w:eastAsia="Arial" w:hAnsi="Arial"/>
                <w:sz w:val="20"/>
                <w:szCs w:val="20"/>
                <w:color w:val="auto"/>
              </w:rPr>
              <w:t>0</w:t>
            </w:r>
          </w:p>
        </w:tc>
      </w:tr>
      <w:tr>
        <w:trPr>
          <w:trHeight w:val="643"/>
        </w:trPr>
        <w:tc>
          <w:tcPr>
            <w:tcW w:w="202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70" w:name="page71"/>
    <w:bookmarkEnd w:id="70"/>
    <w:tbl>
      <w:tblPr>
        <w:tblLayout w:type="fixed"/>
        <w:tblInd w:w="0" w:type="dxa"/>
        <w:tblCellMar>
          <w:top w:w="0" w:type="dxa"/>
          <w:left w:w="0" w:type="dxa"/>
          <w:bottom w:w="0" w:type="dxa"/>
          <w:right w:w="0" w:type="dxa"/>
        </w:tblCellMar>
      </w:tblPr>
      <w:tr>
        <w:trPr>
          <w:trHeight w:val="250"/>
        </w:trPr>
        <w:tc>
          <w:tcPr>
            <w:tcW w:w="20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w w:val="87"/>
              </w:rPr>
              <w:t>Appendix 1</w:t>
            </w:r>
          </w:p>
        </w:tc>
      </w:tr>
      <w:tr>
        <w:trPr>
          <w:trHeight w:val="58"/>
        </w:trPr>
        <w:tc>
          <w:tcPr>
            <w:tcW w:w="2060" w:type="dxa"/>
            <w:vAlign w:val="bottom"/>
          </w:tcPr>
          <w:p>
            <w:pPr>
              <w:spacing w:after="0"/>
              <w:rPr>
                <w:sz w:val="5"/>
                <w:szCs w:val="5"/>
                <w:color w:val="auto"/>
              </w:rPr>
            </w:pPr>
          </w:p>
        </w:tc>
        <w:tc>
          <w:tcPr>
            <w:tcW w:w="820" w:type="dxa"/>
            <w:vAlign w:val="bottom"/>
          </w:tcPr>
          <w:p>
            <w:pPr>
              <w:spacing w:after="0"/>
              <w:rPr>
                <w:sz w:val="5"/>
                <w:szCs w:val="5"/>
                <w:color w:val="auto"/>
              </w:rPr>
            </w:pPr>
          </w:p>
        </w:tc>
        <w:tc>
          <w:tcPr>
            <w:tcW w:w="6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680" w:type="dxa"/>
            <w:vAlign w:val="bottom"/>
          </w:tcPr>
          <w:p>
            <w:pPr>
              <w:spacing w:after="0"/>
              <w:rPr>
                <w:sz w:val="5"/>
                <w:szCs w:val="5"/>
                <w:color w:val="auto"/>
              </w:rPr>
            </w:pPr>
          </w:p>
        </w:tc>
        <w:tc>
          <w:tcPr>
            <w:tcW w:w="58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0" w:type="dxa"/>
            <w:vAlign w:val="bottom"/>
          </w:tcPr>
          <w:p>
            <w:pPr>
              <w:spacing w:after="0"/>
              <w:rPr>
                <w:sz w:val="5"/>
                <w:szCs w:val="5"/>
                <w:color w:val="auto"/>
              </w:rPr>
            </w:pPr>
          </w:p>
        </w:tc>
        <w:tc>
          <w:tcPr>
            <w:tcW w:w="400" w:type="dxa"/>
            <w:vAlign w:val="bottom"/>
          </w:tcPr>
          <w:p>
            <w:pPr>
              <w:spacing w:after="0"/>
              <w:rPr>
                <w:sz w:val="5"/>
                <w:szCs w:val="5"/>
                <w:color w:val="auto"/>
              </w:rPr>
            </w:pPr>
          </w:p>
        </w:tc>
        <w:tc>
          <w:tcPr>
            <w:tcW w:w="600" w:type="dxa"/>
            <w:vAlign w:val="bottom"/>
          </w:tcPr>
          <w:p>
            <w:pPr>
              <w:spacing w:after="0"/>
              <w:rPr>
                <w:sz w:val="5"/>
                <w:szCs w:val="5"/>
                <w:color w:val="auto"/>
              </w:rPr>
            </w:pPr>
          </w:p>
        </w:tc>
        <w:tc>
          <w:tcPr>
            <w:tcW w:w="940" w:type="dxa"/>
            <w:vAlign w:val="bottom"/>
          </w:tcPr>
          <w:p>
            <w:pPr>
              <w:spacing w:after="0"/>
              <w:rPr>
                <w:sz w:val="5"/>
                <w:szCs w:val="5"/>
                <w:color w:val="auto"/>
              </w:rPr>
            </w:pPr>
          </w:p>
        </w:tc>
        <w:tc>
          <w:tcPr>
            <w:tcW w:w="880" w:type="dxa"/>
            <w:vAlign w:val="bottom"/>
          </w:tcPr>
          <w:p>
            <w:pPr>
              <w:spacing w:after="0"/>
              <w:rPr>
                <w:sz w:val="5"/>
                <w:szCs w:val="5"/>
                <w:color w:val="auto"/>
              </w:rPr>
            </w:pPr>
          </w:p>
        </w:tc>
        <w:tc>
          <w:tcPr>
            <w:tcW w:w="460" w:type="dxa"/>
            <w:vAlign w:val="bottom"/>
          </w:tcPr>
          <w:p>
            <w:pPr>
              <w:spacing w:after="0"/>
              <w:rPr>
                <w:sz w:val="5"/>
                <w:szCs w:val="5"/>
                <w:color w:val="auto"/>
              </w:rPr>
            </w:pPr>
          </w:p>
        </w:tc>
        <w:tc>
          <w:tcPr>
            <w:tcW w:w="900" w:type="dxa"/>
            <w:vAlign w:val="bottom"/>
          </w:tcPr>
          <w:p>
            <w:pPr>
              <w:spacing w:after="0"/>
              <w:rPr>
                <w:sz w:val="5"/>
                <w:szCs w:val="5"/>
                <w:color w:val="auto"/>
              </w:rPr>
            </w:pPr>
          </w:p>
        </w:tc>
      </w:tr>
      <w:tr>
        <w:trPr>
          <w:trHeight w:val="218"/>
        </w:trPr>
        <w:tc>
          <w:tcPr>
            <w:tcW w:w="2060" w:type="dxa"/>
            <w:vAlign w:val="bottom"/>
            <w:shd w:val="clear" w:color="auto" w:fill="CFF0FC"/>
          </w:tcPr>
          <w:p>
            <w:pPr>
              <w:spacing w:after="0"/>
              <w:rPr>
                <w:sz w:val="18"/>
                <w:szCs w:val="18"/>
                <w:color w:val="auto"/>
              </w:rPr>
            </w:pPr>
          </w:p>
        </w:tc>
        <w:tc>
          <w:tcPr>
            <w:tcW w:w="820" w:type="dxa"/>
            <w:vAlign w:val="bottom"/>
            <w:shd w:val="clear" w:color="auto" w:fill="CFF0FC"/>
          </w:tcPr>
          <w:p>
            <w:pPr>
              <w:ind w:left="80"/>
              <w:spacing w:after="0" w:line="218" w:lineRule="exact"/>
              <w:rPr>
                <w:sz w:val="20"/>
                <w:szCs w:val="20"/>
                <w:color w:val="auto"/>
              </w:rPr>
            </w:pPr>
            <w:r>
              <w:rPr>
                <w:rFonts w:ascii="Arial" w:cs="Arial" w:eastAsia="Arial" w:hAnsi="Arial"/>
                <w:sz w:val="20"/>
                <w:szCs w:val="20"/>
                <w:color w:val="auto"/>
              </w:rPr>
              <w:t>410285</w:t>
            </w:r>
          </w:p>
        </w:tc>
        <w:tc>
          <w:tcPr>
            <w:tcW w:w="6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r>
      <w:tr>
        <w:trPr>
          <w:trHeight w:val="275"/>
        </w:trPr>
        <w:tc>
          <w:tcPr>
            <w:tcW w:w="20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20"/>
                <w:szCs w:val="20"/>
                <w:color w:val="auto"/>
              </w:rPr>
              <w:t>Tin Top SG</w:t>
            </w:r>
          </w:p>
        </w:tc>
        <w:tc>
          <w:tcPr>
            <w:tcW w:w="820" w:type="dxa"/>
            <w:vAlign w:val="bottom"/>
            <w:tcBorders>
              <w:bottom w:val="single" w:sz="8" w:color="CFF0FC"/>
            </w:tcBorders>
            <w:shd w:val="clear" w:color="auto" w:fill="CFF0FC"/>
          </w:tcPr>
          <w:p>
            <w:pPr>
              <w:ind w:left="80"/>
              <w:spacing w:after="0"/>
              <w:rPr>
                <w:sz w:val="20"/>
                <w:szCs w:val="20"/>
                <w:color w:val="auto"/>
              </w:rPr>
            </w:pPr>
            <w:r>
              <w:rPr>
                <w:rFonts w:ascii="Arial" w:cs="Arial" w:eastAsia="Arial" w:hAnsi="Arial"/>
                <w:sz w:val="20"/>
                <w:szCs w:val="20"/>
                <w:color w:val="auto"/>
              </w:rPr>
              <w:t>2</w:t>
            </w:r>
          </w:p>
        </w:tc>
        <w:tc>
          <w:tcPr>
            <w:tcW w:w="620" w:type="dxa"/>
            <w:vAlign w:val="bottom"/>
            <w:tcBorders>
              <w:bottom w:val="single" w:sz="8" w:color="CFF0FC"/>
            </w:tcBorders>
            <w:shd w:val="clear" w:color="auto" w:fill="CFF0FC"/>
          </w:tcPr>
          <w:p>
            <w:pPr>
              <w:jc w:val="center"/>
              <w:ind w:right="21"/>
              <w:spacing w:after="0"/>
              <w:rPr>
                <w:sz w:val="20"/>
                <w:szCs w:val="20"/>
                <w:color w:val="auto"/>
              </w:rPr>
            </w:pPr>
            <w:r>
              <w:rPr>
                <w:rFonts w:ascii="Arial" w:cs="Arial" w:eastAsia="Arial" w:hAnsi="Arial"/>
                <w:sz w:val="20"/>
                <w:szCs w:val="20"/>
                <w:color w:val="auto"/>
                <w:w w:val="89"/>
              </w:rPr>
              <w:t>0</w:t>
            </w:r>
          </w:p>
        </w:tc>
        <w:tc>
          <w:tcPr>
            <w:tcW w:w="68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Borders>
              <w:bottom w:val="single" w:sz="8" w:color="CFF0FC"/>
            </w:tcBorders>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b w:val="1"/>
                <w:bCs w:val="1"/>
                <w:color w:val="auto"/>
              </w:rPr>
              <w:t>$</w:t>
            </w:r>
          </w:p>
        </w:tc>
        <w:tc>
          <w:tcPr>
            <w:tcW w:w="600" w:type="dxa"/>
            <w:vAlign w:val="bottom"/>
            <w:tcBorders>
              <w:bottom w:val="single" w:sz="8" w:color="CFF0FC"/>
            </w:tcBorders>
            <w:shd w:val="clear" w:color="auto" w:fill="CFF0FC"/>
          </w:tcPr>
          <w:p>
            <w:pPr>
              <w:jc w:val="right"/>
              <w:ind w:right="81"/>
              <w:spacing w:after="0"/>
              <w:rPr>
                <w:sz w:val="20"/>
                <w:szCs w:val="20"/>
                <w:color w:val="auto"/>
              </w:rPr>
            </w:pPr>
            <w:r>
              <w:rPr>
                <w:rFonts w:ascii="Arial" w:cs="Arial" w:eastAsia="Arial" w:hAnsi="Arial"/>
                <w:sz w:val="20"/>
                <w:szCs w:val="20"/>
                <w:b w:val="1"/>
                <w:bCs w:val="1"/>
                <w:color w:val="auto"/>
              </w:rPr>
              <w:t>-</w:t>
            </w:r>
          </w:p>
        </w:tc>
        <w:tc>
          <w:tcPr>
            <w:tcW w:w="400" w:type="dxa"/>
            <w:vAlign w:val="bottom"/>
            <w:tcBorders>
              <w:bottom w:val="single" w:sz="8" w:color="CFF0FC"/>
            </w:tcBorders>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20"/>
                <w:szCs w:val="20"/>
                <w:color w:val="auto"/>
              </w:rPr>
              <w:t>no</w:t>
            </w:r>
          </w:p>
        </w:tc>
        <w:tc>
          <w:tcPr>
            <w:tcW w:w="94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880" w:type="dxa"/>
            <w:vAlign w:val="bottom"/>
            <w:tcBorders>
              <w:bottom w:val="single" w:sz="8" w:color="CFF0FC"/>
            </w:tcBorders>
            <w:shd w:val="clear" w:color="auto" w:fill="CFF0FC"/>
          </w:tcPr>
          <w:p>
            <w:pPr>
              <w:jc w:val="center"/>
              <w:ind w:left="81"/>
              <w:spacing w:after="0"/>
              <w:rPr>
                <w:sz w:val="20"/>
                <w:szCs w:val="20"/>
                <w:color w:val="auto"/>
              </w:rPr>
            </w:pPr>
            <w:r>
              <w:rPr>
                <w:rFonts w:ascii="Arial" w:cs="Arial" w:eastAsia="Arial" w:hAnsi="Arial"/>
                <w:sz w:val="20"/>
                <w:szCs w:val="20"/>
                <w:color w:val="auto"/>
                <w:w w:val="89"/>
              </w:rPr>
              <w:t>0</w:t>
            </w:r>
          </w:p>
        </w:tc>
        <w:tc>
          <w:tcPr>
            <w:tcW w:w="460" w:type="dxa"/>
            <w:vAlign w:val="bottom"/>
            <w:tcBorders>
              <w:bottom w:val="single" w:sz="8" w:color="CFF0FC"/>
            </w:tcBorders>
            <w:shd w:val="clear" w:color="auto" w:fill="CFF0FC"/>
          </w:tcPr>
          <w:p>
            <w:pPr>
              <w:jc w:val="center"/>
              <w:ind w:left="141"/>
              <w:spacing w:after="0"/>
              <w:rPr>
                <w:sz w:val="20"/>
                <w:szCs w:val="20"/>
                <w:color w:val="auto"/>
              </w:rPr>
            </w:pPr>
            <w:r>
              <w:rPr>
                <w:rFonts w:ascii="Arial" w:cs="Arial" w:eastAsia="Arial" w:hAnsi="Arial"/>
                <w:sz w:val="20"/>
                <w:szCs w:val="20"/>
                <w:color w:val="auto"/>
                <w:w w:val="89"/>
              </w:rPr>
              <w:t>0</w:t>
            </w:r>
          </w:p>
        </w:tc>
        <w:tc>
          <w:tcPr>
            <w:tcW w:w="90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1</w:t>
            </w:r>
          </w:p>
        </w:tc>
      </w:tr>
      <w:tr>
        <w:trPr>
          <w:trHeight w:val="218"/>
        </w:trPr>
        <w:tc>
          <w:tcPr>
            <w:tcW w:w="2060" w:type="dxa"/>
            <w:vAlign w:val="bottom"/>
          </w:tcPr>
          <w:p>
            <w:pPr>
              <w:spacing w:after="0"/>
              <w:rPr>
                <w:sz w:val="18"/>
                <w:szCs w:val="18"/>
                <w:color w:val="auto"/>
              </w:rPr>
            </w:pPr>
          </w:p>
        </w:tc>
        <w:tc>
          <w:tcPr>
            <w:tcW w:w="820" w:type="dxa"/>
            <w:vAlign w:val="bottom"/>
          </w:tcPr>
          <w:p>
            <w:pPr>
              <w:ind w:left="80"/>
              <w:spacing w:after="0" w:line="218" w:lineRule="exact"/>
              <w:rPr>
                <w:sz w:val="20"/>
                <w:szCs w:val="20"/>
                <w:color w:val="auto"/>
              </w:rPr>
            </w:pPr>
            <w:r>
              <w:rPr>
                <w:rFonts w:ascii="Arial" w:cs="Arial" w:eastAsia="Arial" w:hAnsi="Arial"/>
                <w:sz w:val="20"/>
                <w:szCs w:val="20"/>
                <w:color w:val="auto"/>
              </w:rPr>
              <w:t>340204</w:t>
            </w:r>
          </w:p>
        </w:tc>
        <w:tc>
          <w:tcPr>
            <w:tcW w:w="6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52"/>
        </w:trPr>
        <w:tc>
          <w:tcPr>
            <w:tcW w:w="2060" w:type="dxa"/>
            <w:vAlign w:val="bottom"/>
          </w:tcPr>
          <w:p>
            <w:pPr>
              <w:ind w:left="20"/>
              <w:spacing w:after="0"/>
              <w:rPr>
                <w:sz w:val="20"/>
                <w:szCs w:val="20"/>
                <w:color w:val="auto"/>
              </w:rPr>
            </w:pPr>
            <w:r>
              <w:rPr>
                <w:rFonts w:ascii="Arial" w:cs="Arial" w:eastAsia="Arial" w:hAnsi="Arial"/>
                <w:sz w:val="20"/>
                <w:szCs w:val="20"/>
                <w:color w:val="auto"/>
              </w:rPr>
              <w:t>Washita Quarry</w:t>
            </w:r>
          </w:p>
        </w:tc>
        <w:tc>
          <w:tcPr>
            <w:tcW w:w="820" w:type="dxa"/>
            <w:vAlign w:val="bottom"/>
          </w:tcPr>
          <w:p>
            <w:pPr>
              <w:ind w:left="80"/>
              <w:spacing w:after="0"/>
              <w:rPr>
                <w:sz w:val="20"/>
                <w:szCs w:val="20"/>
                <w:color w:val="auto"/>
              </w:rPr>
            </w:pPr>
            <w:r>
              <w:rPr>
                <w:rFonts w:ascii="Arial" w:cs="Arial" w:eastAsia="Arial" w:hAnsi="Arial"/>
                <w:sz w:val="20"/>
                <w:szCs w:val="20"/>
                <w:color w:val="auto"/>
              </w:rPr>
              <w:t>9</w:t>
            </w:r>
          </w:p>
        </w:tc>
        <w:tc>
          <w:tcPr>
            <w:tcW w:w="620" w:type="dxa"/>
            <w:vAlign w:val="bottom"/>
          </w:tcPr>
          <w:p>
            <w:pPr>
              <w:jc w:val="center"/>
              <w:ind w:right="21"/>
              <w:spacing w:after="0"/>
              <w:rPr>
                <w:sz w:val="20"/>
                <w:szCs w:val="20"/>
                <w:color w:val="auto"/>
              </w:rPr>
            </w:pPr>
            <w:r>
              <w:rPr>
                <w:rFonts w:ascii="Arial" w:cs="Arial" w:eastAsia="Arial" w:hAnsi="Arial"/>
                <w:sz w:val="20"/>
                <w:szCs w:val="20"/>
                <w:color w:val="auto"/>
                <w:w w:val="89"/>
              </w:rPr>
              <w:t>0</w:t>
            </w:r>
          </w:p>
        </w:tc>
        <w:tc>
          <w:tcPr>
            <w:tcW w:w="6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2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600" w:type="dxa"/>
            <w:vAlign w:val="bottom"/>
          </w:tcPr>
          <w:p>
            <w:pPr>
              <w:jc w:val="right"/>
              <w:ind w:right="81"/>
              <w:spacing w:after="0"/>
              <w:rPr>
                <w:sz w:val="20"/>
                <w:szCs w:val="20"/>
                <w:color w:val="auto"/>
              </w:rPr>
            </w:pPr>
            <w:r>
              <w:rPr>
                <w:rFonts w:ascii="Arial" w:cs="Arial" w:eastAsia="Arial" w:hAnsi="Arial"/>
                <w:sz w:val="20"/>
                <w:szCs w:val="20"/>
                <w:b w:val="1"/>
                <w:bCs w:val="1"/>
                <w:color w:val="auto"/>
              </w:rPr>
              <w:t>-</w:t>
            </w:r>
          </w:p>
        </w:tc>
        <w:tc>
          <w:tcPr>
            <w:tcW w:w="40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tcPr>
          <w:p>
            <w:pPr>
              <w:ind w:left="120"/>
              <w:spacing w:after="0"/>
              <w:rPr>
                <w:sz w:val="20"/>
                <w:szCs w:val="20"/>
                <w:color w:val="auto"/>
              </w:rPr>
            </w:pPr>
            <w:r>
              <w:rPr>
                <w:rFonts w:ascii="Arial" w:cs="Arial" w:eastAsia="Arial" w:hAnsi="Arial"/>
                <w:sz w:val="20"/>
                <w:szCs w:val="20"/>
                <w:color w:val="auto"/>
              </w:rPr>
              <w:t>no</w:t>
            </w:r>
          </w:p>
        </w:tc>
        <w:tc>
          <w:tcPr>
            <w:tcW w:w="940" w:type="dxa"/>
            <w:vAlign w:val="bottom"/>
          </w:tcPr>
          <w:p>
            <w:pPr>
              <w:ind w:left="280"/>
              <w:spacing w:after="0"/>
              <w:rPr>
                <w:sz w:val="20"/>
                <w:szCs w:val="20"/>
                <w:color w:val="auto"/>
              </w:rPr>
            </w:pPr>
            <w:r>
              <w:rPr>
                <w:rFonts w:ascii="Arial" w:cs="Arial" w:eastAsia="Arial" w:hAnsi="Arial"/>
                <w:sz w:val="20"/>
                <w:szCs w:val="20"/>
                <w:color w:val="auto"/>
              </w:rPr>
              <w:t>no</w:t>
            </w:r>
          </w:p>
        </w:tc>
        <w:tc>
          <w:tcPr>
            <w:tcW w:w="880" w:type="dxa"/>
            <w:vAlign w:val="bottom"/>
          </w:tcPr>
          <w:p>
            <w:pPr>
              <w:jc w:val="center"/>
              <w:ind w:left="81"/>
              <w:spacing w:after="0"/>
              <w:rPr>
                <w:sz w:val="20"/>
                <w:szCs w:val="20"/>
                <w:color w:val="auto"/>
              </w:rPr>
            </w:pPr>
            <w:r>
              <w:rPr>
                <w:rFonts w:ascii="Arial" w:cs="Arial" w:eastAsia="Arial" w:hAnsi="Arial"/>
                <w:sz w:val="20"/>
                <w:szCs w:val="20"/>
                <w:color w:val="auto"/>
                <w:w w:val="89"/>
              </w:rPr>
              <w:t>0</w:t>
            </w:r>
          </w:p>
        </w:tc>
        <w:tc>
          <w:tcPr>
            <w:tcW w:w="460" w:type="dxa"/>
            <w:vAlign w:val="bottom"/>
          </w:tcPr>
          <w:p>
            <w:pPr>
              <w:jc w:val="center"/>
              <w:ind w:left="141"/>
              <w:spacing w:after="0"/>
              <w:rPr>
                <w:sz w:val="20"/>
                <w:szCs w:val="20"/>
                <w:color w:val="auto"/>
              </w:rPr>
            </w:pPr>
            <w:r>
              <w:rPr>
                <w:rFonts w:ascii="Arial" w:cs="Arial" w:eastAsia="Arial" w:hAnsi="Arial"/>
                <w:sz w:val="20"/>
                <w:szCs w:val="20"/>
                <w:color w:val="auto"/>
                <w:w w:val="89"/>
              </w:rPr>
              <w:t>0</w:t>
            </w:r>
          </w:p>
        </w:tc>
        <w:tc>
          <w:tcPr>
            <w:tcW w:w="900" w:type="dxa"/>
            <w:vAlign w:val="bottom"/>
          </w:tcPr>
          <w:p>
            <w:pPr>
              <w:jc w:val="right"/>
              <w:ind w:right="201"/>
              <w:spacing w:after="0"/>
              <w:rPr>
                <w:sz w:val="20"/>
                <w:szCs w:val="20"/>
                <w:color w:val="auto"/>
              </w:rPr>
            </w:pPr>
            <w:r>
              <w:rPr>
                <w:rFonts w:ascii="Arial" w:cs="Arial" w:eastAsia="Arial" w:hAnsi="Arial"/>
                <w:sz w:val="20"/>
                <w:szCs w:val="20"/>
                <w:color w:val="auto"/>
              </w:rPr>
              <w:t>0</w:t>
            </w:r>
          </w:p>
        </w:tc>
      </w:tr>
      <w:tr>
        <w:trPr>
          <w:trHeight w:val="43"/>
        </w:trPr>
        <w:tc>
          <w:tcPr>
            <w:tcW w:w="2060" w:type="dxa"/>
            <w:vAlign w:val="bottom"/>
          </w:tcPr>
          <w:p>
            <w:pPr>
              <w:spacing w:after="0"/>
              <w:rPr>
                <w:sz w:val="3"/>
                <w:szCs w:val="3"/>
                <w:color w:val="auto"/>
              </w:rPr>
            </w:pPr>
          </w:p>
        </w:tc>
        <w:tc>
          <w:tcPr>
            <w:tcW w:w="8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0" w:type="dxa"/>
            <w:vAlign w:val="bottom"/>
          </w:tcPr>
          <w:p>
            <w:pPr>
              <w:spacing w:after="0"/>
              <w:rPr>
                <w:sz w:val="3"/>
                <w:szCs w:val="3"/>
                <w:color w:val="auto"/>
              </w:rPr>
            </w:pPr>
          </w:p>
        </w:tc>
        <w:tc>
          <w:tcPr>
            <w:tcW w:w="940" w:type="dxa"/>
            <w:vAlign w:val="bottom"/>
          </w:tcPr>
          <w:p>
            <w:pPr>
              <w:spacing w:after="0"/>
              <w:rPr>
                <w:sz w:val="3"/>
                <w:szCs w:val="3"/>
                <w:color w:val="auto"/>
              </w:rPr>
            </w:pPr>
          </w:p>
        </w:tc>
        <w:tc>
          <w:tcPr>
            <w:tcW w:w="880" w:type="dxa"/>
            <w:vAlign w:val="bottom"/>
          </w:tcPr>
          <w:p>
            <w:pPr>
              <w:spacing w:after="0"/>
              <w:rPr>
                <w:sz w:val="3"/>
                <w:szCs w:val="3"/>
                <w:color w:val="auto"/>
              </w:rPr>
            </w:pPr>
          </w:p>
        </w:tc>
        <w:tc>
          <w:tcPr>
            <w:tcW w:w="460" w:type="dxa"/>
            <w:vAlign w:val="bottom"/>
          </w:tcPr>
          <w:p>
            <w:pPr>
              <w:spacing w:after="0"/>
              <w:rPr>
                <w:sz w:val="3"/>
                <w:szCs w:val="3"/>
                <w:color w:val="auto"/>
              </w:rPr>
            </w:pPr>
          </w:p>
        </w:tc>
        <w:tc>
          <w:tcPr>
            <w:tcW w:w="900" w:type="dxa"/>
            <w:vAlign w:val="bottom"/>
          </w:tcPr>
          <w:p>
            <w:pPr>
              <w:spacing w:after="0"/>
              <w:rPr>
                <w:sz w:val="3"/>
                <w:szCs w:val="3"/>
                <w:color w:val="auto"/>
              </w:rPr>
            </w:pPr>
          </w:p>
        </w:tc>
      </w:tr>
      <w:tr>
        <w:trPr>
          <w:trHeight w:val="218"/>
        </w:trPr>
        <w:tc>
          <w:tcPr>
            <w:tcW w:w="2060" w:type="dxa"/>
            <w:vAlign w:val="bottom"/>
            <w:shd w:val="clear" w:color="auto" w:fill="CFF0FC"/>
          </w:tcPr>
          <w:p>
            <w:pPr>
              <w:spacing w:after="0"/>
              <w:rPr>
                <w:sz w:val="18"/>
                <w:szCs w:val="18"/>
                <w:color w:val="auto"/>
              </w:rPr>
            </w:pPr>
          </w:p>
        </w:tc>
        <w:tc>
          <w:tcPr>
            <w:tcW w:w="820" w:type="dxa"/>
            <w:vAlign w:val="bottom"/>
            <w:shd w:val="clear" w:color="auto" w:fill="CFF0FC"/>
          </w:tcPr>
          <w:p>
            <w:pPr>
              <w:ind w:left="80"/>
              <w:spacing w:after="0" w:line="218" w:lineRule="exact"/>
              <w:rPr>
                <w:sz w:val="20"/>
                <w:szCs w:val="20"/>
                <w:color w:val="auto"/>
              </w:rPr>
            </w:pPr>
            <w:r>
              <w:rPr>
                <w:rFonts w:ascii="Arial" w:cs="Arial" w:eastAsia="Arial" w:hAnsi="Arial"/>
                <w:sz w:val="20"/>
                <w:szCs w:val="20"/>
                <w:color w:val="auto"/>
              </w:rPr>
              <w:t>410436</w:t>
            </w:r>
          </w:p>
        </w:tc>
        <w:tc>
          <w:tcPr>
            <w:tcW w:w="6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r>
      <w:tr>
        <w:trPr>
          <w:trHeight w:val="275"/>
        </w:trPr>
        <w:tc>
          <w:tcPr>
            <w:tcW w:w="20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20"/>
                <w:szCs w:val="20"/>
                <w:color w:val="auto"/>
              </w:rPr>
              <w:t>Webberville</w:t>
            </w:r>
          </w:p>
        </w:tc>
        <w:tc>
          <w:tcPr>
            <w:tcW w:w="820" w:type="dxa"/>
            <w:vAlign w:val="bottom"/>
            <w:tcBorders>
              <w:bottom w:val="single" w:sz="8" w:color="CFF0FC"/>
            </w:tcBorders>
            <w:shd w:val="clear" w:color="auto" w:fill="CFF0FC"/>
          </w:tcPr>
          <w:p>
            <w:pPr>
              <w:ind w:left="80"/>
              <w:spacing w:after="0"/>
              <w:rPr>
                <w:sz w:val="20"/>
                <w:szCs w:val="20"/>
                <w:color w:val="auto"/>
              </w:rPr>
            </w:pPr>
            <w:r>
              <w:rPr>
                <w:rFonts w:ascii="Arial" w:cs="Arial" w:eastAsia="Arial" w:hAnsi="Arial"/>
                <w:sz w:val="20"/>
                <w:szCs w:val="20"/>
                <w:color w:val="auto"/>
              </w:rPr>
              <w:t>3</w:t>
            </w:r>
          </w:p>
        </w:tc>
        <w:tc>
          <w:tcPr>
            <w:tcW w:w="620" w:type="dxa"/>
            <w:vAlign w:val="bottom"/>
            <w:tcBorders>
              <w:bottom w:val="single" w:sz="8" w:color="CFF0FC"/>
            </w:tcBorders>
            <w:shd w:val="clear" w:color="auto" w:fill="CFF0FC"/>
          </w:tcPr>
          <w:p>
            <w:pPr>
              <w:jc w:val="center"/>
              <w:ind w:right="21"/>
              <w:spacing w:after="0"/>
              <w:rPr>
                <w:sz w:val="20"/>
                <w:szCs w:val="20"/>
                <w:color w:val="auto"/>
              </w:rPr>
            </w:pPr>
            <w:r>
              <w:rPr>
                <w:rFonts w:ascii="Arial" w:cs="Arial" w:eastAsia="Arial" w:hAnsi="Arial"/>
                <w:sz w:val="20"/>
                <w:szCs w:val="20"/>
                <w:color w:val="auto"/>
                <w:w w:val="89"/>
              </w:rPr>
              <w:t>0</w:t>
            </w:r>
          </w:p>
        </w:tc>
        <w:tc>
          <w:tcPr>
            <w:tcW w:w="68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Borders>
              <w:bottom w:val="single" w:sz="8" w:color="CFF0FC"/>
            </w:tcBorders>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b w:val="1"/>
                <w:bCs w:val="1"/>
                <w:color w:val="auto"/>
              </w:rPr>
              <w:t>$</w:t>
            </w:r>
          </w:p>
        </w:tc>
        <w:tc>
          <w:tcPr>
            <w:tcW w:w="600" w:type="dxa"/>
            <w:vAlign w:val="bottom"/>
            <w:tcBorders>
              <w:bottom w:val="single" w:sz="8" w:color="CFF0FC"/>
            </w:tcBorders>
            <w:shd w:val="clear" w:color="auto" w:fill="CFF0FC"/>
          </w:tcPr>
          <w:p>
            <w:pPr>
              <w:jc w:val="right"/>
              <w:ind w:right="81"/>
              <w:spacing w:after="0"/>
              <w:rPr>
                <w:sz w:val="20"/>
                <w:szCs w:val="20"/>
                <w:color w:val="auto"/>
              </w:rPr>
            </w:pPr>
            <w:r>
              <w:rPr>
                <w:rFonts w:ascii="Arial" w:cs="Arial" w:eastAsia="Arial" w:hAnsi="Arial"/>
                <w:sz w:val="20"/>
                <w:szCs w:val="20"/>
                <w:b w:val="1"/>
                <w:bCs w:val="1"/>
                <w:color w:val="auto"/>
              </w:rPr>
              <w:t>-</w:t>
            </w:r>
          </w:p>
        </w:tc>
        <w:tc>
          <w:tcPr>
            <w:tcW w:w="400" w:type="dxa"/>
            <w:vAlign w:val="bottom"/>
            <w:tcBorders>
              <w:bottom w:val="single" w:sz="8" w:color="CFF0FC"/>
            </w:tcBorders>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20"/>
                <w:szCs w:val="20"/>
                <w:color w:val="auto"/>
              </w:rPr>
              <w:t>no</w:t>
            </w:r>
          </w:p>
        </w:tc>
        <w:tc>
          <w:tcPr>
            <w:tcW w:w="94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880" w:type="dxa"/>
            <w:vAlign w:val="bottom"/>
            <w:tcBorders>
              <w:bottom w:val="single" w:sz="8" w:color="CFF0FC"/>
            </w:tcBorders>
            <w:shd w:val="clear" w:color="auto" w:fill="CFF0FC"/>
          </w:tcPr>
          <w:p>
            <w:pPr>
              <w:jc w:val="center"/>
              <w:ind w:left="81"/>
              <w:spacing w:after="0"/>
              <w:rPr>
                <w:sz w:val="20"/>
                <w:szCs w:val="20"/>
                <w:color w:val="auto"/>
              </w:rPr>
            </w:pPr>
            <w:r>
              <w:rPr>
                <w:rFonts w:ascii="Arial" w:cs="Arial" w:eastAsia="Arial" w:hAnsi="Arial"/>
                <w:sz w:val="20"/>
                <w:szCs w:val="20"/>
                <w:color w:val="auto"/>
                <w:w w:val="89"/>
              </w:rPr>
              <w:t>0</w:t>
            </w:r>
          </w:p>
        </w:tc>
        <w:tc>
          <w:tcPr>
            <w:tcW w:w="460" w:type="dxa"/>
            <w:vAlign w:val="bottom"/>
            <w:tcBorders>
              <w:bottom w:val="single" w:sz="8" w:color="CFF0FC"/>
            </w:tcBorders>
            <w:shd w:val="clear" w:color="auto" w:fill="CFF0FC"/>
          </w:tcPr>
          <w:p>
            <w:pPr>
              <w:jc w:val="center"/>
              <w:ind w:left="141"/>
              <w:spacing w:after="0"/>
              <w:rPr>
                <w:sz w:val="20"/>
                <w:szCs w:val="20"/>
                <w:color w:val="auto"/>
              </w:rPr>
            </w:pPr>
            <w:r>
              <w:rPr>
                <w:rFonts w:ascii="Arial" w:cs="Arial" w:eastAsia="Arial" w:hAnsi="Arial"/>
                <w:sz w:val="20"/>
                <w:szCs w:val="20"/>
                <w:color w:val="auto"/>
                <w:w w:val="89"/>
              </w:rPr>
              <w:t>0</w:t>
            </w:r>
          </w:p>
        </w:tc>
        <w:tc>
          <w:tcPr>
            <w:tcW w:w="90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r>
      <w:tr>
        <w:trPr>
          <w:trHeight w:val="218"/>
        </w:trPr>
        <w:tc>
          <w:tcPr>
            <w:tcW w:w="2060" w:type="dxa"/>
            <w:vAlign w:val="bottom"/>
          </w:tcPr>
          <w:p>
            <w:pPr>
              <w:spacing w:after="0"/>
              <w:rPr>
                <w:sz w:val="18"/>
                <w:szCs w:val="18"/>
                <w:color w:val="auto"/>
              </w:rPr>
            </w:pPr>
          </w:p>
        </w:tc>
        <w:tc>
          <w:tcPr>
            <w:tcW w:w="820" w:type="dxa"/>
            <w:vAlign w:val="bottom"/>
          </w:tcPr>
          <w:p>
            <w:pPr>
              <w:ind w:left="80"/>
              <w:spacing w:after="0" w:line="218" w:lineRule="exact"/>
              <w:rPr>
                <w:sz w:val="20"/>
                <w:szCs w:val="20"/>
                <w:color w:val="auto"/>
              </w:rPr>
            </w:pPr>
            <w:r>
              <w:rPr>
                <w:rFonts w:ascii="Arial" w:cs="Arial" w:eastAsia="Arial" w:hAnsi="Arial"/>
                <w:sz w:val="20"/>
                <w:szCs w:val="20"/>
                <w:color w:val="auto"/>
              </w:rPr>
              <w:t>160107</w:t>
            </w:r>
          </w:p>
        </w:tc>
        <w:tc>
          <w:tcPr>
            <w:tcW w:w="6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52"/>
        </w:trPr>
        <w:tc>
          <w:tcPr>
            <w:tcW w:w="2060" w:type="dxa"/>
            <w:vAlign w:val="bottom"/>
          </w:tcPr>
          <w:p>
            <w:pPr>
              <w:ind w:left="20"/>
              <w:spacing w:after="0"/>
              <w:rPr>
                <w:sz w:val="20"/>
                <w:szCs w:val="20"/>
                <w:color w:val="auto"/>
              </w:rPr>
            </w:pPr>
            <w:r>
              <w:rPr>
                <w:rFonts w:ascii="Arial" w:cs="Arial" w:eastAsia="Arial" w:hAnsi="Arial"/>
                <w:sz w:val="20"/>
                <w:szCs w:val="20"/>
                <w:color w:val="auto"/>
                <w:w w:val="96"/>
              </w:rPr>
              <w:t>Woodworth Aggregates</w:t>
            </w:r>
          </w:p>
        </w:tc>
        <w:tc>
          <w:tcPr>
            <w:tcW w:w="820" w:type="dxa"/>
            <w:vAlign w:val="bottom"/>
          </w:tcPr>
          <w:p>
            <w:pPr>
              <w:ind w:left="80"/>
              <w:spacing w:after="0"/>
              <w:rPr>
                <w:sz w:val="20"/>
                <w:szCs w:val="20"/>
                <w:color w:val="auto"/>
              </w:rPr>
            </w:pPr>
            <w:r>
              <w:rPr>
                <w:rFonts w:ascii="Arial" w:cs="Arial" w:eastAsia="Arial" w:hAnsi="Arial"/>
                <w:sz w:val="20"/>
                <w:szCs w:val="20"/>
                <w:color w:val="auto"/>
              </w:rPr>
              <w:t>0</w:t>
            </w:r>
          </w:p>
        </w:tc>
        <w:tc>
          <w:tcPr>
            <w:tcW w:w="620" w:type="dxa"/>
            <w:vAlign w:val="bottom"/>
          </w:tcPr>
          <w:p>
            <w:pPr>
              <w:jc w:val="center"/>
              <w:ind w:right="21"/>
              <w:spacing w:after="0"/>
              <w:rPr>
                <w:sz w:val="20"/>
                <w:szCs w:val="20"/>
                <w:color w:val="auto"/>
              </w:rPr>
            </w:pPr>
            <w:r>
              <w:rPr>
                <w:rFonts w:ascii="Arial" w:cs="Arial" w:eastAsia="Arial" w:hAnsi="Arial"/>
                <w:sz w:val="20"/>
                <w:szCs w:val="20"/>
                <w:color w:val="auto"/>
                <w:w w:val="89"/>
              </w:rPr>
              <w:t>1</w:t>
            </w:r>
          </w:p>
        </w:tc>
        <w:tc>
          <w:tcPr>
            <w:tcW w:w="6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2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600" w:type="dxa"/>
            <w:vAlign w:val="bottom"/>
          </w:tcPr>
          <w:p>
            <w:pPr>
              <w:jc w:val="right"/>
              <w:ind w:right="81"/>
              <w:spacing w:after="0"/>
              <w:rPr>
                <w:sz w:val="20"/>
                <w:szCs w:val="20"/>
                <w:color w:val="auto"/>
              </w:rPr>
            </w:pPr>
            <w:r>
              <w:rPr>
                <w:rFonts w:ascii="Arial" w:cs="Arial" w:eastAsia="Arial" w:hAnsi="Arial"/>
                <w:sz w:val="20"/>
                <w:szCs w:val="20"/>
                <w:b w:val="1"/>
                <w:bCs w:val="1"/>
                <w:color w:val="auto"/>
              </w:rPr>
              <w:t>519</w:t>
            </w:r>
          </w:p>
        </w:tc>
        <w:tc>
          <w:tcPr>
            <w:tcW w:w="40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tcPr>
          <w:p>
            <w:pPr>
              <w:ind w:left="120"/>
              <w:spacing w:after="0"/>
              <w:rPr>
                <w:sz w:val="20"/>
                <w:szCs w:val="20"/>
                <w:color w:val="auto"/>
              </w:rPr>
            </w:pPr>
            <w:r>
              <w:rPr>
                <w:rFonts w:ascii="Arial" w:cs="Arial" w:eastAsia="Arial" w:hAnsi="Arial"/>
                <w:sz w:val="20"/>
                <w:szCs w:val="20"/>
                <w:color w:val="auto"/>
              </w:rPr>
              <w:t>no</w:t>
            </w:r>
          </w:p>
        </w:tc>
        <w:tc>
          <w:tcPr>
            <w:tcW w:w="940" w:type="dxa"/>
            <w:vAlign w:val="bottom"/>
          </w:tcPr>
          <w:p>
            <w:pPr>
              <w:ind w:left="280"/>
              <w:spacing w:after="0"/>
              <w:rPr>
                <w:sz w:val="20"/>
                <w:szCs w:val="20"/>
                <w:color w:val="auto"/>
              </w:rPr>
            </w:pPr>
            <w:r>
              <w:rPr>
                <w:rFonts w:ascii="Arial" w:cs="Arial" w:eastAsia="Arial" w:hAnsi="Arial"/>
                <w:sz w:val="20"/>
                <w:szCs w:val="20"/>
                <w:color w:val="auto"/>
              </w:rPr>
              <w:t>no</w:t>
            </w:r>
          </w:p>
        </w:tc>
        <w:tc>
          <w:tcPr>
            <w:tcW w:w="880" w:type="dxa"/>
            <w:vAlign w:val="bottom"/>
          </w:tcPr>
          <w:p>
            <w:pPr>
              <w:jc w:val="center"/>
              <w:ind w:left="81"/>
              <w:spacing w:after="0"/>
              <w:rPr>
                <w:sz w:val="20"/>
                <w:szCs w:val="20"/>
                <w:color w:val="auto"/>
              </w:rPr>
            </w:pPr>
            <w:r>
              <w:rPr>
                <w:rFonts w:ascii="Arial" w:cs="Arial" w:eastAsia="Arial" w:hAnsi="Arial"/>
                <w:sz w:val="20"/>
                <w:szCs w:val="20"/>
                <w:color w:val="auto"/>
                <w:w w:val="89"/>
              </w:rPr>
              <w:t>0</w:t>
            </w:r>
          </w:p>
        </w:tc>
        <w:tc>
          <w:tcPr>
            <w:tcW w:w="460" w:type="dxa"/>
            <w:vAlign w:val="bottom"/>
          </w:tcPr>
          <w:p>
            <w:pPr>
              <w:jc w:val="center"/>
              <w:ind w:left="141"/>
              <w:spacing w:after="0"/>
              <w:rPr>
                <w:sz w:val="20"/>
                <w:szCs w:val="20"/>
                <w:color w:val="auto"/>
              </w:rPr>
            </w:pPr>
            <w:r>
              <w:rPr>
                <w:rFonts w:ascii="Arial" w:cs="Arial" w:eastAsia="Arial" w:hAnsi="Arial"/>
                <w:sz w:val="20"/>
                <w:szCs w:val="20"/>
                <w:color w:val="auto"/>
                <w:w w:val="89"/>
              </w:rPr>
              <w:t>0</w:t>
            </w:r>
          </w:p>
        </w:tc>
        <w:tc>
          <w:tcPr>
            <w:tcW w:w="900" w:type="dxa"/>
            <w:vAlign w:val="bottom"/>
          </w:tcPr>
          <w:p>
            <w:pPr>
              <w:jc w:val="right"/>
              <w:ind w:right="201"/>
              <w:spacing w:after="0"/>
              <w:rPr>
                <w:sz w:val="20"/>
                <w:szCs w:val="20"/>
                <w:color w:val="auto"/>
              </w:rPr>
            </w:pPr>
            <w:r>
              <w:rPr>
                <w:rFonts w:ascii="Arial" w:cs="Arial" w:eastAsia="Arial" w:hAnsi="Arial"/>
                <w:sz w:val="20"/>
                <w:szCs w:val="20"/>
                <w:color w:val="auto"/>
              </w:rPr>
              <w:t>0</w:t>
            </w:r>
          </w:p>
        </w:tc>
      </w:tr>
      <w:tr>
        <w:trPr>
          <w:trHeight w:val="43"/>
        </w:trPr>
        <w:tc>
          <w:tcPr>
            <w:tcW w:w="2060" w:type="dxa"/>
            <w:vAlign w:val="bottom"/>
          </w:tcPr>
          <w:p>
            <w:pPr>
              <w:spacing w:after="0"/>
              <w:rPr>
                <w:sz w:val="3"/>
                <w:szCs w:val="3"/>
                <w:color w:val="auto"/>
              </w:rPr>
            </w:pPr>
          </w:p>
        </w:tc>
        <w:tc>
          <w:tcPr>
            <w:tcW w:w="8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0" w:type="dxa"/>
            <w:vAlign w:val="bottom"/>
          </w:tcPr>
          <w:p>
            <w:pPr>
              <w:spacing w:after="0"/>
              <w:rPr>
                <w:sz w:val="3"/>
                <w:szCs w:val="3"/>
                <w:color w:val="auto"/>
              </w:rPr>
            </w:pPr>
          </w:p>
        </w:tc>
        <w:tc>
          <w:tcPr>
            <w:tcW w:w="940" w:type="dxa"/>
            <w:vAlign w:val="bottom"/>
          </w:tcPr>
          <w:p>
            <w:pPr>
              <w:spacing w:after="0"/>
              <w:rPr>
                <w:sz w:val="3"/>
                <w:szCs w:val="3"/>
                <w:color w:val="auto"/>
              </w:rPr>
            </w:pPr>
          </w:p>
        </w:tc>
        <w:tc>
          <w:tcPr>
            <w:tcW w:w="880" w:type="dxa"/>
            <w:vAlign w:val="bottom"/>
          </w:tcPr>
          <w:p>
            <w:pPr>
              <w:spacing w:after="0"/>
              <w:rPr>
                <w:sz w:val="3"/>
                <w:szCs w:val="3"/>
                <w:color w:val="auto"/>
              </w:rPr>
            </w:pPr>
          </w:p>
        </w:tc>
        <w:tc>
          <w:tcPr>
            <w:tcW w:w="460" w:type="dxa"/>
            <w:vAlign w:val="bottom"/>
          </w:tcPr>
          <w:p>
            <w:pPr>
              <w:spacing w:after="0"/>
              <w:rPr>
                <w:sz w:val="3"/>
                <w:szCs w:val="3"/>
                <w:color w:val="auto"/>
              </w:rPr>
            </w:pPr>
          </w:p>
        </w:tc>
        <w:tc>
          <w:tcPr>
            <w:tcW w:w="900" w:type="dxa"/>
            <w:vAlign w:val="bottom"/>
          </w:tcPr>
          <w:p>
            <w:pPr>
              <w:spacing w:after="0"/>
              <w:rPr>
                <w:sz w:val="3"/>
                <w:szCs w:val="3"/>
                <w:color w:val="auto"/>
              </w:rPr>
            </w:pPr>
          </w:p>
        </w:tc>
      </w:tr>
      <w:tr>
        <w:trPr>
          <w:trHeight w:val="270"/>
        </w:trPr>
        <w:tc>
          <w:tcPr>
            <w:tcW w:w="2060" w:type="dxa"/>
            <w:vAlign w:val="bottom"/>
            <w:shd w:val="clear" w:color="auto" w:fill="CFF0FC"/>
          </w:tcPr>
          <w:p>
            <w:pPr>
              <w:ind w:left="20"/>
              <w:spacing w:after="0"/>
              <w:rPr>
                <w:sz w:val="20"/>
                <w:szCs w:val="20"/>
                <w:color w:val="auto"/>
              </w:rPr>
            </w:pPr>
            <w:r>
              <w:rPr>
                <w:rFonts w:ascii="Arial" w:cs="Arial" w:eastAsia="Arial" w:hAnsi="Arial"/>
                <w:sz w:val="20"/>
                <w:szCs w:val="20"/>
                <w:color w:val="auto"/>
                <w:w w:val="94"/>
              </w:rPr>
              <w:t>Geology and Exploraton</w:t>
            </w:r>
          </w:p>
        </w:tc>
        <w:tc>
          <w:tcPr>
            <w:tcW w:w="820" w:type="dxa"/>
            <w:vAlign w:val="bottom"/>
            <w:shd w:val="clear" w:color="auto" w:fill="CFF0FC"/>
          </w:tcPr>
          <w:p>
            <w:pPr>
              <w:ind w:left="80"/>
              <w:spacing w:after="0"/>
              <w:rPr>
                <w:sz w:val="20"/>
                <w:szCs w:val="20"/>
                <w:color w:val="auto"/>
              </w:rPr>
            </w:pPr>
            <w:r>
              <w:rPr>
                <w:rFonts w:ascii="Arial" w:cs="Arial" w:eastAsia="Arial" w:hAnsi="Arial"/>
                <w:sz w:val="20"/>
                <w:szCs w:val="20"/>
                <w:color w:val="auto"/>
              </w:rPr>
              <w:t>B7137</w:t>
            </w:r>
          </w:p>
        </w:tc>
        <w:tc>
          <w:tcPr>
            <w:tcW w:w="620" w:type="dxa"/>
            <w:vAlign w:val="bottom"/>
            <w:shd w:val="clear" w:color="auto" w:fill="CFF0FC"/>
          </w:tcPr>
          <w:p>
            <w:pPr>
              <w:jc w:val="center"/>
              <w:ind w:right="21"/>
              <w:spacing w:after="0"/>
              <w:rPr>
                <w:sz w:val="20"/>
                <w:szCs w:val="20"/>
                <w:color w:val="auto"/>
              </w:rPr>
            </w:pPr>
            <w:r>
              <w:rPr>
                <w:rFonts w:ascii="Arial" w:cs="Arial" w:eastAsia="Arial" w:hAnsi="Arial"/>
                <w:sz w:val="20"/>
                <w:szCs w:val="20"/>
                <w:color w:val="auto"/>
                <w:w w:val="89"/>
              </w:rPr>
              <w:t>0</w:t>
            </w:r>
          </w:p>
        </w:tc>
        <w:tc>
          <w:tcPr>
            <w:tcW w:w="68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20" w:type="dxa"/>
            <w:vAlign w:val="bottom"/>
            <w:shd w:val="clear" w:color="auto" w:fill="CFF0FC"/>
          </w:tcPr>
          <w:p>
            <w:pPr>
              <w:jc w:val="right"/>
              <w:spacing w:after="0"/>
              <w:rPr>
                <w:sz w:val="20"/>
                <w:szCs w:val="20"/>
                <w:color w:val="auto"/>
              </w:rPr>
            </w:pPr>
            <w:r>
              <w:rPr>
                <w:rFonts w:ascii="Arial" w:cs="Arial" w:eastAsia="Arial" w:hAnsi="Arial"/>
                <w:sz w:val="20"/>
                <w:szCs w:val="20"/>
                <w:b w:val="1"/>
                <w:bCs w:val="1"/>
                <w:color w:val="auto"/>
              </w:rPr>
              <w:t>$</w:t>
            </w:r>
          </w:p>
        </w:tc>
        <w:tc>
          <w:tcPr>
            <w:tcW w:w="600" w:type="dxa"/>
            <w:vAlign w:val="bottom"/>
            <w:shd w:val="clear" w:color="auto" w:fill="CFF0FC"/>
          </w:tcPr>
          <w:p>
            <w:pPr>
              <w:jc w:val="right"/>
              <w:ind w:right="81"/>
              <w:spacing w:after="0"/>
              <w:rPr>
                <w:sz w:val="20"/>
                <w:szCs w:val="20"/>
                <w:color w:val="auto"/>
              </w:rPr>
            </w:pPr>
            <w:r>
              <w:rPr>
                <w:rFonts w:ascii="Arial" w:cs="Arial" w:eastAsia="Arial" w:hAnsi="Arial"/>
                <w:sz w:val="20"/>
                <w:szCs w:val="20"/>
                <w:b w:val="1"/>
                <w:bCs w:val="1"/>
                <w:color w:val="auto"/>
              </w:rPr>
              <w:t>-</w:t>
            </w:r>
          </w:p>
        </w:tc>
        <w:tc>
          <w:tcPr>
            <w:tcW w:w="40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shd w:val="clear" w:color="auto" w:fill="CFF0FC"/>
          </w:tcPr>
          <w:p>
            <w:pPr>
              <w:ind w:left="120"/>
              <w:spacing w:after="0"/>
              <w:rPr>
                <w:sz w:val="20"/>
                <w:szCs w:val="20"/>
                <w:color w:val="auto"/>
              </w:rPr>
            </w:pPr>
            <w:r>
              <w:rPr>
                <w:rFonts w:ascii="Arial" w:cs="Arial" w:eastAsia="Arial" w:hAnsi="Arial"/>
                <w:sz w:val="20"/>
                <w:szCs w:val="20"/>
                <w:color w:val="auto"/>
              </w:rPr>
              <w:t>no</w:t>
            </w:r>
          </w:p>
        </w:tc>
        <w:tc>
          <w:tcPr>
            <w:tcW w:w="94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880" w:type="dxa"/>
            <w:vAlign w:val="bottom"/>
            <w:shd w:val="clear" w:color="auto" w:fill="CFF0FC"/>
          </w:tcPr>
          <w:p>
            <w:pPr>
              <w:jc w:val="center"/>
              <w:ind w:left="81"/>
              <w:spacing w:after="0"/>
              <w:rPr>
                <w:sz w:val="20"/>
                <w:szCs w:val="20"/>
                <w:color w:val="auto"/>
              </w:rPr>
            </w:pPr>
            <w:r>
              <w:rPr>
                <w:rFonts w:ascii="Arial" w:cs="Arial" w:eastAsia="Arial" w:hAnsi="Arial"/>
                <w:sz w:val="20"/>
                <w:szCs w:val="20"/>
                <w:color w:val="auto"/>
                <w:w w:val="89"/>
              </w:rPr>
              <w:t>0</w:t>
            </w:r>
          </w:p>
        </w:tc>
        <w:tc>
          <w:tcPr>
            <w:tcW w:w="460" w:type="dxa"/>
            <w:vAlign w:val="bottom"/>
            <w:shd w:val="clear" w:color="auto" w:fill="CFF0FC"/>
          </w:tcPr>
          <w:p>
            <w:pPr>
              <w:jc w:val="center"/>
              <w:ind w:left="141"/>
              <w:spacing w:after="0"/>
              <w:rPr>
                <w:sz w:val="20"/>
                <w:szCs w:val="20"/>
                <w:color w:val="auto"/>
              </w:rPr>
            </w:pPr>
            <w:r>
              <w:rPr>
                <w:rFonts w:ascii="Arial" w:cs="Arial" w:eastAsia="Arial" w:hAnsi="Arial"/>
                <w:sz w:val="20"/>
                <w:szCs w:val="20"/>
                <w:color w:val="auto"/>
                <w:w w:val="89"/>
              </w:rPr>
              <w:t>0</w:t>
            </w:r>
          </w:p>
        </w:tc>
        <w:tc>
          <w:tcPr>
            <w:tcW w:w="9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r>
      <w:tr>
        <w:trPr>
          <w:trHeight w:val="261"/>
        </w:trPr>
        <w:tc>
          <w:tcPr>
            <w:tcW w:w="2060" w:type="dxa"/>
            <w:vAlign w:val="bottom"/>
          </w:tcPr>
          <w:p>
            <w:pPr>
              <w:ind w:left="20"/>
              <w:spacing w:after="0"/>
              <w:rPr>
                <w:sz w:val="20"/>
                <w:szCs w:val="20"/>
                <w:color w:val="auto"/>
              </w:rPr>
            </w:pPr>
            <w:r>
              <w:rPr>
                <w:rFonts w:ascii="Arial" w:cs="Arial" w:eastAsia="Arial" w:hAnsi="Arial"/>
                <w:sz w:val="20"/>
                <w:szCs w:val="20"/>
                <w:color w:val="auto"/>
              </w:rPr>
              <w:t>Salisbury Shop</w:t>
            </w:r>
          </w:p>
        </w:tc>
        <w:tc>
          <w:tcPr>
            <w:tcW w:w="820" w:type="dxa"/>
            <w:vAlign w:val="bottom"/>
          </w:tcPr>
          <w:p>
            <w:pPr>
              <w:ind w:left="80"/>
              <w:spacing w:after="0"/>
              <w:rPr>
                <w:sz w:val="20"/>
                <w:szCs w:val="20"/>
                <w:color w:val="auto"/>
              </w:rPr>
            </w:pPr>
            <w:r>
              <w:rPr>
                <w:rFonts w:ascii="Arial" w:cs="Arial" w:eastAsia="Arial" w:hAnsi="Arial"/>
                <w:sz w:val="20"/>
                <w:szCs w:val="20"/>
                <w:color w:val="auto"/>
              </w:rPr>
              <w:t>B9338</w:t>
            </w:r>
          </w:p>
        </w:tc>
        <w:tc>
          <w:tcPr>
            <w:tcW w:w="620" w:type="dxa"/>
            <w:vAlign w:val="bottom"/>
          </w:tcPr>
          <w:p>
            <w:pPr>
              <w:jc w:val="center"/>
              <w:ind w:right="21"/>
              <w:spacing w:after="0"/>
              <w:rPr>
                <w:sz w:val="20"/>
                <w:szCs w:val="20"/>
                <w:color w:val="auto"/>
              </w:rPr>
            </w:pPr>
            <w:r>
              <w:rPr>
                <w:rFonts w:ascii="Arial" w:cs="Arial" w:eastAsia="Arial" w:hAnsi="Arial"/>
                <w:sz w:val="20"/>
                <w:szCs w:val="20"/>
                <w:color w:val="auto"/>
                <w:w w:val="89"/>
              </w:rPr>
              <w:t>0</w:t>
            </w:r>
          </w:p>
        </w:tc>
        <w:tc>
          <w:tcPr>
            <w:tcW w:w="6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2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600" w:type="dxa"/>
            <w:vAlign w:val="bottom"/>
          </w:tcPr>
          <w:p>
            <w:pPr>
              <w:jc w:val="right"/>
              <w:ind w:right="81"/>
              <w:spacing w:after="0"/>
              <w:rPr>
                <w:sz w:val="20"/>
                <w:szCs w:val="20"/>
                <w:color w:val="auto"/>
              </w:rPr>
            </w:pPr>
            <w:r>
              <w:rPr>
                <w:rFonts w:ascii="Arial" w:cs="Arial" w:eastAsia="Arial" w:hAnsi="Arial"/>
                <w:sz w:val="20"/>
                <w:szCs w:val="20"/>
                <w:b w:val="1"/>
                <w:bCs w:val="1"/>
                <w:color w:val="auto"/>
              </w:rPr>
              <w:t>-</w:t>
            </w:r>
          </w:p>
        </w:tc>
        <w:tc>
          <w:tcPr>
            <w:tcW w:w="40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tcPr>
          <w:p>
            <w:pPr>
              <w:ind w:left="120"/>
              <w:spacing w:after="0"/>
              <w:rPr>
                <w:sz w:val="20"/>
                <w:szCs w:val="20"/>
                <w:color w:val="auto"/>
              </w:rPr>
            </w:pPr>
            <w:r>
              <w:rPr>
                <w:rFonts w:ascii="Arial" w:cs="Arial" w:eastAsia="Arial" w:hAnsi="Arial"/>
                <w:sz w:val="20"/>
                <w:szCs w:val="20"/>
                <w:color w:val="auto"/>
              </w:rPr>
              <w:t>no</w:t>
            </w:r>
          </w:p>
        </w:tc>
        <w:tc>
          <w:tcPr>
            <w:tcW w:w="940" w:type="dxa"/>
            <w:vAlign w:val="bottom"/>
          </w:tcPr>
          <w:p>
            <w:pPr>
              <w:ind w:left="280"/>
              <w:spacing w:after="0"/>
              <w:rPr>
                <w:sz w:val="20"/>
                <w:szCs w:val="20"/>
                <w:color w:val="auto"/>
              </w:rPr>
            </w:pPr>
            <w:r>
              <w:rPr>
                <w:rFonts w:ascii="Arial" w:cs="Arial" w:eastAsia="Arial" w:hAnsi="Arial"/>
                <w:sz w:val="20"/>
                <w:szCs w:val="20"/>
                <w:color w:val="auto"/>
              </w:rPr>
              <w:t>no</w:t>
            </w:r>
          </w:p>
        </w:tc>
        <w:tc>
          <w:tcPr>
            <w:tcW w:w="880" w:type="dxa"/>
            <w:vAlign w:val="bottom"/>
          </w:tcPr>
          <w:p>
            <w:pPr>
              <w:jc w:val="center"/>
              <w:ind w:left="81"/>
              <w:spacing w:after="0"/>
              <w:rPr>
                <w:sz w:val="20"/>
                <w:szCs w:val="20"/>
                <w:color w:val="auto"/>
              </w:rPr>
            </w:pPr>
            <w:r>
              <w:rPr>
                <w:rFonts w:ascii="Arial" w:cs="Arial" w:eastAsia="Arial" w:hAnsi="Arial"/>
                <w:sz w:val="20"/>
                <w:szCs w:val="20"/>
                <w:color w:val="auto"/>
                <w:w w:val="89"/>
              </w:rPr>
              <w:t>0</w:t>
            </w:r>
          </w:p>
        </w:tc>
        <w:tc>
          <w:tcPr>
            <w:tcW w:w="460" w:type="dxa"/>
            <w:vAlign w:val="bottom"/>
          </w:tcPr>
          <w:p>
            <w:pPr>
              <w:jc w:val="center"/>
              <w:ind w:left="141"/>
              <w:spacing w:after="0"/>
              <w:rPr>
                <w:sz w:val="20"/>
                <w:szCs w:val="20"/>
                <w:color w:val="auto"/>
              </w:rPr>
            </w:pPr>
            <w:r>
              <w:rPr>
                <w:rFonts w:ascii="Arial" w:cs="Arial" w:eastAsia="Arial" w:hAnsi="Arial"/>
                <w:sz w:val="20"/>
                <w:szCs w:val="20"/>
                <w:color w:val="auto"/>
                <w:w w:val="89"/>
              </w:rPr>
              <w:t>0</w:t>
            </w:r>
          </w:p>
        </w:tc>
        <w:tc>
          <w:tcPr>
            <w:tcW w:w="900" w:type="dxa"/>
            <w:vAlign w:val="bottom"/>
          </w:tcPr>
          <w:p>
            <w:pPr>
              <w:jc w:val="right"/>
              <w:ind w:right="201"/>
              <w:spacing w:after="0"/>
              <w:rPr>
                <w:sz w:val="20"/>
                <w:szCs w:val="20"/>
                <w:color w:val="auto"/>
              </w:rPr>
            </w:pPr>
            <w:r>
              <w:rPr>
                <w:rFonts w:ascii="Arial" w:cs="Arial" w:eastAsia="Arial" w:hAnsi="Arial"/>
                <w:sz w:val="20"/>
                <w:szCs w:val="20"/>
                <w:color w:val="auto"/>
              </w:rPr>
              <w:t>0</w:t>
            </w:r>
          </w:p>
        </w:tc>
      </w:tr>
      <w:tr>
        <w:trPr>
          <w:trHeight w:val="227"/>
        </w:trPr>
        <w:tc>
          <w:tcPr>
            <w:tcW w:w="2060" w:type="dxa"/>
            <w:vAlign w:val="bottom"/>
            <w:shd w:val="clear" w:color="auto" w:fill="CFF0FC"/>
          </w:tcPr>
          <w:p>
            <w:pPr>
              <w:spacing w:after="0"/>
              <w:rPr>
                <w:sz w:val="19"/>
                <w:szCs w:val="19"/>
                <w:color w:val="auto"/>
              </w:rPr>
            </w:pPr>
          </w:p>
        </w:tc>
        <w:tc>
          <w:tcPr>
            <w:tcW w:w="820" w:type="dxa"/>
            <w:vAlign w:val="bottom"/>
            <w:shd w:val="clear" w:color="auto" w:fill="CFF0FC"/>
          </w:tcPr>
          <w:p>
            <w:pPr>
              <w:ind w:left="80"/>
              <w:spacing w:after="0" w:line="227" w:lineRule="exact"/>
              <w:rPr>
                <w:sz w:val="20"/>
                <w:szCs w:val="20"/>
                <w:color w:val="auto"/>
              </w:rPr>
            </w:pPr>
            <w:r>
              <w:rPr>
                <w:rFonts w:ascii="Arial" w:cs="Arial" w:eastAsia="Arial" w:hAnsi="Arial"/>
                <w:sz w:val="20"/>
                <w:szCs w:val="20"/>
                <w:color w:val="auto"/>
              </w:rPr>
              <w:t>330015</w:t>
            </w:r>
          </w:p>
        </w:tc>
        <w:tc>
          <w:tcPr>
            <w:tcW w:w="6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600" w:type="dxa"/>
            <w:vAlign w:val="bottom"/>
            <w:shd w:val="clear" w:color="auto" w:fill="CFF0FC"/>
          </w:tcPr>
          <w:p>
            <w:pPr>
              <w:jc w:val="right"/>
              <w:ind w:right="81"/>
              <w:spacing w:after="0" w:line="227" w:lineRule="exact"/>
              <w:rPr>
                <w:sz w:val="20"/>
                <w:szCs w:val="20"/>
                <w:color w:val="auto"/>
              </w:rPr>
            </w:pPr>
            <w:r>
              <w:rPr>
                <w:rFonts w:ascii="Arial" w:cs="Arial" w:eastAsia="Arial" w:hAnsi="Arial"/>
                <w:sz w:val="20"/>
                <w:szCs w:val="20"/>
                <w:b w:val="1"/>
                <w:bCs w:val="1"/>
                <w:color w:val="auto"/>
              </w:rPr>
              <w:t>50,2</w:t>
            </w:r>
          </w:p>
        </w:tc>
        <w:tc>
          <w:tcPr>
            <w:tcW w:w="40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r>
      <w:tr>
        <w:trPr>
          <w:trHeight w:val="275"/>
        </w:trPr>
        <w:tc>
          <w:tcPr>
            <w:tcW w:w="20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20"/>
                <w:szCs w:val="20"/>
                <w:color w:val="auto"/>
              </w:rPr>
              <w:t>Woodville  Stone</w:t>
            </w:r>
          </w:p>
        </w:tc>
        <w:tc>
          <w:tcPr>
            <w:tcW w:w="820" w:type="dxa"/>
            <w:vAlign w:val="bottom"/>
            <w:tcBorders>
              <w:bottom w:val="single" w:sz="8" w:color="CFF0FC"/>
            </w:tcBorders>
            <w:shd w:val="clear" w:color="auto" w:fill="CFF0FC"/>
          </w:tcPr>
          <w:p>
            <w:pPr>
              <w:ind w:left="80"/>
              <w:spacing w:after="0"/>
              <w:rPr>
                <w:sz w:val="20"/>
                <w:szCs w:val="20"/>
                <w:color w:val="auto"/>
              </w:rPr>
            </w:pPr>
            <w:r>
              <w:rPr>
                <w:rFonts w:ascii="Arial" w:cs="Arial" w:eastAsia="Arial" w:hAnsi="Arial"/>
                <w:sz w:val="20"/>
                <w:szCs w:val="20"/>
                <w:color w:val="auto"/>
              </w:rPr>
              <w:t>6</w:t>
            </w:r>
          </w:p>
        </w:tc>
        <w:tc>
          <w:tcPr>
            <w:tcW w:w="620" w:type="dxa"/>
            <w:vAlign w:val="bottom"/>
            <w:tcBorders>
              <w:bottom w:val="single" w:sz="8" w:color="CFF0FC"/>
            </w:tcBorders>
            <w:shd w:val="clear" w:color="auto" w:fill="CFF0FC"/>
          </w:tcPr>
          <w:p>
            <w:pPr>
              <w:jc w:val="center"/>
              <w:ind w:right="41"/>
              <w:spacing w:after="0"/>
              <w:rPr>
                <w:sz w:val="20"/>
                <w:szCs w:val="20"/>
                <w:color w:val="auto"/>
              </w:rPr>
            </w:pPr>
            <w:r>
              <w:rPr>
                <w:rFonts w:ascii="Arial" w:cs="Arial" w:eastAsia="Arial" w:hAnsi="Arial"/>
                <w:sz w:val="20"/>
                <w:szCs w:val="20"/>
                <w:color w:val="auto"/>
                <w:w w:val="89"/>
              </w:rPr>
              <w:t>15</w:t>
            </w:r>
          </w:p>
        </w:tc>
        <w:tc>
          <w:tcPr>
            <w:tcW w:w="68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Borders>
              <w:bottom w:val="single" w:sz="8" w:color="CFF0FC"/>
            </w:tcBorders>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b w:val="1"/>
                <w:bCs w:val="1"/>
                <w:color w:val="auto"/>
              </w:rPr>
              <w:t>$</w:t>
            </w:r>
          </w:p>
        </w:tc>
        <w:tc>
          <w:tcPr>
            <w:tcW w:w="600" w:type="dxa"/>
            <w:vAlign w:val="bottom"/>
            <w:tcBorders>
              <w:bottom w:val="single" w:sz="8" w:color="CFF0FC"/>
            </w:tcBorders>
            <w:shd w:val="clear" w:color="auto" w:fill="CFF0FC"/>
          </w:tcPr>
          <w:p>
            <w:pPr>
              <w:jc w:val="right"/>
              <w:ind w:right="81"/>
              <w:spacing w:after="0"/>
              <w:rPr>
                <w:sz w:val="20"/>
                <w:szCs w:val="20"/>
                <w:color w:val="auto"/>
              </w:rPr>
            </w:pPr>
            <w:r>
              <w:rPr>
                <w:rFonts w:ascii="Arial" w:cs="Arial" w:eastAsia="Arial" w:hAnsi="Arial"/>
                <w:sz w:val="20"/>
                <w:szCs w:val="20"/>
                <w:b w:val="1"/>
                <w:bCs w:val="1"/>
                <w:color w:val="auto"/>
              </w:rPr>
              <w:t>40</w:t>
            </w:r>
          </w:p>
        </w:tc>
        <w:tc>
          <w:tcPr>
            <w:tcW w:w="400" w:type="dxa"/>
            <w:vAlign w:val="bottom"/>
            <w:tcBorders>
              <w:bottom w:val="single" w:sz="8" w:color="CFF0FC"/>
            </w:tcBorders>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20"/>
                <w:szCs w:val="20"/>
                <w:color w:val="auto"/>
              </w:rPr>
              <w:t>no</w:t>
            </w:r>
          </w:p>
        </w:tc>
        <w:tc>
          <w:tcPr>
            <w:tcW w:w="94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880" w:type="dxa"/>
            <w:vAlign w:val="bottom"/>
            <w:tcBorders>
              <w:bottom w:val="single" w:sz="8" w:color="CFF0FC"/>
            </w:tcBorders>
            <w:shd w:val="clear" w:color="auto" w:fill="CFF0FC"/>
          </w:tcPr>
          <w:p>
            <w:pPr>
              <w:jc w:val="center"/>
              <w:ind w:left="81"/>
              <w:spacing w:after="0"/>
              <w:rPr>
                <w:sz w:val="20"/>
                <w:szCs w:val="20"/>
                <w:color w:val="auto"/>
              </w:rPr>
            </w:pPr>
            <w:r>
              <w:rPr>
                <w:rFonts w:ascii="Arial" w:cs="Arial" w:eastAsia="Arial" w:hAnsi="Arial"/>
                <w:sz w:val="20"/>
                <w:szCs w:val="20"/>
                <w:color w:val="auto"/>
                <w:w w:val="89"/>
              </w:rPr>
              <w:t>0</w:t>
            </w:r>
          </w:p>
        </w:tc>
        <w:tc>
          <w:tcPr>
            <w:tcW w:w="460" w:type="dxa"/>
            <w:vAlign w:val="bottom"/>
            <w:tcBorders>
              <w:bottom w:val="single" w:sz="8" w:color="CFF0FC"/>
            </w:tcBorders>
            <w:shd w:val="clear" w:color="auto" w:fill="CFF0FC"/>
          </w:tcPr>
          <w:p>
            <w:pPr>
              <w:jc w:val="center"/>
              <w:ind w:left="141"/>
              <w:spacing w:after="0"/>
              <w:rPr>
                <w:sz w:val="20"/>
                <w:szCs w:val="20"/>
                <w:color w:val="auto"/>
              </w:rPr>
            </w:pPr>
            <w:r>
              <w:rPr>
                <w:rFonts w:ascii="Arial" w:cs="Arial" w:eastAsia="Arial" w:hAnsi="Arial"/>
                <w:sz w:val="20"/>
                <w:szCs w:val="20"/>
                <w:color w:val="auto"/>
                <w:w w:val="89"/>
              </w:rPr>
              <w:t>0</w:t>
            </w:r>
          </w:p>
        </w:tc>
        <w:tc>
          <w:tcPr>
            <w:tcW w:w="90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r>
      <w:tr>
        <w:trPr>
          <w:trHeight w:val="218"/>
        </w:trPr>
        <w:tc>
          <w:tcPr>
            <w:tcW w:w="20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jc w:val="right"/>
              <w:ind w:right="81"/>
              <w:spacing w:after="0" w:line="218" w:lineRule="exact"/>
              <w:rPr>
                <w:sz w:val="20"/>
                <w:szCs w:val="20"/>
                <w:color w:val="auto"/>
              </w:rPr>
            </w:pPr>
            <w:r>
              <w:rPr>
                <w:rFonts w:ascii="Arial" w:cs="Arial" w:eastAsia="Arial" w:hAnsi="Arial"/>
                <w:sz w:val="20"/>
                <w:szCs w:val="20"/>
                <w:b w:val="1"/>
                <w:bCs w:val="1"/>
                <w:color w:val="auto"/>
              </w:rPr>
              <w:t>62,5</w:t>
            </w: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52"/>
        </w:trPr>
        <w:tc>
          <w:tcPr>
            <w:tcW w:w="2060" w:type="dxa"/>
            <w:vAlign w:val="bottom"/>
          </w:tcPr>
          <w:p>
            <w:pPr>
              <w:ind w:left="20"/>
              <w:spacing w:after="0"/>
              <w:rPr>
                <w:sz w:val="20"/>
                <w:szCs w:val="20"/>
                <w:color w:val="auto"/>
              </w:rPr>
            </w:pPr>
            <w:r>
              <w:rPr>
                <w:rFonts w:ascii="Arial" w:cs="Arial" w:eastAsia="Arial" w:hAnsi="Arial"/>
                <w:sz w:val="20"/>
                <w:szCs w:val="20"/>
                <w:b w:val="1"/>
                <w:bCs w:val="1"/>
                <w:color w:val="auto"/>
              </w:rPr>
              <w:t>TOTAL</w:t>
            </w:r>
          </w:p>
        </w:tc>
        <w:tc>
          <w:tcPr>
            <w:tcW w:w="820" w:type="dxa"/>
            <w:vAlign w:val="bottom"/>
          </w:tcPr>
          <w:p>
            <w:pPr>
              <w:spacing w:after="0"/>
              <w:rPr>
                <w:sz w:val="21"/>
                <w:szCs w:val="21"/>
                <w:color w:val="auto"/>
              </w:rPr>
            </w:pPr>
          </w:p>
        </w:tc>
        <w:tc>
          <w:tcPr>
            <w:tcW w:w="620" w:type="dxa"/>
            <w:vAlign w:val="bottom"/>
          </w:tcPr>
          <w:p>
            <w:pPr>
              <w:jc w:val="center"/>
              <w:ind w:right="41"/>
              <w:spacing w:after="0"/>
              <w:rPr>
                <w:sz w:val="20"/>
                <w:szCs w:val="20"/>
                <w:color w:val="auto"/>
              </w:rPr>
            </w:pPr>
            <w:r>
              <w:rPr>
                <w:rFonts w:ascii="Arial" w:cs="Arial" w:eastAsia="Arial" w:hAnsi="Arial"/>
                <w:sz w:val="20"/>
                <w:szCs w:val="20"/>
                <w:b w:val="1"/>
                <w:bCs w:val="1"/>
                <w:color w:val="auto"/>
                <w:w w:val="89"/>
              </w:rPr>
              <w:t>36</w:t>
            </w:r>
          </w:p>
        </w:tc>
        <w:tc>
          <w:tcPr>
            <w:tcW w:w="680" w:type="dxa"/>
            <w:vAlign w:val="bottom"/>
          </w:tcPr>
          <w:p>
            <w:pPr>
              <w:jc w:val="right"/>
              <w:ind w:right="201"/>
              <w:spacing w:after="0"/>
              <w:rPr>
                <w:sz w:val="20"/>
                <w:szCs w:val="20"/>
                <w:color w:val="auto"/>
              </w:rPr>
            </w:pPr>
            <w:r>
              <w:rPr>
                <w:rFonts w:ascii="Arial" w:cs="Arial" w:eastAsia="Arial" w:hAnsi="Arial"/>
                <w:sz w:val="20"/>
                <w:szCs w:val="20"/>
                <w:b w:val="1"/>
                <w:bCs w:val="1"/>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b w:val="1"/>
                <w:bCs w:val="1"/>
                <w:color w:val="auto"/>
              </w:rPr>
              <w:t>0</w:t>
            </w:r>
          </w:p>
        </w:tc>
        <w:tc>
          <w:tcPr>
            <w:tcW w:w="680" w:type="dxa"/>
            <w:vAlign w:val="bottom"/>
          </w:tcPr>
          <w:p>
            <w:pPr>
              <w:jc w:val="right"/>
              <w:ind w:right="201"/>
              <w:spacing w:after="0"/>
              <w:rPr>
                <w:sz w:val="20"/>
                <w:szCs w:val="20"/>
                <w:color w:val="auto"/>
              </w:rPr>
            </w:pPr>
            <w:r>
              <w:rPr>
                <w:rFonts w:ascii="Arial" w:cs="Arial" w:eastAsia="Arial" w:hAnsi="Arial"/>
                <w:sz w:val="20"/>
                <w:szCs w:val="20"/>
                <w:b w:val="1"/>
                <w:bCs w:val="1"/>
                <w:color w:val="auto"/>
              </w:rPr>
              <w:t>0</w:t>
            </w:r>
          </w:p>
        </w:tc>
        <w:tc>
          <w:tcPr>
            <w:tcW w:w="580" w:type="dxa"/>
            <w:vAlign w:val="bottom"/>
          </w:tcPr>
          <w:p>
            <w:pPr>
              <w:jc w:val="right"/>
              <w:ind w:right="81"/>
              <w:spacing w:after="0"/>
              <w:rPr>
                <w:sz w:val="20"/>
                <w:szCs w:val="20"/>
                <w:color w:val="auto"/>
              </w:rPr>
            </w:pPr>
            <w:r>
              <w:rPr>
                <w:rFonts w:ascii="Arial" w:cs="Arial" w:eastAsia="Arial" w:hAnsi="Arial"/>
                <w:sz w:val="20"/>
                <w:szCs w:val="20"/>
                <w:b w:val="1"/>
                <w:bCs w:val="1"/>
                <w:color w:val="auto"/>
              </w:rPr>
              <w:t>1</w:t>
            </w:r>
          </w:p>
        </w:tc>
        <w:tc>
          <w:tcPr>
            <w:tcW w:w="32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600" w:type="dxa"/>
            <w:vAlign w:val="bottom"/>
          </w:tcPr>
          <w:p>
            <w:pPr>
              <w:jc w:val="right"/>
              <w:ind w:right="81"/>
              <w:spacing w:after="0"/>
              <w:rPr>
                <w:sz w:val="20"/>
                <w:szCs w:val="20"/>
                <w:color w:val="auto"/>
              </w:rPr>
            </w:pPr>
            <w:r>
              <w:rPr>
                <w:rFonts w:ascii="Arial" w:cs="Arial" w:eastAsia="Arial" w:hAnsi="Arial"/>
                <w:sz w:val="20"/>
                <w:szCs w:val="20"/>
                <w:b w:val="1"/>
                <w:bCs w:val="1"/>
                <w:color w:val="auto"/>
              </w:rPr>
              <w:t>77</w:t>
            </w:r>
          </w:p>
        </w:tc>
        <w:tc>
          <w:tcPr>
            <w:tcW w:w="400" w:type="dxa"/>
            <w:vAlign w:val="bottom"/>
          </w:tcPr>
          <w:p>
            <w:pPr>
              <w:jc w:val="right"/>
              <w:ind w:right="21"/>
              <w:spacing w:after="0"/>
              <w:rPr>
                <w:sz w:val="20"/>
                <w:szCs w:val="20"/>
                <w:color w:val="auto"/>
              </w:rPr>
            </w:pPr>
            <w:r>
              <w:rPr>
                <w:rFonts w:ascii="Arial" w:cs="Arial" w:eastAsia="Arial" w:hAnsi="Arial"/>
                <w:sz w:val="20"/>
                <w:szCs w:val="20"/>
                <w:b w:val="1"/>
                <w:bCs w:val="1"/>
                <w:color w:val="auto"/>
              </w:rPr>
              <w:t>0</w:t>
            </w:r>
          </w:p>
        </w:tc>
        <w:tc>
          <w:tcPr>
            <w:tcW w:w="6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80" w:type="dxa"/>
            <w:vAlign w:val="bottom"/>
          </w:tcPr>
          <w:p>
            <w:pPr>
              <w:jc w:val="center"/>
              <w:ind w:left="101"/>
              <w:spacing w:after="0"/>
              <w:rPr>
                <w:sz w:val="20"/>
                <w:szCs w:val="20"/>
                <w:color w:val="auto"/>
              </w:rPr>
            </w:pPr>
            <w:r>
              <w:rPr>
                <w:rFonts w:ascii="Arial" w:cs="Arial" w:eastAsia="Arial" w:hAnsi="Arial"/>
                <w:sz w:val="20"/>
                <w:szCs w:val="20"/>
                <w:b w:val="1"/>
                <w:bCs w:val="1"/>
                <w:color w:val="auto"/>
                <w:w w:val="89"/>
              </w:rPr>
              <w:t>11</w:t>
            </w:r>
          </w:p>
        </w:tc>
        <w:tc>
          <w:tcPr>
            <w:tcW w:w="460" w:type="dxa"/>
            <w:vAlign w:val="bottom"/>
          </w:tcPr>
          <w:p>
            <w:pPr>
              <w:jc w:val="center"/>
              <w:ind w:left="161"/>
              <w:spacing w:after="0"/>
              <w:rPr>
                <w:sz w:val="20"/>
                <w:szCs w:val="20"/>
                <w:color w:val="auto"/>
              </w:rPr>
            </w:pPr>
            <w:r>
              <w:rPr>
                <w:rFonts w:ascii="Arial" w:cs="Arial" w:eastAsia="Arial" w:hAnsi="Arial"/>
                <w:sz w:val="20"/>
                <w:szCs w:val="20"/>
                <w:b w:val="1"/>
                <w:bCs w:val="1"/>
                <w:color w:val="auto"/>
                <w:w w:val="89"/>
              </w:rPr>
              <w:t>11</w:t>
            </w:r>
          </w:p>
        </w:tc>
        <w:tc>
          <w:tcPr>
            <w:tcW w:w="900" w:type="dxa"/>
            <w:vAlign w:val="bottom"/>
          </w:tcPr>
          <w:p>
            <w:pPr>
              <w:jc w:val="right"/>
              <w:ind w:right="201"/>
              <w:spacing w:after="0"/>
              <w:rPr>
                <w:sz w:val="20"/>
                <w:szCs w:val="20"/>
                <w:color w:val="auto"/>
              </w:rPr>
            </w:pPr>
            <w:r>
              <w:rPr>
                <w:rFonts w:ascii="Arial" w:cs="Arial" w:eastAsia="Arial" w:hAnsi="Arial"/>
                <w:sz w:val="20"/>
                <w:szCs w:val="20"/>
                <w:b w:val="1"/>
                <w:bCs w:val="1"/>
                <w:color w:val="auto"/>
              </w:rPr>
              <w:t>6</w:t>
            </w:r>
          </w:p>
        </w:tc>
      </w:tr>
    </w:tbl>
    <w:p>
      <w:pPr>
        <w:spacing w:after="0" w:line="234" w:lineRule="exact"/>
        <w:rPr>
          <w:sz w:val="20"/>
          <w:szCs w:val="20"/>
          <w:color w:val="auto"/>
        </w:rPr>
      </w:pPr>
    </w:p>
    <w:p>
      <w:pPr>
        <w:jc w:val="both"/>
        <w:ind w:firstLine="8"/>
        <w:spacing w:after="0" w:line="258" w:lineRule="auto"/>
        <w:tabs>
          <w:tab w:leader="none" w:pos="157" w:val="left"/>
        </w:tabs>
        <w:numPr>
          <w:ilvl w:val="0"/>
          <w:numId w:val="22"/>
        </w:numPr>
        <w:rPr>
          <w:rFonts w:ascii="Arial" w:cs="Arial" w:eastAsia="Arial" w:hAnsi="Arial"/>
          <w:sz w:val="20"/>
          <w:szCs w:val="20"/>
          <w:color w:val="auto"/>
        </w:rPr>
      </w:pPr>
      <w:r>
        <w:rPr>
          <w:rFonts w:ascii="Arial" w:cs="Arial" w:eastAsia="Arial" w:hAnsi="Arial"/>
          <w:sz w:val="20"/>
          <w:szCs w:val="20"/>
          <w:color w:val="auto"/>
        </w:rPr>
        <w:t>Of the 11 legal actons pending on June 30, 2023, six were contests of citatons or orders referenced in Subpart B of CFR Part 2700, which includes contests of citatons and orders issued under Secton 104 of the Mine Act and contests of imminent danger orders under Secton 107 of the Mine Act, four were contests of proposed penaltes referenced in Subpart C of 29 CFR Part 2700, which are administratve proceedings before the Commission challenging a civil penalty that MSHA has proposed for the violaton contained in a citaton or order, and one was a contest of an order issued under Secton 103 (K) of the Mine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915670</wp:posOffset>
            </wp:positionV>
            <wp:extent cx="7157720" cy="425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 w:right="339" w:bottom="1440" w:gutter="0" w:footer="0" w:header="0"/>
        </w:sectPr>
      </w:pPr>
    </w:p>
    <w:bookmarkStart w:id="71" w:name="page72"/>
    <w:bookmarkEnd w:id="7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1."/>
      <w:numFmt w:val="decimal"/>
      <w:start w:val="1"/>
    </w:lvl>
  </w:abstractNum>
  <w:abstractNum w:abstractNumId="3">
    <w:nsid w:val="3352255A"/>
    <w:multiLevelType w:val="hybridMultilevel"/>
    <w:lvl w:ilvl="0">
      <w:lvlJc w:val="left"/>
      <w:lvlText w:val="%1."/>
      <w:numFmt w:val="decimal"/>
      <w:start w:val="2"/>
    </w:lvl>
  </w:abstractNum>
  <w:abstractNum w:abstractNumId="4">
    <w:nsid w:val="109CF92E"/>
    <w:multiLevelType w:val="hybridMultilevel"/>
    <w:lvl w:ilvl="0">
      <w:lvlJc w:val="left"/>
      <w:lvlText w:val="%1."/>
      <w:numFmt w:val="decimal"/>
      <w:start w:val="5"/>
    </w:lvl>
  </w:abstractNum>
  <w:abstractNum w:abstractNumId="5">
    <w:nsid w:val="DED7263"/>
    <w:multiLevelType w:val="hybridMultilevel"/>
    <w:lvl w:ilvl="0">
      <w:lvlJc w:val="left"/>
      <w:lvlText w:val="%1."/>
      <w:numFmt w:val="decimal"/>
      <w:start w:val="6"/>
    </w:lvl>
  </w:abstractNum>
  <w:abstractNum w:abstractNumId="6">
    <w:nsid w:val="7FDCC233"/>
    <w:multiLevelType w:val="hybridMultilevel"/>
    <w:lvl w:ilvl="0">
      <w:lvlJc w:val="left"/>
      <w:lvlText w:val="%1."/>
      <w:numFmt w:val="decimal"/>
      <w:start w:val="8"/>
    </w:lvl>
  </w:abstractNum>
  <w:abstractNum w:abstractNumId="7">
    <w:nsid w:val="1BEFD79F"/>
    <w:multiLevelType w:val="hybridMultilevel"/>
    <w:lvl w:ilvl="0">
      <w:lvlJc w:val="left"/>
      <w:lvlText w:val="%1."/>
      <w:numFmt w:val="decimal"/>
      <w:start w:val="9"/>
    </w:lvl>
  </w:abstractNum>
  <w:abstractNum w:abstractNumId="8">
    <w:nsid w:val="41A7C4C9"/>
    <w:multiLevelType w:val="hybridMultilevel"/>
    <w:lvl w:ilvl="0">
      <w:lvlJc w:val="left"/>
      <w:lvlText w:val="%1."/>
      <w:numFmt w:val="decimal"/>
      <w:start w:val="10"/>
    </w:lvl>
  </w:abstractNum>
  <w:abstractNum w:abstractNumId="9">
    <w:nsid w:val="6B68079A"/>
    <w:multiLevelType w:val="hybridMultilevel"/>
    <w:lvl w:ilvl="0">
      <w:lvlJc w:val="left"/>
      <w:lvlText w:val="♦"/>
      <w:numFmt w:val="bullet"/>
      <w:start w:val="1"/>
    </w:lvl>
  </w:abstractNum>
  <w:abstractNum w:abstractNumId="10">
    <w:nsid w:val="4E6AFB66"/>
    <w:multiLevelType w:val="hybridMultilevel"/>
    <w:lvl w:ilvl="0">
      <w:lvlJc w:val="left"/>
      <w:lvlText w:val="♦"/>
      <w:numFmt w:val="bullet"/>
      <w:start w:val="1"/>
    </w:lvl>
  </w:abstractNum>
  <w:abstractNum w:abstractNumId="11">
    <w:nsid w:val="25E45D32"/>
    <w:multiLevelType w:val="hybridMultilevel"/>
    <w:lvl w:ilvl="0">
      <w:lvlJc w:val="left"/>
      <w:lvlText w:val="♦"/>
      <w:numFmt w:val="bullet"/>
      <w:start w:val="1"/>
    </w:lvl>
  </w:abstractNum>
  <w:abstractNum w:abstractNumId="12">
    <w:nsid w:val="519B500D"/>
    <w:multiLevelType w:val="hybridMultilevel"/>
    <w:lvl w:ilvl="0">
      <w:lvlJc w:val="left"/>
      <w:lvlText w:val="%1"/>
      <w:numFmt w:val="decimal"/>
      <w:start w:val="104"/>
    </w:lvl>
  </w:abstractNum>
  <w:abstractNum w:abstractNumId="13">
    <w:nsid w:val="431BD7B7"/>
    <w:multiLevelType w:val="hybridMultilevel"/>
    <w:lvl w:ilvl="0">
      <w:lvlJc w:val="left"/>
      <w:lvlText w:val="%1."/>
      <w:numFmt w:val="decimal"/>
      <w:start w:val="1"/>
    </w:lvl>
    <w:lvl w:ilvl="1">
      <w:lvlJc w:val="left"/>
      <w:lvlText w:val="%2."/>
      <w:numFmt w:val="lowerLetter"/>
      <w:start w:val="1"/>
    </w:lvl>
  </w:abstractNum>
  <w:abstractNum w:abstractNumId="14">
    <w:nsid w:val="3F2DBA31"/>
    <w:multiLevelType w:val="hybridMultilevel"/>
    <w:lvl w:ilvl="0">
      <w:lvlJc w:val="left"/>
      <w:lvlText w:val="%1."/>
      <w:numFmt w:val="decimal"/>
      <w:start w:val="5"/>
    </w:lvl>
    <w:lvl w:ilvl="1">
      <w:lvlJc w:val="left"/>
      <w:lvlText w:val="%2."/>
      <w:numFmt w:val="lowerLetter"/>
      <w:start w:val="1"/>
    </w:lvl>
  </w:abstractNum>
  <w:abstractNum w:abstractNumId="15">
    <w:nsid w:val="7C83E458"/>
    <w:multiLevelType w:val="hybridMultilevel"/>
    <w:lvl w:ilvl="0">
      <w:lvlJc w:val="left"/>
      <w:lvlText w:val="%1."/>
      <w:numFmt w:val="decimal"/>
      <w:start w:val="1"/>
    </w:lvl>
    <w:lvl w:ilvl="1">
      <w:lvlJc w:val="left"/>
      <w:lvlText w:val="%2."/>
      <w:numFmt w:val="lowerLetter"/>
      <w:start w:val="1"/>
    </w:lvl>
  </w:abstractNum>
  <w:abstractNum w:abstractNumId="16">
    <w:nsid w:val="257130A3"/>
    <w:multiLevelType w:val="hybridMultilevel"/>
    <w:lvl w:ilvl="0">
      <w:lvlJc w:val="left"/>
      <w:lvlText w:val="%1."/>
      <w:numFmt w:val="decimal"/>
      <w:start w:val="5"/>
    </w:lvl>
    <w:lvl w:ilvl="1">
      <w:lvlJc w:val="left"/>
      <w:lvlText w:val="%2."/>
      <w:numFmt w:val="lowerLetter"/>
      <w:start w:val="1"/>
    </w:lvl>
  </w:abstractNum>
  <w:abstractNum w:abstractNumId="17">
    <w:nsid w:val="62BBD95A"/>
    <w:multiLevelType w:val="hybridMultilevel"/>
    <w:lvl w:ilvl="0">
      <w:lvlJc w:val="left"/>
      <w:lvlText w:val="(%1)"/>
      <w:numFmt w:val="decimal"/>
      <w:start w:val="1"/>
    </w:lvl>
  </w:abstractNum>
  <w:abstractNum w:abstractNumId="18">
    <w:nsid w:val="436C6125"/>
    <w:multiLevelType w:val="hybridMultilevel"/>
    <w:lvl w:ilvl="0">
      <w:lvlJc w:val="left"/>
      <w:lvlText w:val="(%1)"/>
      <w:numFmt w:val="decimal"/>
      <w:start w:val="1"/>
    </w:lvl>
  </w:abstractNum>
  <w:abstractNum w:abstractNumId="19">
    <w:nsid w:val="628C895D"/>
    <w:multiLevelType w:val="hybridMultilevel"/>
    <w:lvl w:ilvl="0">
      <w:lvlJc w:val="left"/>
      <w:lvlText w:val="•"/>
      <w:numFmt w:val="bullet"/>
      <w:start w:val="1"/>
    </w:lvl>
  </w:abstractNum>
  <w:abstractNum w:abstractNumId="20">
    <w:nsid w:val="333AB105"/>
    <w:multiLevelType w:val="hybridMultilevel"/>
    <w:lvl w:ilvl="0">
      <w:lvlJc w:val="left"/>
      <w:lvlText w:val="•"/>
      <w:numFmt w:val="bullet"/>
      <w:start w:val="1"/>
    </w:lvl>
  </w:abstractNum>
  <w:abstractNum w:abstractNumId="21">
    <w:nsid w:val="721DA31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2023-07-27T14:21:33Z</dcterms:created>
  <dcterms:modified xsi:type="dcterms:W3CDTF">2023-07-27T14:21:33Z</dcterms:modified>
</cp:coreProperties>
</file>