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VULCAN MATERIALS COMPANY</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MARTIN MARIETTA MATERIALS, INC.</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-3461385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-2646680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-2303780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-880110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-537210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26, 2012, Martin Marietta Materials, Inc. issued the following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MARTIN MARIETTA MATERIALS, INC. FILES DEFINITIVE PROXY MATERIALS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SENDS LETTER TO VULCAN MATERIALS COMPANY SHAREHOLDERS</w:t>
      </w:r>
    </w:p>
    <w:p>
      <w:pPr>
        <w:spacing w:after="0" w:line="165"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Reiterates Merits of Proposed Combination of Martin Marietta and Vulcan</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i w:val="1"/>
          <w:iCs w:val="1"/>
          <w:color w:val="auto"/>
        </w:rPr>
        <w:t>Urges Vulcan Shareholders to Elect Four Independent Nominees to the Vulcan Board of Directors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by Voting the BLUE Proxy Card</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RALEIGH, NORTH CAROLINA, April 26, 2012 – Martin Marietta Materials, Inc. (NYSE: MLM) (“Martin Marietta”) is sending a letter to the shareholders of Vulcan Materials Company (NYSE: VMC) (“Vulcan”) along with definitive proxy materials, including a BLUE proxy card, related to Vulcan’s 2012 annual meeting, scheduled for June 1, 2012. Martin Marietta has proposed a business combination with Vulcan, which Vulcan’s Board of Directors has rejected. Martin Marietta is soliciting votes for the four independent director candidates nominated by Martin Marietta to serve on the Vulcan Board of Directors as the class up for election at Vulcan’s 2012 annual meeting. The principal purpose of Martin Marietta’s solicitation is to elect directors who will bring a fresh, independent perspective into the Vulcan Boardroom regarding Martin Marietta’s business combination proposal. Vulcan shareholders interested in up to date information and copies of Martin Marietta’s past letters and presentations should visit </w:t>
      </w:r>
      <w:r>
        <w:rPr>
          <w:rFonts w:ascii="Arial" w:cs="Arial" w:eastAsia="Arial" w:hAnsi="Arial"/>
          <w:sz w:val="16"/>
          <w:szCs w:val="16"/>
          <w:u w:val="single" w:color="auto"/>
          <w:color w:val="auto"/>
        </w:rPr>
        <w:t>www.aggregatesleader.com</w:t>
      </w:r>
      <w:r>
        <w:rPr>
          <w:rFonts w:ascii="Arial" w:cs="Arial" w:eastAsia="Arial" w:hAnsi="Arial"/>
          <w:sz w:val="16"/>
          <w:szCs w:val="16"/>
          <w:color w:val="auto"/>
        </w:rPr>
        <w:t>.</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Ward Nye, President and Chief Executive Officer of Martin Marietta, said “We firmly believe that a combination of Martin Marietta and Vulcan makes a great deal of strategic and financial sense. Together we will have greater scale and operational efficiency, increased geographic reach, an outstanding asset base, best-in-class management and a solid platform to grow and create further value for shareholders. Vulcan shareholders deserve the opportunity to have their voices heard on this value-enhancing combination, which offers them an upfront premium, the return of a meaningful dividend and the opportunity to participate, through their approximately 58% ownership, in the long-term upside of the combined company. We are confident that our proposal provides significantly more value and less risk to Vulcan shareholders than Vulcan on a standalone basis.”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Nye concluded, “We urge Vulcan shareholders to support the four independent director candidates nominated by Martin Marietta for election to the Vulcan Board of Directors. Doing so will send a strong message to the Vulcan Board and management team that they should immediately engage in good faith discussions with Martin Marietta in order to consider thoroughly our proposed business combination.”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letter is being mailed to all Vulcan shareholders with Martin Marietta’s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448310</wp:posOffset>
            </wp:positionV>
            <wp:extent cx="4939665"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April 26, 2012</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VULCAN SHAREHOLDERS: YOU HAVE AN IMPORTANT DECISION TO MAKE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REGARDING THE FUTURE OF YOUR INVESTMENT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Vulcan Shareholder:</w:t>
      </w:r>
    </w:p>
    <w:p>
      <w:pPr>
        <w:spacing w:after="0" w:line="17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I am writing to you with the important news that you will now have the opportunity to bring a fresh perspective to the Board of Directors of YOUR company at Vulcan’s upcoming Annual Meeting on June 1.</w:t>
      </w:r>
    </w:p>
    <w:p>
      <w:pPr>
        <w:spacing w:after="0" w:line="132"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As you may know, Martin Marietta has commenced a tax-free exchange offer to Vulcan shareholders offering 0.50 of a Martin Marietta share for every Vulcan share. This represents a substantial premium to Vulcan’s pre-announcement trading price, provides for an immediate</w:t>
      </w:r>
    </w:p>
    <w:p>
      <w:pPr>
        <w:sectPr>
          <w:pgSz w:w="11900" w:h="16838" w:orient="portrait"/>
          <w:cols w:equalWidth="0" w:num="1">
            <w:col w:w="11300"/>
          </w:cols>
          <w:pgMar w:left="240" w:top="280" w:right="359" w:bottom="1440" w:gutter="0" w:footer="0" w:header="0"/>
        </w:sectPr>
      </w:pPr>
    </w:p>
    <w:bookmarkStart w:id="2" w:name="page3"/>
    <w:bookmarkEnd w:id="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meaningful increase in dividends paid to you and allows Vulcan shareholders the opportunity, through their approximately 58% ownership in the combined company, to participate in the long-term value creation of this compelling combination. The proposed combination would create a company with one of the industry’s strongest balance sheets (a significant “de-risking” of the current Vulcan balance sheet) and would allow for an immediate restoration of a meaningful quarterly dividend of $0.20 a share, twenty times the penny a share dividend Vulcan is paying now.</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Martin Marietta continues to believe that it can achieve $200 to $250 million of annual cost synergies as a result of the combination. With respect to the purported savings programs announced by Vulcan since December 12, 2011, Martin Marietta believes that Vulcan’s programs will be far from fully effective, at best, for several years, and not necessarily sustainable, although they may result in some level of cost reductions during this period. Martin Marietta’s belief is based on Martin Marietta’s understanding of the design and attempted implementation to date of Vulcan’s programs and Martin Marietta’s experience in implementing its own fully operational management reporting system. Moreover, Martin Marietta believes that Vulcan’s senior management lacks demonstrated capability and discipline to be credible to deliver Vulcan’s “hope plan” on a standalone basis, leaving Vulcan shareholders exposed to substantial execution risk.</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 clear and compelling business logic behind our proposal and the urging of major shareholders, the Vulcan Board has rejected our offer and refuses to even discuss it with us. But you now have an opportunity to communicate your wishes directly to the Vulcan Board. We believe the quickest path for Vulcan shareholders to realize the benefits of a combination is to elect independent directors to the Vulcan Board. To this end, we have commenced a proxy solicitation to elect four new, highly qualified and independent directors who we believe are neither beholden to Vulcan Chairman &amp; CEO Don James nor entrenched in opposing a business combination with Martin Marietta. These four directors, who would constitute a minority of the Vulcan Board if elected, also are independent of Martin Marietta and would owe a fiduciary obligation only to Vulcan and you, the Vulcan shareholders.</w:t>
      </w:r>
    </w:p>
    <w:p>
      <w:pPr>
        <w:spacing w:after="0" w:line="11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Your vote is extremely important. </w:t>
      </w:r>
      <w:r>
        <w:rPr>
          <w:rFonts w:ascii="Arial" w:cs="Arial" w:eastAsia="Arial" w:hAnsi="Arial"/>
          <w:sz w:val="16"/>
          <w:szCs w:val="16"/>
          <w:color w:val="auto"/>
        </w:rPr>
        <w:t>A vote</w:t>
      </w:r>
      <w:r>
        <w:rPr>
          <w:rFonts w:ascii="Arial" w:cs="Arial" w:eastAsia="Arial" w:hAnsi="Arial"/>
          <w:sz w:val="16"/>
          <w:szCs w:val="16"/>
          <w:b w:val="1"/>
          <w:bCs w:val="1"/>
          <w:color w:val="auto"/>
        </w:rPr>
        <w:t xml:space="preserve"> FOR </w:t>
      </w:r>
      <w:r>
        <w:rPr>
          <w:rFonts w:ascii="Arial" w:cs="Arial" w:eastAsia="Arial" w:hAnsi="Arial"/>
          <w:sz w:val="16"/>
          <w:szCs w:val="16"/>
          <w:color w:val="auto"/>
        </w:rPr>
        <w:t>these nominees on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or</w:t>
      </w:r>
      <w:r>
        <w:rPr>
          <w:rFonts w:ascii="Arial" w:cs="Arial" w:eastAsia="Arial" w:hAnsi="Arial"/>
          <w:sz w:val="16"/>
          <w:szCs w:val="16"/>
          <w:b w:val="1"/>
          <w:bCs w:val="1"/>
          <w:color w:val="auto"/>
        </w:rPr>
        <w:t xml:space="preserve"> BLUE </w:t>
      </w:r>
      <w:r>
        <w:rPr>
          <w:rFonts w:ascii="Arial" w:cs="Arial" w:eastAsia="Arial" w:hAnsi="Arial"/>
          <w:sz w:val="16"/>
          <w:szCs w:val="16"/>
          <w:color w:val="auto"/>
        </w:rPr>
        <w:t>voting instruction form will send a clear message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 want the Vulcan Board of Directors to engage with Martin Marietta. Please vote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t>
      </w:r>
      <w:r>
        <w:rPr>
          <w:rFonts w:ascii="Arial" w:cs="Arial" w:eastAsia="Arial" w:hAnsi="Arial"/>
          <w:sz w:val="16"/>
          <w:szCs w:val="16"/>
          <w:b w:val="1"/>
          <w:bCs w:val="1"/>
          <w:color w:val="auto"/>
        </w:rPr>
        <w:t>TODAY</w:t>
      </w:r>
      <w:r>
        <w:rPr>
          <w:rFonts w:ascii="Arial" w:cs="Arial" w:eastAsia="Arial" w:hAnsi="Arial"/>
          <w:sz w:val="16"/>
          <w:szCs w:val="16"/>
          <w:color w:val="auto"/>
        </w:rPr>
        <w:t xml:space="preserve"> by signing, dating and returning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in the postage-paid envelope provided or voting by Internet or telephone following the enclosed instructions. Even if you have already voted a white proxy card, you have every right to change your vote by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265"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WHAT HAVE VULCAN’S BOARD OF DIRECTORS AND SENIOR MANAGEMENT DONE</w:t>
      </w:r>
    </w:p>
    <w:p>
      <w:pPr>
        <w:spacing w:after="0" w:line="21"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TO DESERVE YOUR TRUST IN THEIR STEWARDSHIP OF YOUR COMPANY?</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think Vulcan’s Board and senior management have demonstrated a lack of credibility. Among other things, on their watch, Vulcan’s Board and senior management completed the Florida Rock transaction, which severely weakened Vulcan’s balance sheet and undermined profits. Likewise, Vulcan has failed to contain costs, resulting in a bloated and inefficient cost structure, delivered two years of poor financial results that have underperformed the company’s own guidance and slashed its quarterly dividend to a penny.</w:t>
      </w:r>
    </w:p>
    <w:p>
      <w:pPr>
        <w:sectPr>
          <w:pgSz w:w="11900" w:h="16838" w:orient="portrait"/>
          <w:cols w:equalWidth="0" w:num="1">
            <w:col w:w="10940"/>
          </w:cols>
          <w:pgMar w:left="700" w:top="280" w:right="259" w:bottom="1440" w:gutter="0" w:footer="0" w:header="0"/>
        </w:sectPr>
      </w:pPr>
    </w:p>
    <w:bookmarkStart w:id="3" w:name="page4"/>
    <w:bookmarkEnd w:id="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response of Vulcan’s Board of Directors and senior management to Martin Marietta’s business combination proposal has been particularly troubling. We believe that Vulcan’s Board and senior management have materially underestimated the significant synergies achievable through the proposed Martin Marietta-Vulcan combination. Rather than engaging with Martin Marietta to explore this compelling value-enhancing proposal, Vulcan has responded with public statements that seem to be based on unrealistic assumptions regarding the level and timing of an economic recovery and the attendant expected improvement in Vulcan’s results. Similarly, and apparently in response to Martin Marietta’s business combination proposal, Vulcan has now adopted a flawed and vague profit enhancement plan that is “too little, too late.”</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this track-record, there is no reason to think that Vulcan’s Board and senior management can now be counted on to maximize value for all Vulcan shareholders.</w:t>
      </w:r>
    </w:p>
    <w:p>
      <w:pPr>
        <w:spacing w:after="0" w:line="28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MARTIN MARIETTA’S PROPOSED COMBINATION WITH VULCAN IS</w:t>
      </w:r>
    </w:p>
    <w:p>
      <w:pPr>
        <w:spacing w:after="0" w:line="21"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u w:val="single" w:color="auto"/>
          <w:color w:val="auto"/>
        </w:rPr>
        <w:t>VALUE-ENHANCING</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independent director nominees, if elected, will consider the proposed business combination objectively and in accordance with their fiduciary duties to Vulcan and Vulcan’s shareholders. In doing so, we believe they will see that our business combination proposal is value-enhancing to Vulcan shareholders and provides compelling benefits, including:</w:t>
      </w:r>
    </w:p>
    <w:p>
      <w:pPr>
        <w:spacing w:after="0" w:line="175" w:lineRule="exact"/>
        <w:rPr>
          <w:sz w:val="20"/>
          <w:szCs w:val="20"/>
          <w:color w:val="auto"/>
        </w:rPr>
      </w:pPr>
    </w:p>
    <w:p>
      <w:pPr>
        <w:ind w:left="1020" w:right="180" w:hanging="446"/>
        <w:spacing w:after="0" w:line="310"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Strong Balance Sheet: </w:t>
      </w:r>
      <w:r>
        <w:rPr>
          <w:rFonts w:ascii="Arial" w:cs="Arial" w:eastAsia="Arial" w:hAnsi="Arial"/>
          <w:sz w:val="16"/>
          <w:szCs w:val="16"/>
          <w:color w:val="auto"/>
        </w:rPr>
        <w:t>The combined company will have one of the industry’s strongest balance sheets (leverage lowered from Vulcan’s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~8X to ~4X LTM Adjusted EBITDA (earnings before interest, taxes, depreciation, depletion and amortization, adjusted for certain extraordinary and non-operating items), after synergies), enabling it to pay a dividend that is 20X Vulcan’s current dividend.</w:t>
      </w:r>
    </w:p>
    <w:p>
      <w:pPr>
        <w:spacing w:after="0" w:line="137" w:lineRule="exact"/>
        <w:rPr>
          <w:rFonts w:ascii="Arial" w:cs="Arial" w:eastAsia="Arial" w:hAnsi="Arial"/>
          <w:sz w:val="16"/>
          <w:szCs w:val="16"/>
          <w:color w:val="auto"/>
        </w:rPr>
      </w:pPr>
    </w:p>
    <w:p>
      <w:pPr>
        <w:ind w:left="1020" w:right="180" w:hanging="446"/>
        <w:spacing w:after="0" w:line="33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Global Industry Leadership: </w:t>
      </w:r>
      <w:r>
        <w:rPr>
          <w:rFonts w:ascii="Arial" w:cs="Arial" w:eastAsia="Arial" w:hAnsi="Arial"/>
          <w:sz w:val="16"/>
          <w:szCs w:val="16"/>
          <w:color w:val="auto"/>
        </w:rPr>
        <w:t>A combined Martin Marietta-Vulcan will be stronger and more competitive with an outstanding asset base,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over 28 billion tons of mineral reserves, and a broader set of opportunities for organic and inorganic growth.</w:t>
      </w:r>
    </w:p>
    <w:p>
      <w:pPr>
        <w:spacing w:after="0" w:line="114" w:lineRule="exact"/>
        <w:rPr>
          <w:rFonts w:ascii="Arial" w:cs="Arial" w:eastAsia="Arial" w:hAnsi="Arial"/>
          <w:sz w:val="16"/>
          <w:szCs w:val="16"/>
          <w:color w:val="auto"/>
        </w:rPr>
      </w:pPr>
    </w:p>
    <w:p>
      <w:pPr>
        <w:ind w:left="1020" w:right="280" w:hanging="446"/>
        <w:spacing w:after="0" w:line="378" w:lineRule="auto"/>
        <w:tabs>
          <w:tab w:leader="none" w:pos="10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Highly Complementary Businesses: </w:t>
      </w:r>
      <w:r>
        <w:rPr>
          <w:rFonts w:ascii="Arial" w:cs="Arial" w:eastAsia="Arial" w:hAnsi="Arial"/>
          <w:sz w:val="15"/>
          <w:szCs w:val="15"/>
          <w:color w:val="auto"/>
        </w:rPr>
        <w:t>The complementary footprints will give the combined company increased geographic reach across</w:t>
      </w:r>
      <w:r>
        <w:rPr>
          <w:rFonts w:ascii="Arial" w:cs="Arial" w:eastAsia="Arial" w:hAnsi="Arial"/>
          <w:sz w:val="15"/>
          <w:szCs w:val="15"/>
          <w:b w:val="1"/>
          <w:bCs w:val="1"/>
          <w:color w:val="auto"/>
        </w:rPr>
        <w:t xml:space="preserve"> </w:t>
      </w:r>
      <w:r>
        <w:rPr>
          <w:rFonts w:ascii="Arial" w:cs="Arial" w:eastAsia="Arial" w:hAnsi="Arial"/>
          <w:sz w:val="15"/>
          <w:szCs w:val="15"/>
          <w:color w:val="auto"/>
        </w:rPr>
        <w:t>North America, and allow the combined company to improve efficiency in production and distribution and better serve its customers.</w:t>
      </w:r>
    </w:p>
    <w:p>
      <w:pPr>
        <w:spacing w:after="0" w:line="91" w:lineRule="exact"/>
        <w:rPr>
          <w:rFonts w:ascii="Arial" w:cs="Arial" w:eastAsia="Arial" w:hAnsi="Arial"/>
          <w:sz w:val="15"/>
          <w:szCs w:val="15"/>
          <w:color w:val="auto"/>
        </w:rPr>
      </w:pPr>
    </w:p>
    <w:p>
      <w:pPr>
        <w:jc w:val="both"/>
        <w:ind w:left="1020" w:right="220" w:hanging="446"/>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Combined Operational and Financial Discipline: </w:t>
      </w:r>
      <w:r>
        <w:rPr>
          <w:rFonts w:ascii="Arial" w:cs="Arial" w:eastAsia="Arial" w:hAnsi="Arial"/>
          <w:sz w:val="18"/>
          <w:szCs w:val="18"/>
          <w:color w:val="auto"/>
        </w:rPr>
        <w:t>Martin Marietta’s strict operational and financial discipline has resulted in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lowest SG&amp;A percentages in the industry. Our SG&amp;A as a percentage of net sales in 2011 was 8.2% as compared to 12.0% for Vulcan for the same period.</w:t>
      </w:r>
    </w:p>
    <w:p>
      <w:pPr>
        <w:spacing w:after="0" w:line="172" w:lineRule="exact"/>
        <w:rPr>
          <w:rFonts w:ascii="Arial" w:cs="Arial" w:eastAsia="Arial" w:hAnsi="Arial"/>
          <w:sz w:val="18"/>
          <w:szCs w:val="18"/>
          <w:color w:val="auto"/>
        </w:rPr>
      </w:pPr>
    </w:p>
    <w:p>
      <w:pPr>
        <w:ind w:left="1020" w:right="20" w:hanging="446"/>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Substantial Cost Synergies and Value Creation: </w:t>
      </w:r>
      <w:r>
        <w:rPr>
          <w:rFonts w:ascii="Arial" w:cs="Arial" w:eastAsia="Arial" w:hAnsi="Arial"/>
          <w:sz w:val="18"/>
          <w:szCs w:val="18"/>
          <w:color w:val="auto"/>
        </w:rPr>
        <w:t>Martin Marietta has an indisputable track record of delivering targeted synergies and cost</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across its business platforms and we are confident that we can achieve $200 million to $250 million in annual cost synergies. These are savings that would benefit directly shareholders of the combined company.</w:t>
      </w:r>
    </w:p>
    <w:p>
      <w:pPr>
        <w:spacing w:after="0" w:line="13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ONLY WAY FOR YOU TO HAVE A VOICE ON YOUR BOARD THAT WILL FAIRLY AND OBJECTIVELY CONSIDER MARTIN MARIETTA’S COMPELLING</w:t>
      </w:r>
    </w:p>
    <w:p>
      <w:pPr>
        <w:sectPr>
          <w:pgSz w:w="11900" w:h="16838" w:orient="portrait"/>
          <w:cols w:equalWidth="0" w:num="1">
            <w:col w:w="10920"/>
          </w:cols>
          <w:pgMar w:left="700" w:top="280"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COMBINATION PROPOSAL IS TO VOTE FOR THE INDEPENDENT DIRECTOR NOMINEES ON THE BLUE PROXY CARD.</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VOTE THE BLUE PROXY CARD TODAY!</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BE REPRESENTED BY INDEPENDENT DIRECTORS</w:t>
      </w:r>
    </w:p>
    <w:p>
      <w:pPr>
        <w:spacing w:after="0" w:line="171"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Let your voice be heard! </w:t>
      </w:r>
      <w:r>
        <w:rPr>
          <w:rFonts w:ascii="Arial" w:cs="Arial" w:eastAsia="Arial" w:hAnsi="Arial"/>
          <w:sz w:val="16"/>
          <w:szCs w:val="16"/>
          <w:color w:val="auto"/>
        </w:rPr>
        <w:t>Elect independent directors who are committed to looking out for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YOUR</w:t>
      </w:r>
      <w:r>
        <w:rPr>
          <w:rFonts w:ascii="Arial" w:cs="Arial" w:eastAsia="Arial" w:hAnsi="Arial"/>
          <w:sz w:val="16"/>
          <w:szCs w:val="16"/>
          <w:b w:val="1"/>
          <w:bCs w:val="1"/>
          <w:color w:val="auto"/>
        </w:rPr>
        <w:t xml:space="preserve"> </w:t>
      </w:r>
      <w:r>
        <w:rPr>
          <w:rFonts w:ascii="Arial" w:cs="Arial" w:eastAsia="Arial" w:hAnsi="Arial"/>
          <w:sz w:val="16"/>
          <w:szCs w:val="16"/>
          <w:color w:val="auto"/>
        </w:rPr>
        <w:t>best interests and who will bring a fresh,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perspective on Martin Marietta’s business combination proposal. Send a message to Vulcan’s Board and senior management that they should engage directly with Martin Marietta in order to deliver promptly the benefits of the proposed transaction to you, the actual owners of Vulcan.</w:t>
      </w:r>
    </w:p>
    <w:p>
      <w:pPr>
        <w:spacing w:after="0" w:line="97"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Your vote is extremely important. </w:t>
      </w:r>
      <w:r>
        <w:rPr>
          <w:rFonts w:ascii="Arial" w:cs="Arial" w:eastAsia="Arial" w:hAnsi="Arial"/>
          <w:sz w:val="16"/>
          <w:szCs w:val="16"/>
          <w:color w:val="auto"/>
        </w:rPr>
        <w:t>We urge you to vote for the four independent director nominees proposed by Martin Marietta. Please sign, 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 the enclosed BLUE proxy card in the postage paid envelope. Whether you hold your shares directly or through a broker you can also vote via the Internet or by telephone by following the enclosed instructions. You will need your “control number” to vote via the Internet or by telephone. Your “control number” appears on your BLUE proxy card or, if you hold your shares with a broker, your BLUE voting instruction form.</w:t>
      </w:r>
    </w:p>
    <w:p>
      <w:pPr>
        <w:spacing w:after="0" w:line="103"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auto"/>
        </w:rPr>
        <w:t xml:space="preserve">Please vote each and every BLUE proxy card and/or BLUE voting instruction form you receive. </w:t>
      </w:r>
      <w:r>
        <w:rPr>
          <w:rFonts w:ascii="Arial" w:cs="Arial" w:eastAsia="Arial" w:hAnsi="Arial"/>
          <w:sz w:val="16"/>
          <w:szCs w:val="16"/>
          <w:color w:val="auto"/>
        </w:rPr>
        <w:t>Even if you have returned a white proxy card or</w:t>
      </w:r>
      <w:r>
        <w:rPr>
          <w:rFonts w:ascii="Arial" w:cs="Arial" w:eastAsia="Arial" w:hAnsi="Arial"/>
          <w:sz w:val="16"/>
          <w:szCs w:val="16"/>
          <w:b w:val="1"/>
          <w:bCs w:val="1"/>
          <w:color w:val="auto"/>
        </w:rPr>
        <w:t xml:space="preserve"> </w:t>
      </w:r>
      <w:r>
        <w:rPr>
          <w:rFonts w:ascii="Arial" w:cs="Arial" w:eastAsia="Arial" w:hAnsi="Arial"/>
          <w:sz w:val="16"/>
          <w:szCs w:val="16"/>
          <w:color w:val="auto"/>
        </w:rPr>
        <w:t>voting instruction form, you have every right to change your vote by returning a later-dated BLUE proxy card or BLUE voting instruction form. If you have any questions or need assistance voting your shares, please contact the firm assisting us with our exchange offer and solicitation, Morrow &amp; Co., at (877) 757-5404 (toll-free), (203) 658-9400 or via email at blueproxy@morrowco.com.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in advance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138049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262255</wp:posOffset>
            </wp:positionV>
            <wp:extent cx="7276465" cy="724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7245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 xml:space="preserve">Please visit us at </w:t>
      </w:r>
      <w:r>
        <w:rPr>
          <w:rFonts w:ascii="Arial" w:cs="Arial" w:eastAsia="Arial" w:hAnsi="Arial"/>
          <w:sz w:val="18"/>
          <w:szCs w:val="18"/>
          <w:b w:val="1"/>
          <w:bCs w:val="1"/>
          <w:u w:val="single" w:color="auto"/>
          <w:color w:val="auto"/>
        </w:rPr>
        <w:t>www.aggreggatesleader.com</w:t>
      </w:r>
      <w:r>
        <w:rPr>
          <w:rFonts w:ascii="Arial" w:cs="Arial" w:eastAsia="Arial" w:hAnsi="Arial"/>
          <w:sz w:val="18"/>
          <w:szCs w:val="18"/>
          <w:b w:val="1"/>
          <w:bCs w:val="1"/>
          <w:color w:val="auto"/>
        </w:rPr>
        <w:t xml:space="preserve"> for up to date information</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and copies of past letters and presentations to Vulcan shareholders.</w:t>
      </w:r>
    </w:p>
    <w:p>
      <w:pPr>
        <w:spacing w:after="0" w:line="15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If you would like to receive information from us directly, please email us at</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blueproxy@morrowco.com</w:t>
      </w:r>
      <w:r>
        <w:rPr>
          <w:rFonts w:ascii="Arial" w:cs="Arial" w:eastAsia="Arial" w:hAnsi="Arial"/>
          <w:sz w:val="18"/>
          <w:szCs w:val="18"/>
          <w:b w:val="1"/>
          <w:bCs w:val="1"/>
          <w:color w:val="auto"/>
        </w:rPr>
        <w:t xml:space="preserve"> or call us at (877) 757-5404 (toll-free) or (203) 658-9400.</w:t>
      </w:r>
    </w:p>
    <w:p>
      <w:pPr>
        <w:sectPr>
          <w:pgSz w:w="11900" w:h="16838" w:orient="portrait"/>
          <w:cols w:equalWidth="0" w:num="1">
            <w:col w:w="10940"/>
          </w:cols>
          <w:pgMar w:left="70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communication,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communication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7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communication relates to the Exchange Offer by Martin Marietta to exchange each issued and outstanding share of common stock of Vulcan for 0.50 shares of Martin Marietta common stock. This communication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w:t>
      </w:r>
    </w:p>
    <w:p>
      <w:pPr>
        <w:spacing w:after="0" w:line="2"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ectPr>
          <w:pgSz w:w="11900" w:h="16838" w:orient="portrait"/>
          <w:cols w:equalWidth="0" w:num="1">
            <w:col w:w="11380"/>
          </w:cols>
          <w:pgMar w:left="240" w:top="280" w:right="279" w:bottom="1440" w:gutter="0" w:footer="0" w:header="0"/>
        </w:sectPr>
      </w:pPr>
    </w:p>
    <w:bookmarkStart w:id="7" w:name="page8"/>
    <w:bookmarkEnd w:id="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12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Martin Marietta anticipates that some divestitures may be required in connection with the regulatory approval process. Certain information in this communication reflects the combined operations of Martin Marietta and Vulcan, but does not reflect the impact of any divestitures that may be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Martin Marietta</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Martin Marietta Materials, Inc. is the nation’s second largest producer of construction aggregates and a producer of magnesia-based chemicals and dolomitic lime.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Martin Marietta Materials, Inc., refer to the Corporation’s website at www.martinmarietta.com.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Anne Lloyd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9" w:lineRule="exact"/>
        <w:rPr>
          <w:sz w:val="20"/>
          <w:szCs w:val="20"/>
          <w:color w:val="auto"/>
        </w:rPr>
      </w:pPr>
    </w:p>
    <w:p>
      <w:pPr>
        <w:ind w:right="8660" w:firstLine="8"/>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788-4367 </w:t>
      </w:r>
      <w:r>
        <w:rPr>
          <w:rFonts w:ascii="Arial" w:cs="Arial" w:eastAsia="Arial" w:hAnsi="Arial"/>
          <w:sz w:val="16"/>
          <w:szCs w:val="16"/>
          <w:u w:val="single" w:color="auto"/>
          <w:color w:val="auto"/>
        </w:rPr>
        <w:t>Investor.relations@martinmarietta.com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Semer / Andrea Calise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Kekst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521-4800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mark-semer@kekst.com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andrea-calise@kekst.com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Siegel / Jamie Moser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Ball / Joe Mills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Morrow &amp; Co. LLC</w:t>
      </w:r>
    </w:p>
    <w:p>
      <w:pPr>
        <w:spacing w:after="0" w:line="9" w:lineRule="exact"/>
        <w:rPr>
          <w:sz w:val="20"/>
          <w:szCs w:val="20"/>
          <w:color w:val="auto"/>
        </w:rPr>
      </w:pPr>
    </w:p>
    <w:p>
      <w:pPr>
        <w:ind w:right="8900" w:firstLine="8"/>
        <w:spacing w:after="0" w:line="323"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658-9400 </w:t>
      </w:r>
      <w:r>
        <w:rPr>
          <w:rFonts w:ascii="Arial" w:cs="Arial" w:eastAsia="Arial" w:hAnsi="Arial"/>
          <w:sz w:val="16"/>
          <w:szCs w:val="16"/>
          <w:u w:val="single" w:color="auto"/>
          <w:color w:val="auto"/>
        </w:rPr>
        <w:t>exchangeofferinfo@morrowco.com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919"/>
    </w:lvl>
  </w:abstractNum>
  <w:abstractNum w:abstractNumId="7">
    <w:nsid w:val="7545E146"/>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2019-12-20T20:28:56Z</dcterms:created>
  <dcterms:modified xsi:type="dcterms:W3CDTF">2019-12-20T20:28:56Z</dcterms:modified>
</cp:coreProperties>
</file>